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Ind w:w="250" w:type="dxa"/>
        <w:tblLayout w:type="fixed"/>
        <w:tblLook w:val="04A0" w:firstRow="1" w:lastRow="0" w:firstColumn="1" w:lastColumn="0" w:noHBand="0" w:noVBand="1"/>
      </w:tblPr>
      <w:tblGrid>
        <w:gridCol w:w="6804"/>
        <w:gridCol w:w="2977"/>
      </w:tblGrid>
      <w:tr w:rsidR="0067786B" w:rsidRPr="00477301" w:rsidTr="00D1313A">
        <w:tc>
          <w:tcPr>
            <w:tcW w:w="9781" w:type="dxa"/>
            <w:gridSpan w:val="2"/>
            <w:tcBorders>
              <w:top w:val="single" w:sz="36" w:space="0" w:color="auto"/>
              <w:left w:val="nil"/>
              <w:bottom w:val="single" w:sz="36" w:space="0" w:color="auto"/>
              <w:right w:val="nil"/>
            </w:tcBorders>
            <w:vAlign w:val="center"/>
            <w:hideMark/>
          </w:tcPr>
          <w:p w:rsidR="0067786B" w:rsidRPr="00477301" w:rsidRDefault="0067786B" w:rsidP="00FB38E4">
            <w:pPr>
              <w:spacing w:line="240" w:lineRule="auto"/>
              <w:ind w:left="0" w:firstLine="0"/>
              <w:jc w:val="center"/>
              <w:rPr>
                <w:b/>
                <w:color w:val="000000" w:themeColor="text1"/>
                <w:sz w:val="20"/>
                <w:szCs w:val="20"/>
              </w:rPr>
            </w:pPr>
            <w:r w:rsidRPr="00477301">
              <w:rPr>
                <w:color w:val="000000" w:themeColor="text1"/>
                <w:sz w:val="20"/>
                <w:szCs w:val="20"/>
              </w:rPr>
              <w:t>М</w:t>
            </w:r>
            <w:r w:rsidRPr="00477301">
              <w:rPr>
                <w:b/>
                <w:color w:val="000000" w:themeColor="text1"/>
                <w:sz w:val="20"/>
                <w:szCs w:val="20"/>
              </w:rPr>
              <w:t>ЕЖГОСУДАРСТВЕННЫЙ</w:t>
            </w:r>
            <w:r w:rsidR="00AF03A2" w:rsidRPr="00477301">
              <w:rPr>
                <w:b/>
                <w:color w:val="000000" w:themeColor="text1"/>
                <w:sz w:val="20"/>
                <w:szCs w:val="20"/>
              </w:rPr>
              <w:t xml:space="preserve"> </w:t>
            </w:r>
            <w:r w:rsidRPr="00477301">
              <w:rPr>
                <w:b/>
                <w:color w:val="000000" w:themeColor="text1"/>
                <w:sz w:val="20"/>
                <w:szCs w:val="20"/>
              </w:rPr>
              <w:t>СОВЕТ</w:t>
            </w:r>
            <w:r w:rsidR="00AF03A2" w:rsidRPr="00477301">
              <w:rPr>
                <w:b/>
                <w:color w:val="000000" w:themeColor="text1"/>
                <w:sz w:val="20"/>
                <w:szCs w:val="20"/>
              </w:rPr>
              <w:t xml:space="preserve"> </w:t>
            </w:r>
            <w:r w:rsidRPr="00477301">
              <w:rPr>
                <w:b/>
                <w:color w:val="000000" w:themeColor="text1"/>
                <w:sz w:val="20"/>
                <w:szCs w:val="20"/>
              </w:rPr>
              <w:t>ПО</w:t>
            </w:r>
            <w:r w:rsidR="00AF03A2" w:rsidRPr="00477301">
              <w:rPr>
                <w:b/>
                <w:color w:val="000000" w:themeColor="text1"/>
                <w:sz w:val="20"/>
                <w:szCs w:val="20"/>
              </w:rPr>
              <w:t xml:space="preserve"> </w:t>
            </w:r>
            <w:r w:rsidRPr="00477301">
              <w:rPr>
                <w:b/>
                <w:color w:val="000000" w:themeColor="text1"/>
                <w:sz w:val="20"/>
                <w:szCs w:val="20"/>
              </w:rPr>
              <w:t>СТАНДАРТИЗАЦИИ,</w:t>
            </w:r>
            <w:r w:rsidR="00AF03A2" w:rsidRPr="00477301">
              <w:rPr>
                <w:b/>
                <w:color w:val="000000" w:themeColor="text1"/>
                <w:sz w:val="20"/>
                <w:szCs w:val="20"/>
              </w:rPr>
              <w:t xml:space="preserve"> </w:t>
            </w:r>
            <w:r w:rsidRPr="00477301">
              <w:rPr>
                <w:b/>
                <w:color w:val="000000" w:themeColor="text1"/>
                <w:sz w:val="20"/>
                <w:szCs w:val="20"/>
              </w:rPr>
              <w:t>МЕТРОЛОГИИ</w:t>
            </w:r>
            <w:r w:rsidR="00AF03A2" w:rsidRPr="00477301">
              <w:rPr>
                <w:b/>
                <w:color w:val="000000" w:themeColor="text1"/>
                <w:sz w:val="20"/>
                <w:szCs w:val="20"/>
              </w:rPr>
              <w:t xml:space="preserve"> </w:t>
            </w:r>
            <w:r w:rsidRPr="00477301">
              <w:rPr>
                <w:b/>
                <w:color w:val="000000" w:themeColor="text1"/>
                <w:sz w:val="20"/>
                <w:szCs w:val="20"/>
              </w:rPr>
              <w:t>И</w:t>
            </w:r>
            <w:r w:rsidR="00AF03A2" w:rsidRPr="00477301">
              <w:rPr>
                <w:b/>
                <w:color w:val="000000" w:themeColor="text1"/>
                <w:sz w:val="20"/>
                <w:szCs w:val="20"/>
              </w:rPr>
              <w:t xml:space="preserve"> </w:t>
            </w:r>
            <w:r w:rsidRPr="00477301">
              <w:rPr>
                <w:b/>
                <w:color w:val="000000" w:themeColor="text1"/>
                <w:sz w:val="20"/>
                <w:szCs w:val="20"/>
              </w:rPr>
              <w:t>СЕРТИФИКАЦИИ</w:t>
            </w:r>
          </w:p>
          <w:p w:rsidR="0067786B" w:rsidRPr="00477301" w:rsidRDefault="0067786B" w:rsidP="00FB38E4">
            <w:pPr>
              <w:spacing w:line="240" w:lineRule="auto"/>
              <w:ind w:left="0" w:firstLine="0"/>
              <w:jc w:val="center"/>
              <w:rPr>
                <w:b/>
                <w:color w:val="000000" w:themeColor="text1"/>
                <w:sz w:val="20"/>
                <w:szCs w:val="20"/>
                <w:lang w:val="en-US"/>
              </w:rPr>
            </w:pPr>
            <w:r w:rsidRPr="00477301">
              <w:rPr>
                <w:b/>
                <w:color w:val="000000" w:themeColor="text1"/>
                <w:sz w:val="20"/>
                <w:szCs w:val="20"/>
                <w:lang w:val="en-US"/>
              </w:rPr>
              <w:t>(</w:t>
            </w:r>
            <w:r w:rsidRPr="00477301">
              <w:rPr>
                <w:b/>
                <w:color w:val="000000" w:themeColor="text1"/>
                <w:sz w:val="20"/>
                <w:szCs w:val="20"/>
              </w:rPr>
              <w:t>МГС</w:t>
            </w:r>
            <w:r w:rsidRPr="00477301">
              <w:rPr>
                <w:b/>
                <w:color w:val="000000" w:themeColor="text1"/>
                <w:sz w:val="20"/>
                <w:szCs w:val="20"/>
                <w:lang w:val="en-US"/>
              </w:rPr>
              <w:t>)</w:t>
            </w:r>
          </w:p>
          <w:p w:rsidR="0067786B" w:rsidRPr="00477301" w:rsidRDefault="0067786B" w:rsidP="00FB38E4">
            <w:pPr>
              <w:spacing w:line="240" w:lineRule="auto"/>
              <w:ind w:left="0" w:firstLine="0"/>
              <w:jc w:val="center"/>
              <w:rPr>
                <w:b/>
                <w:color w:val="000000" w:themeColor="text1"/>
                <w:sz w:val="20"/>
                <w:szCs w:val="20"/>
                <w:lang w:val="en-US"/>
              </w:rPr>
            </w:pPr>
            <w:r w:rsidRPr="00477301">
              <w:rPr>
                <w:b/>
                <w:color w:val="000000" w:themeColor="text1"/>
                <w:sz w:val="20"/>
                <w:szCs w:val="20"/>
                <w:lang w:val="en-US"/>
              </w:rPr>
              <w:t>INTERSTATE</w:t>
            </w:r>
            <w:r w:rsidR="00AF03A2" w:rsidRPr="00477301">
              <w:rPr>
                <w:b/>
                <w:color w:val="000000" w:themeColor="text1"/>
                <w:sz w:val="20"/>
                <w:szCs w:val="20"/>
                <w:lang w:val="en-US"/>
              </w:rPr>
              <w:t xml:space="preserve"> </w:t>
            </w:r>
            <w:r w:rsidRPr="00477301">
              <w:rPr>
                <w:b/>
                <w:color w:val="000000" w:themeColor="text1"/>
                <w:sz w:val="20"/>
                <w:szCs w:val="20"/>
                <w:lang w:val="en-US"/>
              </w:rPr>
              <w:t>COUNCIL</w:t>
            </w:r>
            <w:r w:rsidR="00AF03A2" w:rsidRPr="00477301">
              <w:rPr>
                <w:b/>
                <w:color w:val="000000" w:themeColor="text1"/>
                <w:sz w:val="20"/>
                <w:szCs w:val="20"/>
                <w:lang w:val="en-US"/>
              </w:rPr>
              <w:t xml:space="preserve"> </w:t>
            </w:r>
            <w:r w:rsidRPr="00477301">
              <w:rPr>
                <w:b/>
                <w:color w:val="000000" w:themeColor="text1"/>
                <w:sz w:val="20"/>
                <w:szCs w:val="20"/>
                <w:lang w:val="en-US"/>
              </w:rPr>
              <w:t>FOR</w:t>
            </w:r>
            <w:r w:rsidR="00AF03A2" w:rsidRPr="00477301">
              <w:rPr>
                <w:b/>
                <w:color w:val="000000" w:themeColor="text1"/>
                <w:sz w:val="20"/>
                <w:szCs w:val="20"/>
                <w:lang w:val="en-US"/>
              </w:rPr>
              <w:t xml:space="preserve"> </w:t>
            </w:r>
            <w:r w:rsidRPr="00477301">
              <w:rPr>
                <w:b/>
                <w:color w:val="000000" w:themeColor="text1"/>
                <w:sz w:val="20"/>
                <w:szCs w:val="20"/>
                <w:lang w:val="en-US"/>
              </w:rPr>
              <w:t>STANDARDIZATION,</w:t>
            </w:r>
            <w:r w:rsidR="00AF03A2" w:rsidRPr="00477301">
              <w:rPr>
                <w:b/>
                <w:color w:val="000000" w:themeColor="text1"/>
                <w:sz w:val="20"/>
                <w:szCs w:val="20"/>
                <w:lang w:val="en-US"/>
              </w:rPr>
              <w:t xml:space="preserve"> </w:t>
            </w:r>
            <w:r w:rsidRPr="00477301">
              <w:rPr>
                <w:b/>
                <w:color w:val="000000" w:themeColor="text1"/>
                <w:sz w:val="20"/>
                <w:szCs w:val="20"/>
                <w:lang w:val="en-US"/>
              </w:rPr>
              <w:t>METROLOGY</w:t>
            </w:r>
            <w:r w:rsidR="00AF03A2" w:rsidRPr="00477301">
              <w:rPr>
                <w:b/>
                <w:color w:val="000000" w:themeColor="text1"/>
                <w:sz w:val="20"/>
                <w:szCs w:val="20"/>
                <w:lang w:val="en-US"/>
              </w:rPr>
              <w:t xml:space="preserve"> </w:t>
            </w:r>
            <w:r w:rsidRPr="00477301">
              <w:rPr>
                <w:b/>
                <w:color w:val="000000" w:themeColor="text1"/>
                <w:sz w:val="20"/>
                <w:szCs w:val="20"/>
                <w:lang w:val="en-US"/>
              </w:rPr>
              <w:t>AND</w:t>
            </w:r>
            <w:r w:rsidR="00AF03A2" w:rsidRPr="00477301">
              <w:rPr>
                <w:b/>
                <w:color w:val="000000" w:themeColor="text1"/>
                <w:sz w:val="20"/>
                <w:szCs w:val="20"/>
                <w:lang w:val="en-US"/>
              </w:rPr>
              <w:t xml:space="preserve"> </w:t>
            </w:r>
            <w:r w:rsidRPr="00477301">
              <w:rPr>
                <w:b/>
                <w:color w:val="000000" w:themeColor="text1"/>
                <w:sz w:val="20"/>
                <w:szCs w:val="20"/>
                <w:lang w:val="en-US"/>
              </w:rPr>
              <w:t>CERTIFICATION</w:t>
            </w:r>
          </w:p>
          <w:p w:rsidR="0067786B" w:rsidRPr="00477301" w:rsidRDefault="0067786B" w:rsidP="00FB38E4">
            <w:pPr>
              <w:spacing w:line="240" w:lineRule="auto"/>
              <w:ind w:left="0" w:firstLine="0"/>
              <w:jc w:val="center"/>
              <w:rPr>
                <w:b/>
                <w:color w:val="000000" w:themeColor="text1"/>
                <w:sz w:val="20"/>
                <w:szCs w:val="20"/>
              </w:rPr>
            </w:pPr>
            <w:r w:rsidRPr="00477301">
              <w:rPr>
                <w:b/>
                <w:color w:val="000000" w:themeColor="text1"/>
                <w:sz w:val="20"/>
                <w:szCs w:val="20"/>
                <w:lang w:val="en-US"/>
              </w:rPr>
              <w:t>(ISC)</w:t>
            </w:r>
          </w:p>
          <w:p w:rsidR="00FB38E4" w:rsidRPr="00477301" w:rsidRDefault="00FB38E4" w:rsidP="00FB38E4">
            <w:pPr>
              <w:spacing w:line="240" w:lineRule="auto"/>
              <w:ind w:left="0" w:firstLine="0"/>
              <w:jc w:val="center"/>
              <w:rPr>
                <w:color w:val="000000" w:themeColor="text1"/>
              </w:rPr>
            </w:pPr>
          </w:p>
        </w:tc>
      </w:tr>
      <w:tr w:rsidR="0067786B" w:rsidRPr="00477301" w:rsidTr="00D1313A">
        <w:tc>
          <w:tcPr>
            <w:tcW w:w="6804" w:type="dxa"/>
            <w:tcBorders>
              <w:top w:val="single" w:sz="36" w:space="0" w:color="auto"/>
              <w:left w:val="nil"/>
              <w:bottom w:val="single" w:sz="18" w:space="0" w:color="auto"/>
              <w:right w:val="nil"/>
            </w:tcBorders>
            <w:vAlign w:val="center"/>
          </w:tcPr>
          <w:p w:rsidR="0067786B" w:rsidRPr="00477301" w:rsidRDefault="0067786B" w:rsidP="00FB38E4">
            <w:pPr>
              <w:spacing w:line="240" w:lineRule="auto"/>
              <w:ind w:left="0" w:firstLine="0"/>
              <w:rPr>
                <w:color w:val="000000" w:themeColor="text1"/>
              </w:rPr>
            </w:pPr>
          </w:p>
          <w:p w:rsidR="0067786B" w:rsidRPr="00477301" w:rsidRDefault="0067786B" w:rsidP="00FB38E4">
            <w:pPr>
              <w:spacing w:line="240" w:lineRule="auto"/>
              <w:ind w:left="0" w:firstLine="0"/>
              <w:jc w:val="center"/>
              <w:rPr>
                <w:b/>
                <w:color w:val="000000" w:themeColor="text1"/>
              </w:rPr>
            </w:pPr>
            <w:r w:rsidRPr="00477301">
              <w:rPr>
                <w:b/>
                <w:color w:val="000000" w:themeColor="text1"/>
              </w:rPr>
              <w:t>М</w:t>
            </w:r>
            <w:r w:rsidR="00AF03A2" w:rsidRPr="00477301">
              <w:rPr>
                <w:b/>
                <w:color w:val="000000" w:themeColor="text1"/>
              </w:rPr>
              <w:t xml:space="preserve"> </w:t>
            </w:r>
            <w:r w:rsidRPr="00477301">
              <w:rPr>
                <w:b/>
                <w:color w:val="000000" w:themeColor="text1"/>
              </w:rPr>
              <w:t>Е</w:t>
            </w:r>
            <w:r w:rsidR="00AF03A2" w:rsidRPr="00477301">
              <w:rPr>
                <w:b/>
                <w:color w:val="000000" w:themeColor="text1"/>
              </w:rPr>
              <w:t xml:space="preserve"> </w:t>
            </w:r>
            <w:r w:rsidRPr="00477301">
              <w:rPr>
                <w:b/>
                <w:color w:val="000000" w:themeColor="text1"/>
              </w:rPr>
              <w:t>Ж</w:t>
            </w:r>
            <w:r w:rsidR="00AF03A2" w:rsidRPr="00477301">
              <w:rPr>
                <w:b/>
                <w:color w:val="000000" w:themeColor="text1"/>
              </w:rPr>
              <w:t xml:space="preserve"> </w:t>
            </w:r>
            <w:r w:rsidRPr="00477301">
              <w:rPr>
                <w:b/>
                <w:color w:val="000000" w:themeColor="text1"/>
              </w:rPr>
              <w:t>Г</w:t>
            </w:r>
            <w:r w:rsidR="00AF03A2" w:rsidRPr="00477301">
              <w:rPr>
                <w:b/>
                <w:color w:val="000000" w:themeColor="text1"/>
              </w:rPr>
              <w:t xml:space="preserve"> </w:t>
            </w:r>
            <w:r w:rsidRPr="00477301">
              <w:rPr>
                <w:b/>
                <w:color w:val="000000" w:themeColor="text1"/>
              </w:rPr>
              <w:t>О</w:t>
            </w:r>
            <w:r w:rsidR="00AF03A2" w:rsidRPr="00477301">
              <w:rPr>
                <w:b/>
                <w:color w:val="000000" w:themeColor="text1"/>
              </w:rPr>
              <w:t xml:space="preserve"> </w:t>
            </w:r>
            <w:r w:rsidRPr="00477301">
              <w:rPr>
                <w:b/>
                <w:color w:val="000000" w:themeColor="text1"/>
              </w:rPr>
              <w:t>С</w:t>
            </w:r>
            <w:r w:rsidR="00AF03A2" w:rsidRPr="00477301">
              <w:rPr>
                <w:b/>
                <w:color w:val="000000" w:themeColor="text1"/>
              </w:rPr>
              <w:t xml:space="preserve"> </w:t>
            </w:r>
            <w:r w:rsidRPr="00477301">
              <w:rPr>
                <w:b/>
                <w:color w:val="000000" w:themeColor="text1"/>
              </w:rPr>
              <w:t>У</w:t>
            </w:r>
            <w:r w:rsidR="00AF03A2" w:rsidRPr="00477301">
              <w:rPr>
                <w:b/>
                <w:color w:val="000000" w:themeColor="text1"/>
              </w:rPr>
              <w:t xml:space="preserve"> </w:t>
            </w:r>
            <w:r w:rsidRPr="00477301">
              <w:rPr>
                <w:b/>
                <w:color w:val="000000" w:themeColor="text1"/>
              </w:rPr>
              <w:t>Д</w:t>
            </w:r>
            <w:r w:rsidR="00AF03A2" w:rsidRPr="00477301">
              <w:rPr>
                <w:b/>
                <w:color w:val="000000" w:themeColor="text1"/>
              </w:rPr>
              <w:t xml:space="preserve"> </w:t>
            </w:r>
            <w:r w:rsidRPr="00477301">
              <w:rPr>
                <w:b/>
                <w:color w:val="000000" w:themeColor="text1"/>
              </w:rPr>
              <w:t>А</w:t>
            </w:r>
            <w:r w:rsidR="00AF03A2" w:rsidRPr="00477301">
              <w:rPr>
                <w:b/>
                <w:color w:val="000000" w:themeColor="text1"/>
              </w:rPr>
              <w:t xml:space="preserve"> </w:t>
            </w:r>
            <w:r w:rsidRPr="00477301">
              <w:rPr>
                <w:b/>
                <w:color w:val="000000" w:themeColor="text1"/>
              </w:rPr>
              <w:t>Р</w:t>
            </w:r>
            <w:r w:rsidR="00AF03A2" w:rsidRPr="00477301">
              <w:rPr>
                <w:b/>
                <w:color w:val="000000" w:themeColor="text1"/>
              </w:rPr>
              <w:t xml:space="preserve"> </w:t>
            </w:r>
            <w:r w:rsidRPr="00477301">
              <w:rPr>
                <w:b/>
                <w:color w:val="000000" w:themeColor="text1"/>
              </w:rPr>
              <w:t>С</w:t>
            </w:r>
            <w:r w:rsidR="00AF03A2" w:rsidRPr="00477301">
              <w:rPr>
                <w:b/>
                <w:color w:val="000000" w:themeColor="text1"/>
              </w:rPr>
              <w:t xml:space="preserve"> </w:t>
            </w:r>
            <w:r w:rsidRPr="00477301">
              <w:rPr>
                <w:b/>
                <w:color w:val="000000" w:themeColor="text1"/>
              </w:rPr>
              <w:t>Т</w:t>
            </w:r>
            <w:r w:rsidR="00AF03A2" w:rsidRPr="00477301">
              <w:rPr>
                <w:b/>
                <w:color w:val="000000" w:themeColor="text1"/>
              </w:rPr>
              <w:t xml:space="preserve"> </w:t>
            </w:r>
            <w:r w:rsidRPr="00477301">
              <w:rPr>
                <w:b/>
                <w:color w:val="000000" w:themeColor="text1"/>
              </w:rPr>
              <w:t>В</w:t>
            </w:r>
            <w:r w:rsidR="00AF03A2" w:rsidRPr="00477301">
              <w:rPr>
                <w:b/>
                <w:color w:val="000000" w:themeColor="text1"/>
              </w:rPr>
              <w:t xml:space="preserve"> </w:t>
            </w:r>
            <w:r w:rsidRPr="00477301">
              <w:rPr>
                <w:b/>
                <w:color w:val="000000" w:themeColor="text1"/>
              </w:rPr>
              <w:t>Е</w:t>
            </w:r>
            <w:r w:rsidR="00AF03A2" w:rsidRPr="00477301">
              <w:rPr>
                <w:b/>
                <w:color w:val="000000" w:themeColor="text1"/>
              </w:rPr>
              <w:t xml:space="preserve"> </w:t>
            </w:r>
            <w:r w:rsidRPr="00477301">
              <w:rPr>
                <w:b/>
                <w:color w:val="000000" w:themeColor="text1"/>
              </w:rPr>
              <w:t>Н</w:t>
            </w:r>
            <w:r w:rsidR="00AF03A2" w:rsidRPr="00477301">
              <w:rPr>
                <w:b/>
                <w:color w:val="000000" w:themeColor="text1"/>
              </w:rPr>
              <w:t xml:space="preserve"> </w:t>
            </w:r>
            <w:r w:rsidRPr="00477301">
              <w:rPr>
                <w:b/>
                <w:color w:val="000000" w:themeColor="text1"/>
              </w:rPr>
              <w:t>Н</w:t>
            </w:r>
            <w:r w:rsidR="00AF03A2" w:rsidRPr="00477301">
              <w:rPr>
                <w:b/>
                <w:color w:val="000000" w:themeColor="text1"/>
              </w:rPr>
              <w:t xml:space="preserve"> </w:t>
            </w:r>
            <w:r w:rsidRPr="00477301">
              <w:rPr>
                <w:b/>
                <w:color w:val="000000" w:themeColor="text1"/>
              </w:rPr>
              <w:t>Ы</w:t>
            </w:r>
            <w:r w:rsidR="00AF03A2" w:rsidRPr="00477301">
              <w:rPr>
                <w:b/>
                <w:color w:val="000000" w:themeColor="text1"/>
              </w:rPr>
              <w:t xml:space="preserve"> </w:t>
            </w:r>
            <w:r w:rsidRPr="00477301">
              <w:rPr>
                <w:b/>
                <w:color w:val="000000" w:themeColor="text1"/>
              </w:rPr>
              <w:t>Й</w:t>
            </w:r>
          </w:p>
          <w:p w:rsidR="0067786B" w:rsidRPr="00477301" w:rsidRDefault="0067786B" w:rsidP="00FB38E4">
            <w:pPr>
              <w:spacing w:line="240" w:lineRule="auto"/>
              <w:ind w:left="0" w:firstLine="0"/>
              <w:jc w:val="center"/>
              <w:rPr>
                <w:b/>
                <w:color w:val="000000" w:themeColor="text1"/>
              </w:rPr>
            </w:pPr>
            <w:r w:rsidRPr="00477301">
              <w:rPr>
                <w:b/>
                <w:color w:val="000000" w:themeColor="text1"/>
              </w:rPr>
              <w:t>С</w:t>
            </w:r>
            <w:r w:rsidR="00AF03A2" w:rsidRPr="00477301">
              <w:rPr>
                <w:b/>
                <w:color w:val="000000" w:themeColor="text1"/>
                <w:lang w:val="en-US"/>
              </w:rPr>
              <w:t xml:space="preserve"> </w:t>
            </w:r>
            <w:r w:rsidRPr="00477301">
              <w:rPr>
                <w:b/>
                <w:color w:val="000000" w:themeColor="text1"/>
              </w:rPr>
              <w:t>Т</w:t>
            </w:r>
            <w:r w:rsidR="00AF03A2" w:rsidRPr="00477301">
              <w:rPr>
                <w:b/>
                <w:color w:val="000000" w:themeColor="text1"/>
                <w:lang w:val="en-US"/>
              </w:rPr>
              <w:t xml:space="preserve"> </w:t>
            </w:r>
            <w:r w:rsidRPr="00477301">
              <w:rPr>
                <w:b/>
                <w:color w:val="000000" w:themeColor="text1"/>
              </w:rPr>
              <w:t>А</w:t>
            </w:r>
            <w:r w:rsidR="00AF03A2" w:rsidRPr="00477301">
              <w:rPr>
                <w:b/>
                <w:color w:val="000000" w:themeColor="text1"/>
                <w:lang w:val="en-US"/>
              </w:rPr>
              <w:t xml:space="preserve"> </w:t>
            </w:r>
            <w:r w:rsidRPr="00477301">
              <w:rPr>
                <w:b/>
                <w:color w:val="000000" w:themeColor="text1"/>
              </w:rPr>
              <w:t>Н</w:t>
            </w:r>
            <w:r w:rsidR="00AF03A2" w:rsidRPr="00477301">
              <w:rPr>
                <w:b/>
                <w:color w:val="000000" w:themeColor="text1"/>
                <w:lang w:val="en-US"/>
              </w:rPr>
              <w:t xml:space="preserve"> </w:t>
            </w:r>
            <w:r w:rsidRPr="00477301">
              <w:rPr>
                <w:b/>
                <w:color w:val="000000" w:themeColor="text1"/>
              </w:rPr>
              <w:t>Д</w:t>
            </w:r>
            <w:r w:rsidR="00AF03A2" w:rsidRPr="00477301">
              <w:rPr>
                <w:b/>
                <w:color w:val="000000" w:themeColor="text1"/>
                <w:lang w:val="en-US"/>
              </w:rPr>
              <w:t xml:space="preserve"> </w:t>
            </w:r>
            <w:r w:rsidRPr="00477301">
              <w:rPr>
                <w:b/>
                <w:color w:val="000000" w:themeColor="text1"/>
              </w:rPr>
              <w:t>А</w:t>
            </w:r>
            <w:r w:rsidR="00AF03A2" w:rsidRPr="00477301">
              <w:rPr>
                <w:b/>
                <w:color w:val="000000" w:themeColor="text1"/>
                <w:lang w:val="en-US"/>
              </w:rPr>
              <w:t xml:space="preserve"> </w:t>
            </w:r>
            <w:r w:rsidRPr="00477301">
              <w:rPr>
                <w:b/>
                <w:color w:val="000000" w:themeColor="text1"/>
              </w:rPr>
              <w:t>Р</w:t>
            </w:r>
            <w:r w:rsidR="00AF03A2" w:rsidRPr="00477301">
              <w:rPr>
                <w:b/>
                <w:color w:val="000000" w:themeColor="text1"/>
                <w:lang w:val="en-US"/>
              </w:rPr>
              <w:t xml:space="preserve"> </w:t>
            </w:r>
            <w:r w:rsidRPr="00477301">
              <w:rPr>
                <w:b/>
                <w:color w:val="000000" w:themeColor="text1"/>
              </w:rPr>
              <w:t>Т</w:t>
            </w:r>
          </w:p>
          <w:p w:rsidR="0067786B" w:rsidRPr="00477301" w:rsidRDefault="0067786B" w:rsidP="00FB38E4">
            <w:pPr>
              <w:spacing w:line="240" w:lineRule="auto"/>
              <w:ind w:left="0" w:firstLine="0"/>
              <w:rPr>
                <w:color w:val="000000" w:themeColor="text1"/>
              </w:rPr>
            </w:pPr>
          </w:p>
        </w:tc>
        <w:tc>
          <w:tcPr>
            <w:tcW w:w="2976" w:type="dxa"/>
            <w:tcBorders>
              <w:top w:val="single" w:sz="36" w:space="0" w:color="auto"/>
              <w:left w:val="nil"/>
              <w:bottom w:val="single" w:sz="18" w:space="0" w:color="auto"/>
              <w:right w:val="nil"/>
            </w:tcBorders>
          </w:tcPr>
          <w:p w:rsidR="0067786B" w:rsidRPr="00477301" w:rsidRDefault="0067786B" w:rsidP="00FB38E4">
            <w:pPr>
              <w:spacing w:line="240" w:lineRule="auto"/>
              <w:ind w:left="0" w:firstLine="0"/>
              <w:rPr>
                <w:b/>
                <w:color w:val="000000" w:themeColor="text1"/>
                <w:sz w:val="40"/>
                <w:szCs w:val="40"/>
              </w:rPr>
            </w:pPr>
            <w:r w:rsidRPr="00477301">
              <w:rPr>
                <w:b/>
                <w:color w:val="000000" w:themeColor="text1"/>
                <w:sz w:val="40"/>
                <w:szCs w:val="40"/>
              </w:rPr>
              <w:t>ГОСТ</w:t>
            </w:r>
            <w:r w:rsidR="00AF03A2" w:rsidRPr="00477301">
              <w:rPr>
                <w:b/>
                <w:color w:val="000000" w:themeColor="text1"/>
                <w:sz w:val="40"/>
                <w:szCs w:val="40"/>
              </w:rPr>
              <w:t xml:space="preserve"> </w:t>
            </w:r>
          </w:p>
          <w:p w:rsidR="0067786B" w:rsidRPr="00477301" w:rsidRDefault="00FB38E4" w:rsidP="00FB38E4">
            <w:pPr>
              <w:spacing w:line="240" w:lineRule="auto"/>
              <w:ind w:left="0" w:firstLine="0"/>
              <w:rPr>
                <w:b/>
                <w:color w:val="000000" w:themeColor="text1"/>
                <w:sz w:val="40"/>
                <w:szCs w:val="40"/>
              </w:rPr>
            </w:pPr>
            <w:r w:rsidRPr="00477301">
              <w:rPr>
                <w:b/>
                <w:color w:val="000000" w:themeColor="text1"/>
                <w:sz w:val="40"/>
                <w:szCs w:val="40"/>
              </w:rPr>
              <w:t>12248.4</w:t>
            </w:r>
            <w:r w:rsidR="0067786B" w:rsidRPr="00477301">
              <w:rPr>
                <w:b/>
                <w:color w:val="000000" w:themeColor="text1"/>
                <w:sz w:val="40"/>
                <w:szCs w:val="40"/>
              </w:rPr>
              <w:t>-</w:t>
            </w:r>
            <w:r w:rsidRPr="00477301">
              <w:rPr>
                <w:b/>
                <w:color w:val="000000" w:themeColor="text1"/>
                <w:sz w:val="40"/>
                <w:szCs w:val="40"/>
              </w:rPr>
              <w:t>20хх</w:t>
            </w:r>
          </w:p>
          <w:p w:rsidR="0067786B" w:rsidRPr="00477301" w:rsidRDefault="0067786B" w:rsidP="00FB38E4">
            <w:pPr>
              <w:spacing w:line="240" w:lineRule="auto"/>
              <w:ind w:left="0" w:firstLine="0"/>
              <w:rPr>
                <w:color w:val="000000" w:themeColor="text1"/>
              </w:rPr>
            </w:pPr>
          </w:p>
        </w:tc>
      </w:tr>
    </w:tbl>
    <w:p w:rsidR="0067786B" w:rsidRPr="00477301" w:rsidRDefault="0067786B" w:rsidP="00FB38E4">
      <w:pPr>
        <w:spacing w:line="240" w:lineRule="auto"/>
        <w:ind w:left="0" w:firstLine="0"/>
        <w:jc w:val="center"/>
        <w:rPr>
          <w:color w:val="000000" w:themeColor="text1"/>
        </w:rPr>
      </w:pPr>
    </w:p>
    <w:p w:rsidR="0067786B" w:rsidRPr="00477301" w:rsidRDefault="0067786B" w:rsidP="00FB38E4">
      <w:pPr>
        <w:spacing w:line="240" w:lineRule="auto"/>
        <w:ind w:left="0" w:firstLine="0"/>
        <w:jc w:val="center"/>
        <w:rPr>
          <w:color w:val="000000" w:themeColor="text1"/>
          <w:lang w:val="en-US"/>
        </w:rPr>
      </w:pPr>
    </w:p>
    <w:p w:rsidR="0067786B" w:rsidRPr="00477301" w:rsidRDefault="0067786B" w:rsidP="00FB38E4">
      <w:pPr>
        <w:spacing w:line="240" w:lineRule="auto"/>
        <w:ind w:left="0" w:firstLine="0"/>
        <w:jc w:val="center"/>
        <w:rPr>
          <w:color w:val="000000" w:themeColor="text1"/>
        </w:rPr>
      </w:pPr>
    </w:p>
    <w:p w:rsidR="00733C2F" w:rsidRPr="00477301" w:rsidRDefault="00733C2F" w:rsidP="00FB38E4">
      <w:pPr>
        <w:spacing w:line="240" w:lineRule="auto"/>
        <w:ind w:left="0" w:firstLine="0"/>
        <w:jc w:val="center"/>
        <w:rPr>
          <w:color w:val="000000" w:themeColor="text1"/>
        </w:rPr>
      </w:pPr>
    </w:p>
    <w:p w:rsidR="00733C2F" w:rsidRPr="00477301" w:rsidRDefault="00733C2F" w:rsidP="00FB38E4">
      <w:pPr>
        <w:spacing w:line="240" w:lineRule="auto"/>
        <w:ind w:left="0" w:firstLine="0"/>
        <w:jc w:val="center"/>
        <w:rPr>
          <w:color w:val="000000" w:themeColor="text1"/>
        </w:rPr>
      </w:pPr>
    </w:p>
    <w:p w:rsidR="00733C2F" w:rsidRPr="00477301" w:rsidRDefault="00733C2F" w:rsidP="00FB38E4">
      <w:pPr>
        <w:spacing w:line="240" w:lineRule="auto"/>
        <w:ind w:left="0" w:firstLine="0"/>
        <w:jc w:val="center"/>
        <w:rPr>
          <w:color w:val="000000" w:themeColor="text1"/>
        </w:rPr>
      </w:pPr>
    </w:p>
    <w:p w:rsidR="00733C2F" w:rsidRPr="00477301" w:rsidRDefault="00733C2F" w:rsidP="00FB38E4">
      <w:pPr>
        <w:spacing w:line="240" w:lineRule="auto"/>
        <w:ind w:left="0" w:firstLine="0"/>
        <w:jc w:val="center"/>
        <w:rPr>
          <w:color w:val="000000" w:themeColor="text1"/>
        </w:rPr>
      </w:pPr>
    </w:p>
    <w:p w:rsidR="00733C2F" w:rsidRPr="00477301" w:rsidRDefault="00733C2F" w:rsidP="00FB38E4">
      <w:pPr>
        <w:spacing w:line="240" w:lineRule="auto"/>
        <w:ind w:left="0" w:firstLine="0"/>
        <w:jc w:val="center"/>
        <w:rPr>
          <w:color w:val="000000" w:themeColor="text1"/>
        </w:rPr>
      </w:pPr>
    </w:p>
    <w:p w:rsidR="00733C2F" w:rsidRPr="00477301" w:rsidRDefault="00733C2F" w:rsidP="00FB38E4">
      <w:pPr>
        <w:spacing w:line="240" w:lineRule="auto"/>
        <w:ind w:left="0" w:firstLine="0"/>
        <w:jc w:val="center"/>
        <w:rPr>
          <w:color w:val="000000" w:themeColor="text1"/>
        </w:rPr>
      </w:pPr>
    </w:p>
    <w:p w:rsidR="00733C2F" w:rsidRPr="00477301" w:rsidRDefault="00733C2F" w:rsidP="00FB38E4">
      <w:pPr>
        <w:spacing w:line="240" w:lineRule="auto"/>
        <w:ind w:left="0" w:firstLine="0"/>
        <w:jc w:val="center"/>
        <w:rPr>
          <w:color w:val="000000" w:themeColor="text1"/>
        </w:rPr>
      </w:pPr>
    </w:p>
    <w:p w:rsidR="00733C2F" w:rsidRPr="00477301" w:rsidRDefault="00733C2F" w:rsidP="00FB38E4">
      <w:pPr>
        <w:spacing w:line="240" w:lineRule="auto"/>
        <w:ind w:left="0" w:firstLine="0"/>
        <w:jc w:val="center"/>
        <w:rPr>
          <w:color w:val="000000" w:themeColor="text1"/>
        </w:rPr>
      </w:pPr>
    </w:p>
    <w:p w:rsidR="0067786B" w:rsidRPr="00477301" w:rsidRDefault="0067786B" w:rsidP="00FB38E4">
      <w:pPr>
        <w:spacing w:line="240" w:lineRule="auto"/>
        <w:ind w:left="0" w:firstLine="0"/>
        <w:jc w:val="center"/>
        <w:rPr>
          <w:color w:val="000000" w:themeColor="text1"/>
          <w:lang w:val="en-US"/>
        </w:rPr>
      </w:pPr>
    </w:p>
    <w:p w:rsidR="0067786B" w:rsidRPr="00477301" w:rsidRDefault="0067786B" w:rsidP="00FB38E4">
      <w:pPr>
        <w:pStyle w:val="Heading"/>
        <w:jc w:val="center"/>
        <w:rPr>
          <w:color w:val="000000" w:themeColor="text1"/>
          <w:sz w:val="28"/>
          <w:szCs w:val="28"/>
        </w:rPr>
      </w:pPr>
      <w:r w:rsidRPr="00477301">
        <w:rPr>
          <w:color w:val="000000" w:themeColor="text1"/>
          <w:sz w:val="28"/>
          <w:szCs w:val="28"/>
        </w:rPr>
        <w:t>ГРУНТЫ</w:t>
      </w:r>
    </w:p>
    <w:p w:rsidR="0067786B" w:rsidRPr="00477301" w:rsidRDefault="0067786B" w:rsidP="00FB38E4">
      <w:pPr>
        <w:pStyle w:val="Heading"/>
        <w:jc w:val="center"/>
        <w:rPr>
          <w:color w:val="000000" w:themeColor="text1"/>
          <w:sz w:val="24"/>
          <w:szCs w:val="24"/>
        </w:rPr>
      </w:pPr>
    </w:p>
    <w:p w:rsidR="0067786B" w:rsidRPr="00477301" w:rsidRDefault="0067786B" w:rsidP="00FB38E4">
      <w:pPr>
        <w:pStyle w:val="Heading"/>
        <w:jc w:val="center"/>
        <w:rPr>
          <w:color w:val="000000" w:themeColor="text1"/>
          <w:sz w:val="24"/>
          <w:szCs w:val="24"/>
        </w:rPr>
      </w:pPr>
    </w:p>
    <w:p w:rsidR="009F32B3" w:rsidRPr="00477301" w:rsidRDefault="009F32B3" w:rsidP="00FB38E4">
      <w:pPr>
        <w:spacing w:line="240" w:lineRule="auto"/>
        <w:ind w:left="0" w:firstLine="0"/>
        <w:jc w:val="center"/>
        <w:rPr>
          <w:b/>
          <w:color w:val="000000" w:themeColor="text1"/>
          <w:sz w:val="28"/>
          <w:szCs w:val="28"/>
        </w:rPr>
      </w:pPr>
      <w:r w:rsidRPr="00477301">
        <w:rPr>
          <w:b/>
          <w:color w:val="000000" w:themeColor="text1"/>
          <w:sz w:val="28"/>
          <w:szCs w:val="28"/>
        </w:rPr>
        <w:t xml:space="preserve">Определение характеристик деформируемости методом </w:t>
      </w:r>
    </w:p>
    <w:p w:rsidR="0067786B" w:rsidRPr="00477301" w:rsidRDefault="009F32B3" w:rsidP="00FB38E4">
      <w:pPr>
        <w:spacing w:line="240" w:lineRule="auto"/>
        <w:ind w:left="0" w:firstLine="0"/>
        <w:jc w:val="center"/>
        <w:rPr>
          <w:b/>
          <w:color w:val="000000" w:themeColor="text1"/>
          <w:sz w:val="28"/>
          <w:szCs w:val="28"/>
        </w:rPr>
      </w:pPr>
      <w:r w:rsidRPr="00477301">
        <w:rPr>
          <w:b/>
          <w:color w:val="000000" w:themeColor="text1"/>
          <w:sz w:val="28"/>
          <w:szCs w:val="28"/>
        </w:rPr>
        <w:t>компрессионного сжатия</w:t>
      </w:r>
    </w:p>
    <w:p w:rsidR="0067786B" w:rsidRPr="00477301" w:rsidRDefault="0067786B" w:rsidP="00FB38E4">
      <w:pPr>
        <w:spacing w:line="240" w:lineRule="auto"/>
        <w:ind w:left="0" w:firstLine="0"/>
        <w:jc w:val="center"/>
        <w:rPr>
          <w:color w:val="000000" w:themeColor="text1"/>
        </w:rPr>
      </w:pPr>
    </w:p>
    <w:p w:rsidR="0067786B" w:rsidRPr="00477301" w:rsidRDefault="0067786B" w:rsidP="00FB38E4">
      <w:pPr>
        <w:spacing w:line="240" w:lineRule="auto"/>
        <w:ind w:left="0" w:firstLine="0"/>
        <w:jc w:val="center"/>
        <w:rPr>
          <w:color w:val="000000" w:themeColor="text1"/>
        </w:rPr>
      </w:pPr>
    </w:p>
    <w:p w:rsidR="0067786B" w:rsidRPr="00477301" w:rsidRDefault="0067786B" w:rsidP="00FB38E4">
      <w:pPr>
        <w:spacing w:line="240" w:lineRule="auto"/>
        <w:ind w:left="0" w:firstLine="0"/>
        <w:jc w:val="center"/>
        <w:rPr>
          <w:color w:val="000000" w:themeColor="text1"/>
        </w:rPr>
      </w:pPr>
    </w:p>
    <w:p w:rsidR="0067786B" w:rsidRPr="00477301" w:rsidRDefault="0067786B" w:rsidP="00FB38E4">
      <w:pPr>
        <w:spacing w:line="240" w:lineRule="auto"/>
        <w:ind w:left="0" w:firstLine="0"/>
        <w:jc w:val="center"/>
        <w:rPr>
          <w:color w:val="000000" w:themeColor="text1"/>
        </w:rPr>
      </w:pPr>
    </w:p>
    <w:p w:rsidR="0067786B" w:rsidRPr="00477301" w:rsidRDefault="0067786B" w:rsidP="00FB38E4">
      <w:pPr>
        <w:spacing w:line="240" w:lineRule="auto"/>
        <w:ind w:left="0" w:firstLine="0"/>
        <w:jc w:val="center"/>
        <w:rPr>
          <w:color w:val="000000" w:themeColor="text1"/>
        </w:rPr>
      </w:pPr>
    </w:p>
    <w:p w:rsidR="0067786B" w:rsidRPr="00477301" w:rsidRDefault="0067786B" w:rsidP="00FB38E4">
      <w:pPr>
        <w:spacing w:line="240" w:lineRule="auto"/>
        <w:ind w:left="0" w:firstLine="0"/>
        <w:jc w:val="center"/>
        <w:rPr>
          <w:color w:val="000000" w:themeColor="text1"/>
        </w:rPr>
      </w:pPr>
    </w:p>
    <w:p w:rsidR="0067786B" w:rsidRPr="00477301" w:rsidRDefault="00093A1C" w:rsidP="00FB38E4">
      <w:pPr>
        <w:spacing w:line="240" w:lineRule="auto"/>
        <w:ind w:left="0" w:firstLine="0"/>
        <w:jc w:val="center"/>
        <w:rPr>
          <w:b/>
          <w:i/>
          <w:color w:val="000000" w:themeColor="text1"/>
          <w:spacing w:val="40"/>
        </w:rPr>
      </w:pPr>
      <w:r>
        <w:rPr>
          <w:i/>
          <w:color w:val="000000" w:themeColor="text1"/>
        </w:rPr>
        <w:t xml:space="preserve">Доработанная </w:t>
      </w:r>
      <w:r w:rsidR="00FB38E4" w:rsidRPr="00477301">
        <w:rPr>
          <w:i/>
          <w:color w:val="000000" w:themeColor="text1"/>
        </w:rPr>
        <w:t>редакция</w:t>
      </w:r>
    </w:p>
    <w:p w:rsidR="0067786B" w:rsidRPr="00477301" w:rsidRDefault="0067786B" w:rsidP="00FB38E4">
      <w:pPr>
        <w:spacing w:line="240" w:lineRule="auto"/>
        <w:ind w:left="0" w:firstLine="0"/>
        <w:jc w:val="center"/>
        <w:rPr>
          <w:color w:val="000000" w:themeColor="text1"/>
        </w:rPr>
      </w:pPr>
    </w:p>
    <w:p w:rsidR="0067786B" w:rsidRPr="00477301" w:rsidRDefault="0067786B" w:rsidP="00FB38E4">
      <w:pPr>
        <w:spacing w:line="240" w:lineRule="auto"/>
        <w:ind w:left="0" w:firstLine="0"/>
        <w:jc w:val="center"/>
        <w:rPr>
          <w:color w:val="000000" w:themeColor="text1"/>
        </w:rPr>
      </w:pPr>
    </w:p>
    <w:p w:rsidR="0067786B" w:rsidRPr="00477301" w:rsidRDefault="0067786B" w:rsidP="00FB38E4">
      <w:pPr>
        <w:spacing w:line="240" w:lineRule="auto"/>
        <w:ind w:left="0" w:firstLine="0"/>
        <w:jc w:val="center"/>
        <w:rPr>
          <w:color w:val="000000" w:themeColor="text1"/>
        </w:rPr>
      </w:pPr>
    </w:p>
    <w:p w:rsidR="0067786B" w:rsidRPr="00477301" w:rsidRDefault="0067786B" w:rsidP="00FB38E4">
      <w:pPr>
        <w:spacing w:line="240" w:lineRule="auto"/>
        <w:ind w:left="0" w:firstLine="0"/>
        <w:jc w:val="center"/>
        <w:rPr>
          <w:color w:val="000000" w:themeColor="text1"/>
        </w:rPr>
      </w:pPr>
    </w:p>
    <w:p w:rsidR="0067786B" w:rsidRPr="00477301" w:rsidRDefault="0067786B" w:rsidP="00FB38E4">
      <w:pPr>
        <w:spacing w:line="240" w:lineRule="auto"/>
        <w:ind w:left="0" w:firstLine="0"/>
        <w:jc w:val="center"/>
        <w:rPr>
          <w:color w:val="000000" w:themeColor="text1"/>
        </w:rPr>
      </w:pPr>
    </w:p>
    <w:p w:rsidR="00DF385C" w:rsidRPr="00477301" w:rsidRDefault="00DF385C" w:rsidP="00FB38E4">
      <w:pPr>
        <w:spacing w:line="240" w:lineRule="auto"/>
        <w:ind w:left="0" w:firstLine="0"/>
        <w:jc w:val="center"/>
        <w:rPr>
          <w:color w:val="000000" w:themeColor="text1"/>
        </w:rPr>
      </w:pPr>
    </w:p>
    <w:p w:rsidR="00DF385C" w:rsidRPr="00477301" w:rsidRDefault="00DF385C" w:rsidP="00FB38E4">
      <w:pPr>
        <w:spacing w:line="240" w:lineRule="auto"/>
        <w:ind w:left="0" w:firstLine="0"/>
        <w:jc w:val="center"/>
        <w:rPr>
          <w:color w:val="000000" w:themeColor="text1"/>
        </w:rPr>
      </w:pPr>
    </w:p>
    <w:p w:rsidR="0067786B" w:rsidRPr="00477301" w:rsidRDefault="0067786B" w:rsidP="00FB38E4">
      <w:pPr>
        <w:spacing w:line="240" w:lineRule="auto"/>
        <w:ind w:left="0" w:firstLine="0"/>
        <w:jc w:val="center"/>
        <w:rPr>
          <w:color w:val="000000" w:themeColor="text1"/>
        </w:rPr>
      </w:pPr>
    </w:p>
    <w:p w:rsidR="00C4477E" w:rsidRPr="00477301" w:rsidRDefault="00C4477E" w:rsidP="00FB38E4">
      <w:pPr>
        <w:spacing w:line="240" w:lineRule="auto"/>
        <w:ind w:left="0" w:firstLine="0"/>
        <w:jc w:val="center"/>
        <w:rPr>
          <w:color w:val="000000" w:themeColor="text1"/>
        </w:rPr>
      </w:pPr>
    </w:p>
    <w:p w:rsidR="00DF385C" w:rsidRPr="00477301" w:rsidRDefault="00DF385C" w:rsidP="00FB38E4">
      <w:pPr>
        <w:spacing w:line="240" w:lineRule="auto"/>
        <w:ind w:left="0" w:firstLine="0"/>
        <w:jc w:val="center"/>
        <w:rPr>
          <w:color w:val="000000" w:themeColor="text1"/>
        </w:rPr>
      </w:pPr>
    </w:p>
    <w:p w:rsidR="0067786B" w:rsidRPr="00477301" w:rsidRDefault="0067786B" w:rsidP="00FB38E4">
      <w:pPr>
        <w:spacing w:line="240" w:lineRule="auto"/>
        <w:ind w:left="0" w:firstLine="0"/>
        <w:jc w:val="center"/>
        <w:rPr>
          <w:color w:val="000000" w:themeColor="text1"/>
        </w:rPr>
      </w:pPr>
    </w:p>
    <w:p w:rsidR="00DF385C" w:rsidRPr="00477301" w:rsidRDefault="00DF385C" w:rsidP="00FB38E4">
      <w:pPr>
        <w:spacing w:line="240" w:lineRule="auto"/>
        <w:ind w:left="0" w:firstLine="0"/>
        <w:jc w:val="center"/>
        <w:rPr>
          <w:color w:val="000000" w:themeColor="text1"/>
        </w:rPr>
      </w:pPr>
    </w:p>
    <w:p w:rsidR="00C2642A" w:rsidRPr="00477301" w:rsidRDefault="00C2642A" w:rsidP="00FB38E4">
      <w:pPr>
        <w:spacing w:line="240" w:lineRule="auto"/>
        <w:ind w:left="0" w:firstLine="0"/>
        <w:jc w:val="center"/>
        <w:rPr>
          <w:color w:val="000000" w:themeColor="text1"/>
        </w:rPr>
      </w:pPr>
    </w:p>
    <w:p w:rsidR="0067786B" w:rsidRPr="007A14EE" w:rsidRDefault="0067786B" w:rsidP="00FB38E4">
      <w:pPr>
        <w:spacing w:line="240" w:lineRule="auto"/>
        <w:ind w:left="0" w:firstLine="0"/>
        <w:jc w:val="center"/>
        <w:rPr>
          <w:color w:val="000000" w:themeColor="text1"/>
          <w:lang w:val="en-US"/>
        </w:rPr>
      </w:pPr>
    </w:p>
    <w:p w:rsidR="0067786B" w:rsidRPr="007A14EE" w:rsidRDefault="0067786B" w:rsidP="00FB38E4">
      <w:pPr>
        <w:spacing w:line="240" w:lineRule="auto"/>
        <w:ind w:left="0" w:firstLine="0"/>
        <w:jc w:val="center"/>
        <w:rPr>
          <w:b/>
          <w:color w:val="000000" w:themeColor="text1"/>
        </w:rPr>
      </w:pPr>
      <w:r w:rsidRPr="007A14EE">
        <w:rPr>
          <w:b/>
          <w:color w:val="000000" w:themeColor="text1"/>
        </w:rPr>
        <w:t>Москва</w:t>
      </w:r>
    </w:p>
    <w:p w:rsidR="007A14EE" w:rsidRPr="00093A1C" w:rsidRDefault="00054CB8" w:rsidP="00FB38E4">
      <w:pPr>
        <w:spacing w:line="240" w:lineRule="auto"/>
        <w:ind w:left="0" w:firstLine="0"/>
        <w:jc w:val="center"/>
        <w:rPr>
          <w:b/>
          <w:color w:val="000000" w:themeColor="text1"/>
        </w:rPr>
      </w:pPr>
      <w:r w:rsidRPr="007A14EE">
        <w:rPr>
          <w:b/>
          <w:color w:val="000000" w:themeColor="text1"/>
        </w:rPr>
        <w:t>Стандартинформ</w:t>
      </w:r>
    </w:p>
    <w:p w:rsidR="00B50525" w:rsidRPr="00093A1C" w:rsidRDefault="007A14EE" w:rsidP="00FB38E4">
      <w:pPr>
        <w:spacing w:line="240" w:lineRule="auto"/>
        <w:ind w:left="0" w:firstLine="0"/>
        <w:jc w:val="center"/>
        <w:rPr>
          <w:b/>
          <w:color w:val="000000" w:themeColor="text1"/>
        </w:rPr>
        <w:sectPr w:rsidR="00B50525" w:rsidRPr="00093A1C" w:rsidSect="00C12D50">
          <w:headerReference w:type="even" r:id="rId8"/>
          <w:headerReference w:type="default" r:id="rId9"/>
          <w:footerReference w:type="even" r:id="rId10"/>
          <w:footerReference w:type="default" r:id="rId11"/>
          <w:pgSz w:w="11907" w:h="16840" w:code="9"/>
          <w:pgMar w:top="1388" w:right="1418" w:bottom="1134" w:left="851" w:header="709" w:footer="709" w:gutter="0"/>
          <w:pgNumType w:fmt="upperRoman" w:start="1"/>
          <w:cols w:space="720"/>
          <w:noEndnote/>
          <w:titlePg/>
          <w:docGrid w:linePitch="272"/>
        </w:sectPr>
      </w:pPr>
      <w:r w:rsidRPr="00093A1C">
        <w:rPr>
          <w:b/>
          <w:color w:val="000000" w:themeColor="text1"/>
        </w:rPr>
        <w:t>2019</w:t>
      </w:r>
    </w:p>
    <w:p w:rsidR="00DB067D" w:rsidRDefault="00564EC8" w:rsidP="00DB067D">
      <w:pPr>
        <w:shd w:val="clear" w:color="auto" w:fill="FFFFFF"/>
        <w:ind w:left="0" w:firstLine="709"/>
        <w:jc w:val="center"/>
        <w:rPr>
          <w:color w:val="000000" w:themeColor="text1"/>
          <w:spacing w:val="2"/>
          <w:sz w:val="23"/>
          <w:szCs w:val="23"/>
        </w:rPr>
      </w:pPr>
      <w:r w:rsidRPr="004605FE">
        <w:rPr>
          <w:b/>
          <w:color w:val="000000" w:themeColor="text1"/>
          <w:spacing w:val="2"/>
          <w:szCs w:val="32"/>
        </w:rPr>
        <w:lastRenderedPageBreak/>
        <w:t>Предисловие</w:t>
      </w:r>
    </w:p>
    <w:p w:rsidR="00DB067D" w:rsidRDefault="00DB067D" w:rsidP="00DB067D">
      <w:pPr>
        <w:shd w:val="clear" w:color="auto" w:fill="FFFFFF"/>
        <w:spacing w:line="240" w:lineRule="auto"/>
        <w:ind w:left="0" w:firstLine="709"/>
        <w:rPr>
          <w:color w:val="000000" w:themeColor="text1"/>
        </w:rPr>
      </w:pPr>
      <w:r w:rsidRPr="00D12800">
        <w:rPr>
          <w:color w:val="000000" w:themeColor="text1"/>
        </w:rPr>
        <w:t xml:space="preserve">Цели, основные принципы и </w:t>
      </w:r>
      <w:r>
        <w:rPr>
          <w:color w:val="000000" w:themeColor="text1"/>
        </w:rPr>
        <w:t>общие правила</w:t>
      </w:r>
      <w:r w:rsidRPr="00D12800">
        <w:rPr>
          <w:color w:val="000000" w:themeColor="text1"/>
        </w:rPr>
        <w:t xml:space="preserve"> проведения работ по межгосударствен</w:t>
      </w:r>
      <w:r>
        <w:rPr>
          <w:color w:val="000000" w:themeColor="text1"/>
        </w:rPr>
        <w:t xml:space="preserve">ной стандартизации установлены </w:t>
      </w:r>
      <w:r w:rsidRPr="00D12800">
        <w:rPr>
          <w:color w:val="000000" w:themeColor="text1"/>
        </w:rPr>
        <w:t>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w:t>
      </w:r>
      <w:r>
        <w:rPr>
          <w:color w:val="000000" w:themeColor="text1"/>
        </w:rPr>
        <w:t xml:space="preserve"> и </w:t>
      </w:r>
      <w:r w:rsidRPr="00D12800">
        <w:rPr>
          <w:color w:val="000000" w:themeColor="text1"/>
        </w:rPr>
        <w:t>рекомендации по межгосударственной стандартизации. Правила разработки, принятия, обновления и отмены»</w:t>
      </w:r>
    </w:p>
    <w:p w:rsidR="002453DA" w:rsidRPr="00D12800" w:rsidRDefault="002453DA" w:rsidP="00DB067D">
      <w:pPr>
        <w:shd w:val="clear" w:color="auto" w:fill="FFFFFF"/>
        <w:spacing w:line="240" w:lineRule="auto"/>
        <w:ind w:left="0" w:firstLine="709"/>
        <w:rPr>
          <w:color w:val="000000" w:themeColor="text1"/>
        </w:rPr>
      </w:pPr>
    </w:p>
    <w:p w:rsidR="00564EC8" w:rsidRPr="002453DA" w:rsidRDefault="00564EC8" w:rsidP="002453DA">
      <w:pPr>
        <w:pStyle w:val="headertext"/>
        <w:shd w:val="clear" w:color="auto" w:fill="FFFFFF"/>
        <w:spacing w:before="167" w:beforeAutospacing="0" w:after="84" w:afterAutospacing="0" w:line="360" w:lineRule="auto"/>
        <w:ind w:left="851"/>
        <w:textAlignment w:val="baseline"/>
        <w:rPr>
          <w:rFonts w:ascii="Arial" w:hAnsi="Arial" w:cs="Arial"/>
          <w:b/>
          <w:bCs/>
          <w:color w:val="000000" w:themeColor="text1"/>
          <w:spacing w:val="2"/>
          <w:sz w:val="23"/>
          <w:szCs w:val="23"/>
          <w:shd w:val="clear" w:color="auto" w:fill="FFFFFF"/>
        </w:rPr>
      </w:pPr>
      <w:r w:rsidRPr="00477301">
        <w:rPr>
          <w:rFonts w:ascii="Arial" w:hAnsi="Arial" w:cs="Arial"/>
          <w:b/>
          <w:bCs/>
          <w:color w:val="000000" w:themeColor="text1"/>
          <w:spacing w:val="2"/>
          <w:sz w:val="23"/>
          <w:szCs w:val="23"/>
          <w:shd w:val="clear" w:color="auto" w:fill="FFFFFF"/>
        </w:rPr>
        <w:t>Сведения о стандарте</w:t>
      </w:r>
    </w:p>
    <w:p w:rsidR="00047165" w:rsidRPr="00477301" w:rsidRDefault="00BF5875" w:rsidP="002453DA">
      <w:pPr>
        <w:spacing w:line="240" w:lineRule="auto"/>
        <w:ind w:left="0" w:firstLine="851"/>
        <w:rPr>
          <w:color w:val="000000" w:themeColor="text1"/>
        </w:rPr>
      </w:pPr>
      <w:r w:rsidRPr="00477301">
        <w:rPr>
          <w:color w:val="000000" w:themeColor="text1"/>
        </w:rPr>
        <w:t>1</w:t>
      </w:r>
      <w:r w:rsidR="00AF03A2" w:rsidRPr="00477301">
        <w:rPr>
          <w:color w:val="000000" w:themeColor="text1"/>
        </w:rPr>
        <w:t xml:space="preserve"> </w:t>
      </w:r>
      <w:r w:rsidRPr="00477301">
        <w:rPr>
          <w:color w:val="000000" w:themeColor="text1"/>
        </w:rPr>
        <w:t>РАЗРАБОТАН</w:t>
      </w:r>
      <w:r w:rsidR="00AF03A2" w:rsidRPr="00477301">
        <w:rPr>
          <w:color w:val="000000" w:themeColor="text1"/>
        </w:rPr>
        <w:t xml:space="preserve"> </w:t>
      </w:r>
      <w:r w:rsidR="00CE4795" w:rsidRPr="00477301">
        <w:rPr>
          <w:color w:val="000000" w:themeColor="text1"/>
        </w:rPr>
        <w:t>Научно-исследовательским,</w:t>
      </w:r>
      <w:r w:rsidR="00AF03A2" w:rsidRPr="00477301">
        <w:rPr>
          <w:color w:val="000000" w:themeColor="text1"/>
        </w:rPr>
        <w:t xml:space="preserve"> </w:t>
      </w:r>
      <w:r w:rsidR="00CE4795" w:rsidRPr="00477301">
        <w:rPr>
          <w:color w:val="000000" w:themeColor="text1"/>
        </w:rPr>
        <w:t>проектно-изыскательским</w:t>
      </w:r>
      <w:r w:rsidR="00AF03A2" w:rsidRPr="00477301">
        <w:rPr>
          <w:color w:val="000000" w:themeColor="text1"/>
        </w:rPr>
        <w:t xml:space="preserve"> </w:t>
      </w:r>
      <w:r w:rsidR="00CE4795" w:rsidRPr="00477301">
        <w:rPr>
          <w:color w:val="000000" w:themeColor="text1"/>
        </w:rPr>
        <w:t>и</w:t>
      </w:r>
      <w:r w:rsidR="00AF03A2" w:rsidRPr="00477301">
        <w:rPr>
          <w:color w:val="000000" w:themeColor="text1"/>
        </w:rPr>
        <w:t xml:space="preserve"> </w:t>
      </w:r>
      <w:r w:rsidR="00CE4795" w:rsidRPr="00477301">
        <w:rPr>
          <w:color w:val="000000" w:themeColor="text1"/>
        </w:rPr>
        <w:t>конструкторско-технологическим</w:t>
      </w:r>
      <w:r w:rsidR="00AF03A2" w:rsidRPr="00477301">
        <w:rPr>
          <w:color w:val="000000" w:themeColor="text1"/>
        </w:rPr>
        <w:t xml:space="preserve"> </w:t>
      </w:r>
      <w:r w:rsidR="00CE4795" w:rsidRPr="00477301">
        <w:rPr>
          <w:color w:val="000000" w:themeColor="text1"/>
        </w:rPr>
        <w:t>институтом</w:t>
      </w:r>
      <w:r w:rsidR="00AF03A2" w:rsidRPr="00477301">
        <w:rPr>
          <w:color w:val="000000" w:themeColor="text1"/>
        </w:rPr>
        <w:t xml:space="preserve"> </w:t>
      </w:r>
      <w:r w:rsidR="00CE4795" w:rsidRPr="00477301">
        <w:rPr>
          <w:color w:val="000000" w:themeColor="text1"/>
        </w:rPr>
        <w:t>оснований</w:t>
      </w:r>
      <w:r w:rsidR="00AF03A2" w:rsidRPr="00477301">
        <w:rPr>
          <w:color w:val="000000" w:themeColor="text1"/>
        </w:rPr>
        <w:t xml:space="preserve"> </w:t>
      </w:r>
      <w:r w:rsidR="00CE4795" w:rsidRPr="00477301">
        <w:rPr>
          <w:color w:val="000000" w:themeColor="text1"/>
        </w:rPr>
        <w:t>и</w:t>
      </w:r>
      <w:r w:rsidR="00AF03A2" w:rsidRPr="00477301">
        <w:rPr>
          <w:color w:val="000000" w:themeColor="text1"/>
        </w:rPr>
        <w:t xml:space="preserve"> </w:t>
      </w:r>
      <w:r w:rsidR="00CE4795" w:rsidRPr="00477301">
        <w:rPr>
          <w:color w:val="000000" w:themeColor="text1"/>
        </w:rPr>
        <w:t>подземных</w:t>
      </w:r>
      <w:r w:rsidR="00AF03A2" w:rsidRPr="00477301">
        <w:rPr>
          <w:color w:val="000000" w:themeColor="text1"/>
        </w:rPr>
        <w:t xml:space="preserve"> </w:t>
      </w:r>
      <w:r w:rsidR="00CE4795" w:rsidRPr="00477301">
        <w:rPr>
          <w:color w:val="000000" w:themeColor="text1"/>
        </w:rPr>
        <w:t>сооружений</w:t>
      </w:r>
      <w:r w:rsidR="00AF03A2" w:rsidRPr="00477301">
        <w:rPr>
          <w:color w:val="000000" w:themeColor="text1"/>
        </w:rPr>
        <w:t xml:space="preserve"> </w:t>
      </w:r>
      <w:r w:rsidR="00CE4795" w:rsidRPr="00477301">
        <w:rPr>
          <w:color w:val="000000" w:themeColor="text1"/>
        </w:rPr>
        <w:t>им.</w:t>
      </w:r>
      <w:r w:rsidR="00AF03A2" w:rsidRPr="00477301">
        <w:rPr>
          <w:color w:val="000000" w:themeColor="text1"/>
        </w:rPr>
        <w:t xml:space="preserve"> </w:t>
      </w:r>
      <w:r w:rsidR="00CE4795" w:rsidRPr="00477301">
        <w:rPr>
          <w:color w:val="000000" w:themeColor="text1"/>
        </w:rPr>
        <w:t>Н.М.</w:t>
      </w:r>
      <w:r w:rsidR="00AF03A2" w:rsidRPr="00477301">
        <w:rPr>
          <w:color w:val="000000" w:themeColor="text1"/>
        </w:rPr>
        <w:t xml:space="preserve"> </w:t>
      </w:r>
      <w:r w:rsidR="00CE4795" w:rsidRPr="00477301">
        <w:rPr>
          <w:color w:val="000000" w:themeColor="text1"/>
        </w:rPr>
        <w:t>Герсеванова</w:t>
      </w:r>
      <w:r w:rsidR="00AF03A2" w:rsidRPr="00477301">
        <w:rPr>
          <w:color w:val="000000" w:themeColor="text1"/>
        </w:rPr>
        <w:t xml:space="preserve"> </w:t>
      </w:r>
      <w:r w:rsidR="00CE4795" w:rsidRPr="00477301">
        <w:rPr>
          <w:color w:val="000000" w:themeColor="text1"/>
        </w:rPr>
        <w:t>(НИИОСП</w:t>
      </w:r>
      <w:r w:rsidR="00AF03A2" w:rsidRPr="00477301">
        <w:rPr>
          <w:color w:val="000000" w:themeColor="text1"/>
        </w:rPr>
        <w:t xml:space="preserve"> </w:t>
      </w:r>
      <w:r w:rsidR="00CE4795" w:rsidRPr="00477301">
        <w:rPr>
          <w:color w:val="000000" w:themeColor="text1"/>
        </w:rPr>
        <w:t>им.</w:t>
      </w:r>
      <w:r w:rsidR="00AF03A2" w:rsidRPr="00477301">
        <w:rPr>
          <w:color w:val="000000" w:themeColor="text1"/>
        </w:rPr>
        <w:t xml:space="preserve"> </w:t>
      </w:r>
      <w:r w:rsidR="00CE4795" w:rsidRPr="00477301">
        <w:rPr>
          <w:color w:val="000000" w:themeColor="text1"/>
        </w:rPr>
        <w:t>Н.М.</w:t>
      </w:r>
      <w:r w:rsidR="00AF03A2" w:rsidRPr="00477301">
        <w:rPr>
          <w:color w:val="000000" w:themeColor="text1"/>
        </w:rPr>
        <w:t xml:space="preserve"> </w:t>
      </w:r>
      <w:r w:rsidR="00CE4795" w:rsidRPr="00477301">
        <w:rPr>
          <w:color w:val="000000" w:themeColor="text1"/>
        </w:rPr>
        <w:t>Герсеванова)</w:t>
      </w:r>
      <w:r w:rsidR="00AF03A2" w:rsidRPr="00477301">
        <w:rPr>
          <w:color w:val="000000" w:themeColor="text1"/>
        </w:rPr>
        <w:t xml:space="preserve"> </w:t>
      </w:r>
      <w:r w:rsidR="00CE4795" w:rsidRPr="00477301">
        <w:rPr>
          <w:color w:val="000000" w:themeColor="text1"/>
        </w:rPr>
        <w:t>АО</w:t>
      </w:r>
      <w:r w:rsidR="00AF03A2" w:rsidRPr="00477301">
        <w:rPr>
          <w:color w:val="000000" w:themeColor="text1"/>
        </w:rPr>
        <w:t xml:space="preserve"> </w:t>
      </w:r>
      <w:r w:rsidR="00CE4795" w:rsidRPr="00477301">
        <w:rPr>
          <w:color w:val="000000" w:themeColor="text1"/>
        </w:rPr>
        <w:t>«НИЦ</w:t>
      </w:r>
      <w:r w:rsidR="00AF03A2" w:rsidRPr="00477301">
        <w:rPr>
          <w:color w:val="000000" w:themeColor="text1"/>
        </w:rPr>
        <w:t xml:space="preserve"> </w:t>
      </w:r>
      <w:r w:rsidR="00CE4795" w:rsidRPr="00477301">
        <w:rPr>
          <w:color w:val="000000" w:themeColor="text1"/>
        </w:rPr>
        <w:t>«Строительство»</w:t>
      </w:r>
    </w:p>
    <w:p w:rsidR="00564EC8" w:rsidRPr="00477301" w:rsidRDefault="00564EC8" w:rsidP="002453DA">
      <w:pPr>
        <w:spacing w:line="240" w:lineRule="auto"/>
        <w:ind w:left="0" w:firstLine="851"/>
        <w:rPr>
          <w:color w:val="000000" w:themeColor="text1"/>
        </w:rPr>
      </w:pPr>
    </w:p>
    <w:p w:rsidR="00BF5875" w:rsidRPr="00477301" w:rsidRDefault="00BF5875" w:rsidP="002453DA">
      <w:pPr>
        <w:spacing w:line="240" w:lineRule="auto"/>
        <w:ind w:left="0" w:firstLine="851"/>
        <w:rPr>
          <w:rFonts w:eastAsia="Arial Unicode MS"/>
          <w:color w:val="000000" w:themeColor="text1"/>
          <w:kern w:val="20"/>
        </w:rPr>
      </w:pPr>
      <w:r w:rsidRPr="00477301">
        <w:rPr>
          <w:rFonts w:eastAsia="Arial Unicode MS"/>
          <w:color w:val="000000" w:themeColor="text1"/>
          <w:kern w:val="20"/>
        </w:rPr>
        <w:t>2</w:t>
      </w:r>
      <w:r w:rsidR="00AF03A2" w:rsidRPr="00477301">
        <w:rPr>
          <w:rFonts w:eastAsia="Arial Unicode MS"/>
          <w:color w:val="000000" w:themeColor="text1"/>
          <w:kern w:val="20"/>
        </w:rPr>
        <w:t xml:space="preserve"> </w:t>
      </w:r>
      <w:r w:rsidRPr="00477301">
        <w:rPr>
          <w:rFonts w:eastAsia="Arial Unicode MS"/>
          <w:color w:val="000000" w:themeColor="text1"/>
          <w:kern w:val="20"/>
        </w:rPr>
        <w:t>ВНЕСЕН</w:t>
      </w:r>
      <w:r w:rsidR="00AF03A2" w:rsidRPr="00477301">
        <w:rPr>
          <w:rFonts w:eastAsia="Arial Unicode MS"/>
          <w:color w:val="000000" w:themeColor="text1"/>
          <w:kern w:val="20"/>
        </w:rPr>
        <w:t xml:space="preserve"> </w:t>
      </w:r>
      <w:r w:rsidRPr="00477301">
        <w:rPr>
          <w:rFonts w:eastAsia="Arial Unicode MS"/>
          <w:color w:val="000000" w:themeColor="text1"/>
          <w:kern w:val="20"/>
        </w:rPr>
        <w:t>Техническим</w:t>
      </w:r>
      <w:r w:rsidR="00AF03A2" w:rsidRPr="00477301">
        <w:rPr>
          <w:rFonts w:eastAsia="Arial Unicode MS"/>
          <w:color w:val="000000" w:themeColor="text1"/>
          <w:kern w:val="20"/>
        </w:rPr>
        <w:t xml:space="preserve"> </w:t>
      </w:r>
      <w:r w:rsidRPr="00477301">
        <w:rPr>
          <w:rFonts w:eastAsia="Arial Unicode MS"/>
          <w:color w:val="000000" w:themeColor="text1"/>
          <w:kern w:val="20"/>
        </w:rPr>
        <w:t>комитетом</w:t>
      </w:r>
      <w:r w:rsidR="00AF03A2" w:rsidRPr="00477301">
        <w:rPr>
          <w:rFonts w:eastAsia="Arial Unicode MS"/>
          <w:color w:val="000000" w:themeColor="text1"/>
          <w:kern w:val="20"/>
        </w:rPr>
        <w:t xml:space="preserve"> </w:t>
      </w:r>
      <w:r w:rsidRPr="00477301">
        <w:rPr>
          <w:rFonts w:eastAsia="Arial Unicode MS"/>
          <w:color w:val="000000" w:themeColor="text1"/>
          <w:kern w:val="20"/>
        </w:rPr>
        <w:t>по</w:t>
      </w:r>
      <w:r w:rsidR="00AF03A2" w:rsidRPr="00477301">
        <w:rPr>
          <w:rFonts w:eastAsia="Arial Unicode MS"/>
          <w:color w:val="000000" w:themeColor="text1"/>
          <w:kern w:val="20"/>
        </w:rPr>
        <w:t xml:space="preserve"> </w:t>
      </w:r>
      <w:r w:rsidRPr="00477301">
        <w:rPr>
          <w:rFonts w:eastAsia="Arial Unicode MS"/>
          <w:color w:val="000000" w:themeColor="text1"/>
          <w:kern w:val="20"/>
        </w:rPr>
        <w:t>стандартизации</w:t>
      </w:r>
      <w:r w:rsidR="00AF03A2" w:rsidRPr="00477301">
        <w:rPr>
          <w:rFonts w:eastAsia="Arial Unicode MS"/>
          <w:color w:val="000000" w:themeColor="text1"/>
          <w:kern w:val="20"/>
        </w:rPr>
        <w:t xml:space="preserve"> </w:t>
      </w:r>
      <w:r w:rsidRPr="00477301">
        <w:rPr>
          <w:rFonts w:eastAsia="Arial Unicode MS"/>
          <w:color w:val="000000" w:themeColor="text1"/>
          <w:kern w:val="20"/>
        </w:rPr>
        <w:t>ТК</w:t>
      </w:r>
      <w:r w:rsidR="00AF03A2" w:rsidRPr="00477301">
        <w:rPr>
          <w:rFonts w:eastAsia="Arial Unicode MS"/>
          <w:color w:val="000000" w:themeColor="text1"/>
          <w:kern w:val="20"/>
        </w:rPr>
        <w:t xml:space="preserve"> </w:t>
      </w:r>
      <w:r w:rsidRPr="00477301">
        <w:rPr>
          <w:rFonts w:eastAsia="Arial Unicode MS"/>
          <w:color w:val="000000" w:themeColor="text1"/>
          <w:kern w:val="20"/>
        </w:rPr>
        <w:t>465</w:t>
      </w:r>
      <w:r w:rsidR="00AF03A2" w:rsidRPr="00477301">
        <w:rPr>
          <w:rFonts w:eastAsia="Arial Unicode MS"/>
          <w:color w:val="000000" w:themeColor="text1"/>
          <w:kern w:val="20"/>
        </w:rPr>
        <w:t xml:space="preserve"> </w:t>
      </w:r>
      <w:r w:rsidRPr="00477301">
        <w:rPr>
          <w:rFonts w:eastAsia="Arial Unicode MS"/>
          <w:color w:val="000000" w:themeColor="text1"/>
          <w:kern w:val="20"/>
        </w:rPr>
        <w:t>«Строительство»</w:t>
      </w:r>
      <w:r w:rsidR="00AF03A2" w:rsidRPr="00477301">
        <w:rPr>
          <w:rFonts w:eastAsia="Arial Unicode MS"/>
          <w:color w:val="000000" w:themeColor="text1"/>
          <w:kern w:val="20"/>
        </w:rPr>
        <w:t xml:space="preserve"> </w:t>
      </w:r>
      <w:r w:rsidRPr="00477301">
        <w:rPr>
          <w:rFonts w:eastAsia="Arial Unicode MS"/>
          <w:color w:val="000000" w:themeColor="text1"/>
          <w:kern w:val="20"/>
        </w:rPr>
        <w:t>Российской</w:t>
      </w:r>
      <w:r w:rsidR="00AF03A2" w:rsidRPr="00477301">
        <w:rPr>
          <w:rFonts w:eastAsia="Arial Unicode MS"/>
          <w:color w:val="000000" w:themeColor="text1"/>
          <w:kern w:val="20"/>
        </w:rPr>
        <w:t xml:space="preserve"> </w:t>
      </w:r>
      <w:r w:rsidR="006F1B45">
        <w:rPr>
          <w:rFonts w:eastAsia="Arial Unicode MS"/>
          <w:color w:val="000000" w:themeColor="text1"/>
          <w:kern w:val="20"/>
        </w:rPr>
        <w:t>Федерации</w:t>
      </w:r>
    </w:p>
    <w:p w:rsidR="00564EC8" w:rsidRPr="00477301" w:rsidRDefault="00564EC8" w:rsidP="002453DA">
      <w:pPr>
        <w:spacing w:line="240" w:lineRule="auto"/>
        <w:ind w:left="0" w:firstLine="851"/>
        <w:rPr>
          <w:rFonts w:eastAsia="Arial Unicode MS"/>
          <w:color w:val="000000" w:themeColor="text1"/>
          <w:kern w:val="20"/>
        </w:rPr>
      </w:pPr>
    </w:p>
    <w:p w:rsidR="00BF5875" w:rsidRPr="00477301" w:rsidRDefault="00BF5875" w:rsidP="002453DA">
      <w:pPr>
        <w:spacing w:line="240" w:lineRule="auto"/>
        <w:ind w:left="0" w:firstLine="851"/>
        <w:rPr>
          <w:color w:val="000000" w:themeColor="text1"/>
        </w:rPr>
      </w:pPr>
      <w:r w:rsidRPr="00477301">
        <w:rPr>
          <w:rFonts w:eastAsia="Arial Unicode MS"/>
          <w:color w:val="000000" w:themeColor="text1"/>
        </w:rPr>
        <w:t>3</w:t>
      </w:r>
      <w:r w:rsidR="00AF03A2" w:rsidRPr="00477301">
        <w:rPr>
          <w:rFonts w:eastAsia="Arial Unicode MS"/>
          <w:color w:val="000000" w:themeColor="text1"/>
        </w:rPr>
        <w:t xml:space="preserve"> </w:t>
      </w:r>
      <w:r w:rsidRPr="00477301">
        <w:rPr>
          <w:rFonts w:eastAsia="Arial Unicode MS"/>
          <w:color w:val="000000" w:themeColor="text1"/>
        </w:rPr>
        <w:t>ПРИНЯТ</w:t>
      </w:r>
      <w:r w:rsidR="00AF03A2" w:rsidRPr="00477301">
        <w:rPr>
          <w:rFonts w:eastAsia="Arial Unicode MS"/>
          <w:color w:val="000000" w:themeColor="text1"/>
        </w:rPr>
        <w:t xml:space="preserve"> </w:t>
      </w:r>
      <w:r w:rsidRPr="00477301">
        <w:rPr>
          <w:color w:val="000000" w:themeColor="text1"/>
        </w:rPr>
        <w:t>Межгосударственным</w:t>
      </w:r>
      <w:r w:rsidR="00AF03A2" w:rsidRPr="00477301">
        <w:rPr>
          <w:color w:val="000000" w:themeColor="text1"/>
        </w:rPr>
        <w:t xml:space="preserve"> </w:t>
      </w:r>
      <w:r w:rsidRPr="00477301">
        <w:rPr>
          <w:color w:val="000000" w:themeColor="text1"/>
        </w:rPr>
        <w:t>советом</w:t>
      </w:r>
      <w:r w:rsidR="00AF03A2" w:rsidRPr="00477301">
        <w:rPr>
          <w:color w:val="000000" w:themeColor="text1"/>
        </w:rPr>
        <w:t xml:space="preserve"> </w:t>
      </w:r>
      <w:r w:rsidRPr="00477301">
        <w:rPr>
          <w:color w:val="000000" w:themeColor="text1"/>
        </w:rPr>
        <w:t>по</w:t>
      </w:r>
      <w:r w:rsidR="00AF03A2" w:rsidRPr="00477301">
        <w:rPr>
          <w:color w:val="000000" w:themeColor="text1"/>
        </w:rPr>
        <w:t xml:space="preserve"> </w:t>
      </w:r>
      <w:r w:rsidRPr="00477301">
        <w:rPr>
          <w:color w:val="000000" w:themeColor="text1"/>
        </w:rPr>
        <w:t>стандартизации,</w:t>
      </w:r>
      <w:r w:rsidR="00AF03A2" w:rsidRPr="00477301">
        <w:rPr>
          <w:color w:val="000000" w:themeColor="text1"/>
        </w:rPr>
        <w:t xml:space="preserve"> </w:t>
      </w:r>
      <w:r w:rsidRPr="00477301">
        <w:rPr>
          <w:color w:val="000000" w:themeColor="text1"/>
        </w:rPr>
        <w:t>метрологии</w:t>
      </w:r>
      <w:r w:rsidR="00AF03A2" w:rsidRPr="00477301">
        <w:rPr>
          <w:color w:val="000000" w:themeColor="text1"/>
        </w:rPr>
        <w:t xml:space="preserve"> </w:t>
      </w:r>
      <w:r w:rsidRPr="00477301">
        <w:rPr>
          <w:color w:val="000000" w:themeColor="text1"/>
        </w:rPr>
        <w:t>и</w:t>
      </w:r>
      <w:r w:rsidR="00AF03A2" w:rsidRPr="00477301">
        <w:rPr>
          <w:color w:val="000000" w:themeColor="text1"/>
        </w:rPr>
        <w:t xml:space="preserve"> </w:t>
      </w:r>
      <w:r w:rsidRPr="00477301">
        <w:rPr>
          <w:color w:val="000000" w:themeColor="text1"/>
        </w:rPr>
        <w:t>сертификации</w:t>
      </w:r>
      <w:r w:rsidR="00AF03A2" w:rsidRPr="00477301">
        <w:rPr>
          <w:color w:val="000000" w:themeColor="text1"/>
        </w:rPr>
        <w:t xml:space="preserve"> </w:t>
      </w:r>
      <w:r w:rsidRPr="00477301">
        <w:rPr>
          <w:color w:val="000000" w:themeColor="text1"/>
        </w:rPr>
        <w:t>(протокол</w:t>
      </w:r>
      <w:r w:rsidR="00AF03A2" w:rsidRPr="00477301">
        <w:rPr>
          <w:color w:val="000000" w:themeColor="text1"/>
        </w:rPr>
        <w:t xml:space="preserve"> </w:t>
      </w:r>
      <w:r w:rsidRPr="00477301">
        <w:rPr>
          <w:color w:val="000000" w:themeColor="text1"/>
        </w:rPr>
        <w:t>от</w:t>
      </w:r>
      <w:r w:rsidR="00AF03A2" w:rsidRPr="00477301">
        <w:rPr>
          <w:color w:val="000000" w:themeColor="text1"/>
        </w:rPr>
        <w:t xml:space="preserve"> </w:t>
      </w:r>
      <w:r w:rsidRPr="00477301">
        <w:rPr>
          <w:color w:val="000000" w:themeColor="text1"/>
        </w:rPr>
        <w:t>……….</w:t>
      </w:r>
      <w:r w:rsidR="00AF03A2" w:rsidRPr="00477301">
        <w:rPr>
          <w:color w:val="000000" w:themeColor="text1"/>
        </w:rPr>
        <w:t xml:space="preserve"> </w:t>
      </w:r>
      <w:r w:rsidR="005853E3" w:rsidRPr="00477301">
        <w:rPr>
          <w:color w:val="000000" w:themeColor="text1"/>
        </w:rPr>
        <w:t>20хх</w:t>
      </w:r>
      <w:r w:rsidRPr="00477301">
        <w:rPr>
          <w:color w:val="000000" w:themeColor="text1"/>
        </w:rPr>
        <w:t>.</w:t>
      </w:r>
      <w:r w:rsidR="00AF03A2" w:rsidRPr="00477301">
        <w:rPr>
          <w:color w:val="000000" w:themeColor="text1"/>
        </w:rPr>
        <w:t xml:space="preserve"> </w:t>
      </w:r>
      <w:r w:rsidRPr="00477301">
        <w:rPr>
          <w:color w:val="000000" w:themeColor="text1"/>
        </w:rPr>
        <w:t>г</w:t>
      </w:r>
      <w:r w:rsidR="00AF03A2" w:rsidRPr="00477301">
        <w:rPr>
          <w:color w:val="000000" w:themeColor="text1"/>
        </w:rPr>
        <w:t xml:space="preserve"> </w:t>
      </w:r>
      <w:r w:rsidRPr="00477301">
        <w:rPr>
          <w:color w:val="000000" w:themeColor="text1"/>
        </w:rPr>
        <w:t>№…</w:t>
      </w:r>
      <w:r w:rsidR="00801FD9" w:rsidRPr="00477301">
        <w:rPr>
          <w:color w:val="000000" w:themeColor="text1"/>
        </w:rPr>
        <w:t>.</w:t>
      </w:r>
      <w:r w:rsidRPr="00477301">
        <w:rPr>
          <w:color w:val="000000" w:themeColor="text1"/>
        </w:rPr>
        <w:t>)</w:t>
      </w:r>
    </w:p>
    <w:p w:rsidR="00BF5875" w:rsidRDefault="00BF5875" w:rsidP="002453DA">
      <w:pPr>
        <w:spacing w:line="240" w:lineRule="auto"/>
        <w:ind w:left="0" w:firstLine="851"/>
        <w:rPr>
          <w:color w:val="000000" w:themeColor="text1"/>
        </w:rPr>
      </w:pPr>
      <w:r w:rsidRPr="00477301">
        <w:rPr>
          <w:color w:val="000000" w:themeColor="text1"/>
        </w:rPr>
        <w:t>За</w:t>
      </w:r>
      <w:r w:rsidR="00AF03A2" w:rsidRPr="00477301">
        <w:rPr>
          <w:color w:val="000000" w:themeColor="text1"/>
        </w:rPr>
        <w:t xml:space="preserve"> </w:t>
      </w:r>
      <w:r w:rsidRPr="00477301">
        <w:rPr>
          <w:color w:val="000000" w:themeColor="text1"/>
        </w:rPr>
        <w:t>принятие</w:t>
      </w:r>
      <w:r w:rsidR="00AF03A2" w:rsidRPr="00477301">
        <w:rPr>
          <w:color w:val="000000" w:themeColor="text1"/>
        </w:rPr>
        <w:t xml:space="preserve"> </w:t>
      </w:r>
      <w:r w:rsidRPr="00477301">
        <w:rPr>
          <w:color w:val="000000" w:themeColor="text1"/>
        </w:rPr>
        <w:t>стандарта</w:t>
      </w:r>
      <w:r w:rsidR="00AF03A2" w:rsidRPr="00477301">
        <w:rPr>
          <w:color w:val="000000" w:themeColor="text1"/>
        </w:rPr>
        <w:t xml:space="preserve"> </w:t>
      </w:r>
      <w:r w:rsidRPr="00477301">
        <w:rPr>
          <w:color w:val="000000" w:themeColor="text1"/>
        </w:rPr>
        <w:t>проголосовали:</w:t>
      </w:r>
    </w:p>
    <w:p w:rsidR="002453DA" w:rsidRPr="00477301" w:rsidRDefault="002453DA" w:rsidP="002453DA">
      <w:pPr>
        <w:spacing w:line="240" w:lineRule="auto"/>
        <w:ind w:left="0" w:firstLine="851"/>
        <w:rPr>
          <w:color w:val="000000" w:themeColor="text1"/>
        </w:rPr>
      </w:pPr>
    </w:p>
    <w:tbl>
      <w:tblPr>
        <w:tblW w:w="5000" w:type="pct"/>
        <w:tblBorders>
          <w:top w:val="single" w:sz="4" w:space="0" w:color="auto"/>
          <w:left w:val="single" w:sz="4" w:space="0" w:color="auto"/>
          <w:bottom w:val="single" w:sz="4" w:space="0" w:color="auto"/>
          <w:right w:val="single" w:sz="4" w:space="0" w:color="auto"/>
          <w:insideH w:val="double" w:sz="4" w:space="0" w:color="auto"/>
          <w:insideV w:val="double" w:sz="4" w:space="0" w:color="auto"/>
        </w:tblBorders>
        <w:tblCellMar>
          <w:left w:w="0" w:type="dxa"/>
          <w:right w:w="0" w:type="dxa"/>
        </w:tblCellMar>
        <w:tblLook w:val="04A0" w:firstRow="1" w:lastRow="0" w:firstColumn="1" w:lastColumn="0" w:noHBand="0" w:noVBand="1"/>
      </w:tblPr>
      <w:tblGrid>
        <w:gridCol w:w="2894"/>
        <w:gridCol w:w="2412"/>
        <w:gridCol w:w="4342"/>
      </w:tblGrid>
      <w:tr w:rsidR="00BF5875" w:rsidRPr="00477301" w:rsidTr="004605FE">
        <w:trPr>
          <w:cantSplit/>
        </w:trPr>
        <w:tc>
          <w:tcPr>
            <w:tcW w:w="1500" w:type="pct"/>
            <w:vAlign w:val="center"/>
            <w:hideMark/>
          </w:tcPr>
          <w:p w:rsidR="00BF5875" w:rsidRPr="00477301" w:rsidRDefault="00BF5875" w:rsidP="002630D1">
            <w:pPr>
              <w:pStyle w:val="af6"/>
              <w:rPr>
                <w:color w:val="000000" w:themeColor="text1"/>
                <w:sz w:val="16"/>
                <w:szCs w:val="16"/>
              </w:rPr>
            </w:pPr>
            <w:r w:rsidRPr="00477301">
              <w:rPr>
                <w:color w:val="000000" w:themeColor="text1"/>
                <w:sz w:val="16"/>
                <w:szCs w:val="16"/>
              </w:rPr>
              <w:t>Краткое</w:t>
            </w:r>
            <w:r w:rsidR="00AF03A2" w:rsidRPr="00477301">
              <w:rPr>
                <w:color w:val="000000" w:themeColor="text1"/>
                <w:sz w:val="16"/>
                <w:szCs w:val="16"/>
              </w:rPr>
              <w:t xml:space="preserve"> </w:t>
            </w:r>
            <w:r w:rsidRPr="00477301">
              <w:rPr>
                <w:color w:val="000000" w:themeColor="text1"/>
                <w:sz w:val="16"/>
                <w:szCs w:val="16"/>
              </w:rPr>
              <w:t>наименование</w:t>
            </w:r>
            <w:r w:rsidR="00AF03A2" w:rsidRPr="00477301">
              <w:rPr>
                <w:color w:val="000000" w:themeColor="text1"/>
                <w:sz w:val="16"/>
                <w:szCs w:val="16"/>
              </w:rPr>
              <w:t xml:space="preserve"> </w:t>
            </w:r>
            <w:r w:rsidRPr="00477301">
              <w:rPr>
                <w:color w:val="000000" w:themeColor="text1"/>
                <w:sz w:val="16"/>
                <w:szCs w:val="16"/>
              </w:rPr>
              <w:t>страны</w:t>
            </w:r>
            <w:r w:rsidR="00AF03A2" w:rsidRPr="00477301">
              <w:rPr>
                <w:color w:val="000000" w:themeColor="text1"/>
                <w:sz w:val="16"/>
                <w:szCs w:val="16"/>
              </w:rPr>
              <w:t xml:space="preserve"> </w:t>
            </w:r>
            <w:r w:rsidRPr="00477301">
              <w:rPr>
                <w:color w:val="000000" w:themeColor="text1"/>
                <w:sz w:val="16"/>
                <w:szCs w:val="16"/>
              </w:rPr>
              <w:t>по</w:t>
            </w:r>
            <w:r w:rsidR="00AF03A2" w:rsidRPr="00477301">
              <w:rPr>
                <w:color w:val="000000" w:themeColor="text1"/>
                <w:sz w:val="16"/>
                <w:szCs w:val="16"/>
              </w:rPr>
              <w:t xml:space="preserve"> </w:t>
            </w:r>
            <w:r w:rsidRPr="00477301">
              <w:rPr>
                <w:color w:val="000000" w:themeColor="text1"/>
                <w:sz w:val="16"/>
                <w:szCs w:val="16"/>
              </w:rPr>
              <w:t>МК</w:t>
            </w:r>
            <w:r w:rsidR="00AF03A2" w:rsidRPr="00477301">
              <w:rPr>
                <w:color w:val="000000" w:themeColor="text1"/>
                <w:sz w:val="16"/>
                <w:szCs w:val="16"/>
              </w:rPr>
              <w:t xml:space="preserve"> </w:t>
            </w:r>
            <w:r w:rsidRPr="00477301">
              <w:rPr>
                <w:color w:val="000000" w:themeColor="text1"/>
                <w:sz w:val="16"/>
                <w:szCs w:val="16"/>
              </w:rPr>
              <w:t>(ИСО</w:t>
            </w:r>
            <w:r w:rsidR="00AF03A2" w:rsidRPr="00477301">
              <w:rPr>
                <w:color w:val="000000" w:themeColor="text1"/>
                <w:sz w:val="16"/>
                <w:szCs w:val="16"/>
              </w:rPr>
              <w:t xml:space="preserve"> </w:t>
            </w:r>
            <w:r w:rsidRPr="00477301">
              <w:rPr>
                <w:color w:val="000000" w:themeColor="text1"/>
                <w:sz w:val="16"/>
                <w:szCs w:val="16"/>
              </w:rPr>
              <w:t>3166)</w:t>
            </w:r>
            <w:r w:rsidR="00AF03A2" w:rsidRPr="00477301">
              <w:rPr>
                <w:color w:val="000000" w:themeColor="text1"/>
                <w:sz w:val="16"/>
                <w:szCs w:val="16"/>
              </w:rPr>
              <w:t xml:space="preserve"> </w:t>
            </w:r>
            <w:r w:rsidRPr="00477301">
              <w:rPr>
                <w:color w:val="000000" w:themeColor="text1"/>
                <w:sz w:val="16"/>
                <w:szCs w:val="16"/>
              </w:rPr>
              <w:t>004–97</w:t>
            </w:r>
            <w:r w:rsidR="00AF03A2" w:rsidRPr="00477301">
              <w:rPr>
                <w:color w:val="000000" w:themeColor="text1"/>
                <w:sz w:val="16"/>
                <w:szCs w:val="16"/>
              </w:rPr>
              <w:t xml:space="preserve"> </w:t>
            </w:r>
          </w:p>
        </w:tc>
        <w:tc>
          <w:tcPr>
            <w:tcW w:w="1250" w:type="pct"/>
            <w:vAlign w:val="center"/>
            <w:hideMark/>
          </w:tcPr>
          <w:p w:rsidR="00BF5875" w:rsidRPr="00477301" w:rsidRDefault="00BF5875" w:rsidP="002630D1">
            <w:pPr>
              <w:pStyle w:val="af6"/>
              <w:rPr>
                <w:color w:val="000000" w:themeColor="text1"/>
                <w:sz w:val="16"/>
                <w:szCs w:val="16"/>
              </w:rPr>
            </w:pPr>
            <w:r w:rsidRPr="00477301">
              <w:rPr>
                <w:color w:val="000000" w:themeColor="text1"/>
                <w:sz w:val="16"/>
                <w:szCs w:val="16"/>
              </w:rPr>
              <w:t>Код</w:t>
            </w:r>
            <w:r w:rsidR="00AF03A2" w:rsidRPr="00477301">
              <w:rPr>
                <w:color w:val="000000" w:themeColor="text1"/>
                <w:sz w:val="16"/>
                <w:szCs w:val="16"/>
              </w:rPr>
              <w:t xml:space="preserve"> </w:t>
            </w:r>
            <w:r w:rsidRPr="00477301">
              <w:rPr>
                <w:color w:val="000000" w:themeColor="text1"/>
                <w:sz w:val="16"/>
                <w:szCs w:val="16"/>
              </w:rPr>
              <w:t>страны</w:t>
            </w:r>
            <w:r w:rsidR="00AF03A2" w:rsidRPr="00477301">
              <w:rPr>
                <w:color w:val="000000" w:themeColor="text1"/>
                <w:sz w:val="16"/>
                <w:szCs w:val="16"/>
              </w:rPr>
              <w:t xml:space="preserve"> </w:t>
            </w:r>
            <w:r w:rsidRPr="00477301">
              <w:rPr>
                <w:color w:val="000000" w:themeColor="text1"/>
                <w:sz w:val="16"/>
                <w:szCs w:val="16"/>
              </w:rPr>
              <w:t>по</w:t>
            </w:r>
            <w:r w:rsidR="00AF03A2" w:rsidRPr="00477301">
              <w:rPr>
                <w:color w:val="000000" w:themeColor="text1"/>
                <w:sz w:val="16"/>
                <w:szCs w:val="16"/>
              </w:rPr>
              <w:t xml:space="preserve"> </w:t>
            </w:r>
            <w:r w:rsidRPr="00477301">
              <w:rPr>
                <w:color w:val="000000" w:themeColor="text1"/>
                <w:sz w:val="16"/>
                <w:szCs w:val="16"/>
              </w:rPr>
              <w:t>МК</w:t>
            </w:r>
            <w:r w:rsidR="00AF03A2" w:rsidRPr="00477301">
              <w:rPr>
                <w:color w:val="000000" w:themeColor="text1"/>
                <w:sz w:val="16"/>
                <w:szCs w:val="16"/>
              </w:rPr>
              <w:t xml:space="preserve"> </w:t>
            </w:r>
            <w:r w:rsidRPr="00477301">
              <w:rPr>
                <w:color w:val="000000" w:themeColor="text1"/>
                <w:sz w:val="16"/>
                <w:szCs w:val="16"/>
              </w:rPr>
              <w:t>(ИСО</w:t>
            </w:r>
            <w:r w:rsidR="00AF03A2" w:rsidRPr="00477301">
              <w:rPr>
                <w:color w:val="000000" w:themeColor="text1"/>
                <w:sz w:val="16"/>
                <w:szCs w:val="16"/>
              </w:rPr>
              <w:t xml:space="preserve"> </w:t>
            </w:r>
            <w:r w:rsidRPr="00477301">
              <w:rPr>
                <w:color w:val="000000" w:themeColor="text1"/>
                <w:sz w:val="16"/>
                <w:szCs w:val="16"/>
              </w:rPr>
              <w:t>3166)</w:t>
            </w:r>
            <w:r w:rsidR="00AF03A2" w:rsidRPr="00477301">
              <w:rPr>
                <w:color w:val="000000" w:themeColor="text1"/>
                <w:sz w:val="16"/>
                <w:szCs w:val="16"/>
              </w:rPr>
              <w:t xml:space="preserve"> </w:t>
            </w:r>
            <w:r w:rsidRPr="00477301">
              <w:rPr>
                <w:color w:val="000000" w:themeColor="text1"/>
                <w:sz w:val="16"/>
                <w:szCs w:val="16"/>
              </w:rPr>
              <w:t>004–97</w:t>
            </w:r>
          </w:p>
        </w:tc>
        <w:tc>
          <w:tcPr>
            <w:tcW w:w="2250" w:type="pct"/>
            <w:vAlign w:val="center"/>
            <w:hideMark/>
          </w:tcPr>
          <w:p w:rsidR="00BF5875" w:rsidRPr="00477301" w:rsidRDefault="00BF5875" w:rsidP="002630D1">
            <w:pPr>
              <w:pStyle w:val="af6"/>
              <w:rPr>
                <w:color w:val="000000" w:themeColor="text1"/>
                <w:sz w:val="16"/>
                <w:szCs w:val="16"/>
              </w:rPr>
            </w:pPr>
            <w:r w:rsidRPr="00477301">
              <w:rPr>
                <w:color w:val="000000" w:themeColor="text1"/>
                <w:sz w:val="16"/>
                <w:szCs w:val="16"/>
              </w:rPr>
              <w:t>Сокращенное</w:t>
            </w:r>
            <w:r w:rsidR="00AF03A2" w:rsidRPr="00477301">
              <w:rPr>
                <w:color w:val="000000" w:themeColor="text1"/>
                <w:sz w:val="16"/>
                <w:szCs w:val="16"/>
              </w:rPr>
              <w:t xml:space="preserve"> </w:t>
            </w:r>
            <w:r w:rsidRPr="00477301">
              <w:rPr>
                <w:color w:val="000000" w:themeColor="text1"/>
                <w:sz w:val="16"/>
                <w:szCs w:val="16"/>
              </w:rPr>
              <w:t>наименование</w:t>
            </w:r>
            <w:r w:rsidR="00AF03A2" w:rsidRPr="00477301">
              <w:rPr>
                <w:color w:val="000000" w:themeColor="text1"/>
                <w:sz w:val="16"/>
                <w:szCs w:val="16"/>
              </w:rPr>
              <w:t xml:space="preserve"> </w:t>
            </w:r>
            <w:r w:rsidRPr="00477301">
              <w:rPr>
                <w:color w:val="000000" w:themeColor="text1"/>
                <w:sz w:val="16"/>
                <w:szCs w:val="16"/>
              </w:rPr>
              <w:t>национального</w:t>
            </w:r>
            <w:r w:rsidR="00AF03A2" w:rsidRPr="00477301">
              <w:rPr>
                <w:color w:val="000000" w:themeColor="text1"/>
                <w:sz w:val="16"/>
                <w:szCs w:val="16"/>
              </w:rPr>
              <w:t xml:space="preserve"> </w:t>
            </w:r>
            <w:r w:rsidRPr="00477301">
              <w:rPr>
                <w:color w:val="000000" w:themeColor="text1"/>
                <w:sz w:val="16"/>
                <w:szCs w:val="16"/>
              </w:rPr>
              <w:t>органа</w:t>
            </w:r>
            <w:r w:rsidR="00AF03A2" w:rsidRPr="00477301">
              <w:rPr>
                <w:color w:val="000000" w:themeColor="text1"/>
                <w:sz w:val="16"/>
                <w:szCs w:val="16"/>
              </w:rPr>
              <w:t xml:space="preserve"> </w:t>
            </w:r>
            <w:r w:rsidRPr="00477301">
              <w:rPr>
                <w:color w:val="000000" w:themeColor="text1"/>
                <w:sz w:val="16"/>
                <w:szCs w:val="16"/>
              </w:rPr>
              <w:t>по</w:t>
            </w:r>
            <w:r w:rsidR="00AF03A2" w:rsidRPr="00477301">
              <w:rPr>
                <w:color w:val="000000" w:themeColor="text1"/>
                <w:sz w:val="16"/>
                <w:szCs w:val="16"/>
              </w:rPr>
              <w:t xml:space="preserve"> </w:t>
            </w:r>
            <w:r w:rsidRPr="00477301">
              <w:rPr>
                <w:color w:val="000000" w:themeColor="text1"/>
                <w:sz w:val="16"/>
                <w:szCs w:val="16"/>
              </w:rPr>
              <w:t>стандартизации</w:t>
            </w:r>
          </w:p>
        </w:tc>
      </w:tr>
      <w:tr w:rsidR="00BF5875" w:rsidRPr="00477301" w:rsidTr="004605FE">
        <w:trPr>
          <w:cantSplit/>
          <w:trHeight w:val="1214"/>
        </w:trPr>
        <w:tc>
          <w:tcPr>
            <w:tcW w:w="1500" w:type="pct"/>
            <w:vAlign w:val="center"/>
          </w:tcPr>
          <w:p w:rsidR="00BF5875" w:rsidRPr="00477301" w:rsidRDefault="00BF5875" w:rsidP="002630D1">
            <w:pPr>
              <w:pStyle w:val="af6"/>
              <w:rPr>
                <w:color w:val="000000" w:themeColor="text1"/>
                <w:szCs w:val="18"/>
              </w:rPr>
            </w:pPr>
          </w:p>
        </w:tc>
        <w:tc>
          <w:tcPr>
            <w:tcW w:w="1250" w:type="pct"/>
            <w:vAlign w:val="center"/>
          </w:tcPr>
          <w:p w:rsidR="00BF5875" w:rsidRPr="00477301" w:rsidRDefault="00BF5875" w:rsidP="002630D1">
            <w:pPr>
              <w:pStyle w:val="af6"/>
              <w:rPr>
                <w:color w:val="000000" w:themeColor="text1"/>
                <w:szCs w:val="18"/>
              </w:rPr>
            </w:pPr>
          </w:p>
        </w:tc>
        <w:tc>
          <w:tcPr>
            <w:tcW w:w="2250" w:type="pct"/>
            <w:vAlign w:val="center"/>
          </w:tcPr>
          <w:p w:rsidR="00BF5875" w:rsidRPr="00477301" w:rsidRDefault="00BF5875" w:rsidP="002630D1">
            <w:pPr>
              <w:pStyle w:val="af6"/>
              <w:rPr>
                <w:color w:val="000000" w:themeColor="text1"/>
                <w:szCs w:val="18"/>
              </w:rPr>
            </w:pPr>
          </w:p>
        </w:tc>
      </w:tr>
    </w:tbl>
    <w:p w:rsidR="006F1B45" w:rsidRDefault="006F1B45" w:rsidP="006F1B45">
      <w:pPr>
        <w:ind w:left="0" w:firstLine="851"/>
        <w:rPr>
          <w:color w:val="000000" w:themeColor="text1"/>
        </w:rPr>
      </w:pPr>
    </w:p>
    <w:p w:rsidR="00BF5875" w:rsidRDefault="00BF5875" w:rsidP="002453DA">
      <w:pPr>
        <w:spacing w:line="240" w:lineRule="auto"/>
        <w:ind w:left="0" w:firstLine="851"/>
        <w:rPr>
          <w:color w:val="000000" w:themeColor="text1"/>
        </w:rPr>
      </w:pPr>
      <w:r w:rsidRPr="00477301">
        <w:rPr>
          <w:color w:val="000000" w:themeColor="text1"/>
        </w:rPr>
        <w:t>4</w:t>
      </w:r>
      <w:r w:rsidR="00AF03A2" w:rsidRPr="00477301">
        <w:rPr>
          <w:color w:val="000000" w:themeColor="text1"/>
        </w:rPr>
        <w:t xml:space="preserve"> </w:t>
      </w:r>
      <w:r w:rsidRPr="00477301">
        <w:rPr>
          <w:color w:val="000000" w:themeColor="text1"/>
        </w:rPr>
        <w:t>Приказом</w:t>
      </w:r>
      <w:r w:rsidR="00AF03A2" w:rsidRPr="00477301">
        <w:rPr>
          <w:color w:val="000000" w:themeColor="text1"/>
        </w:rPr>
        <w:t xml:space="preserve"> </w:t>
      </w:r>
      <w:r w:rsidRPr="00477301">
        <w:rPr>
          <w:color w:val="000000" w:themeColor="text1"/>
        </w:rPr>
        <w:t>Федерального</w:t>
      </w:r>
      <w:r w:rsidR="00AF03A2" w:rsidRPr="00477301">
        <w:rPr>
          <w:color w:val="000000" w:themeColor="text1"/>
        </w:rPr>
        <w:t xml:space="preserve"> </w:t>
      </w:r>
      <w:r w:rsidRPr="00477301">
        <w:rPr>
          <w:color w:val="000000" w:themeColor="text1"/>
        </w:rPr>
        <w:t>агентства</w:t>
      </w:r>
      <w:r w:rsidR="00AF03A2" w:rsidRPr="00477301">
        <w:rPr>
          <w:color w:val="000000" w:themeColor="text1"/>
        </w:rPr>
        <w:t xml:space="preserve"> </w:t>
      </w:r>
      <w:r w:rsidRPr="00477301">
        <w:rPr>
          <w:color w:val="000000" w:themeColor="text1"/>
        </w:rPr>
        <w:t>по</w:t>
      </w:r>
      <w:r w:rsidR="00AF03A2" w:rsidRPr="00477301">
        <w:rPr>
          <w:color w:val="000000" w:themeColor="text1"/>
        </w:rPr>
        <w:t xml:space="preserve"> </w:t>
      </w:r>
      <w:r w:rsidRPr="00477301">
        <w:rPr>
          <w:color w:val="000000" w:themeColor="text1"/>
        </w:rPr>
        <w:t>техническому</w:t>
      </w:r>
      <w:r w:rsidR="00AF03A2" w:rsidRPr="00477301">
        <w:rPr>
          <w:color w:val="000000" w:themeColor="text1"/>
        </w:rPr>
        <w:t xml:space="preserve"> </w:t>
      </w:r>
      <w:r w:rsidRPr="00477301">
        <w:rPr>
          <w:color w:val="000000" w:themeColor="text1"/>
        </w:rPr>
        <w:t>регулированию</w:t>
      </w:r>
      <w:r w:rsidR="00AF03A2" w:rsidRPr="00477301">
        <w:rPr>
          <w:color w:val="000000" w:themeColor="text1"/>
        </w:rPr>
        <w:t xml:space="preserve"> </w:t>
      </w:r>
      <w:r w:rsidRPr="00477301">
        <w:rPr>
          <w:color w:val="000000" w:themeColor="text1"/>
        </w:rPr>
        <w:t>и</w:t>
      </w:r>
      <w:r w:rsidR="00AF03A2" w:rsidRPr="00477301">
        <w:rPr>
          <w:color w:val="000000" w:themeColor="text1"/>
        </w:rPr>
        <w:t xml:space="preserve"> </w:t>
      </w:r>
      <w:r w:rsidRPr="00477301">
        <w:rPr>
          <w:color w:val="000000" w:themeColor="text1"/>
        </w:rPr>
        <w:t>метрологии</w:t>
      </w:r>
      <w:r w:rsidR="00AF03A2" w:rsidRPr="00477301">
        <w:rPr>
          <w:color w:val="000000" w:themeColor="text1"/>
        </w:rPr>
        <w:t xml:space="preserve"> </w:t>
      </w:r>
      <w:r w:rsidRPr="00477301">
        <w:rPr>
          <w:color w:val="000000" w:themeColor="text1"/>
        </w:rPr>
        <w:t>от</w:t>
      </w:r>
      <w:r w:rsidR="00AF03A2" w:rsidRPr="00477301">
        <w:rPr>
          <w:color w:val="000000" w:themeColor="text1"/>
        </w:rPr>
        <w:t xml:space="preserve"> </w:t>
      </w:r>
      <w:r w:rsidRPr="00477301">
        <w:rPr>
          <w:color w:val="000000" w:themeColor="text1"/>
        </w:rPr>
        <w:t>г.</w:t>
      </w:r>
      <w:r w:rsidR="00AF03A2" w:rsidRPr="00477301">
        <w:rPr>
          <w:color w:val="000000" w:themeColor="text1"/>
        </w:rPr>
        <w:t xml:space="preserve"> </w:t>
      </w:r>
      <w:r w:rsidRPr="00477301">
        <w:rPr>
          <w:color w:val="000000" w:themeColor="text1"/>
        </w:rPr>
        <w:t>№</w:t>
      </w:r>
      <w:r w:rsidR="00AF03A2" w:rsidRPr="00477301">
        <w:rPr>
          <w:color w:val="000000" w:themeColor="text1"/>
        </w:rPr>
        <w:t xml:space="preserve"> </w:t>
      </w:r>
      <w:r w:rsidRPr="00477301">
        <w:rPr>
          <w:color w:val="000000" w:themeColor="text1"/>
        </w:rPr>
        <w:t>межгосударс</w:t>
      </w:r>
      <w:r w:rsidR="00523B28" w:rsidRPr="00477301">
        <w:rPr>
          <w:color w:val="000000" w:themeColor="text1"/>
        </w:rPr>
        <w:t>твенный</w:t>
      </w:r>
      <w:r w:rsidR="00AF03A2" w:rsidRPr="00477301">
        <w:rPr>
          <w:color w:val="000000" w:themeColor="text1"/>
        </w:rPr>
        <w:t xml:space="preserve"> </w:t>
      </w:r>
      <w:r w:rsidR="00523B28" w:rsidRPr="00477301">
        <w:rPr>
          <w:color w:val="000000" w:themeColor="text1"/>
        </w:rPr>
        <w:t>стандарт</w:t>
      </w:r>
      <w:r w:rsidR="00AF03A2" w:rsidRPr="00477301">
        <w:rPr>
          <w:color w:val="000000" w:themeColor="text1"/>
        </w:rPr>
        <w:t xml:space="preserve"> </w:t>
      </w:r>
      <w:r w:rsidR="00523B28" w:rsidRPr="00477301">
        <w:rPr>
          <w:color w:val="000000" w:themeColor="text1"/>
        </w:rPr>
        <w:t>ГОСТ</w:t>
      </w:r>
      <w:r w:rsidR="00AF03A2" w:rsidRPr="00477301">
        <w:rPr>
          <w:color w:val="000000" w:themeColor="text1"/>
        </w:rPr>
        <w:t xml:space="preserve"> </w:t>
      </w:r>
      <w:r w:rsidR="00523B28" w:rsidRPr="00477301">
        <w:rPr>
          <w:color w:val="000000" w:themeColor="text1"/>
        </w:rPr>
        <w:t>2</w:t>
      </w:r>
      <w:r w:rsidR="00F87945" w:rsidRPr="00477301">
        <w:rPr>
          <w:color w:val="000000" w:themeColor="text1"/>
        </w:rPr>
        <w:t>4847</w:t>
      </w:r>
      <w:r w:rsidR="00523B28" w:rsidRPr="00477301">
        <w:rPr>
          <w:color w:val="000000" w:themeColor="text1"/>
        </w:rPr>
        <w:t>-201</w:t>
      </w:r>
      <w:r w:rsidR="00AF03A2" w:rsidRPr="00477301">
        <w:rPr>
          <w:color w:val="000000" w:themeColor="text1"/>
        </w:rPr>
        <w:t xml:space="preserve"> </w:t>
      </w:r>
      <w:r w:rsidRPr="00477301">
        <w:rPr>
          <w:color w:val="000000" w:themeColor="text1"/>
        </w:rPr>
        <w:t>введен</w:t>
      </w:r>
      <w:r w:rsidR="00AF03A2" w:rsidRPr="00477301">
        <w:rPr>
          <w:color w:val="000000" w:themeColor="text1"/>
        </w:rPr>
        <w:t xml:space="preserve"> </w:t>
      </w:r>
      <w:r w:rsidRPr="00477301">
        <w:rPr>
          <w:color w:val="000000" w:themeColor="text1"/>
        </w:rPr>
        <w:t>в</w:t>
      </w:r>
      <w:r w:rsidR="00AF03A2" w:rsidRPr="00477301">
        <w:rPr>
          <w:color w:val="000000" w:themeColor="text1"/>
        </w:rPr>
        <w:t xml:space="preserve"> </w:t>
      </w:r>
      <w:r w:rsidRPr="00477301">
        <w:rPr>
          <w:color w:val="000000" w:themeColor="text1"/>
        </w:rPr>
        <w:t>действие</w:t>
      </w:r>
      <w:r w:rsidR="00AF03A2" w:rsidRPr="00477301">
        <w:rPr>
          <w:color w:val="000000" w:themeColor="text1"/>
        </w:rPr>
        <w:t xml:space="preserve"> </w:t>
      </w:r>
      <w:r w:rsidRPr="00477301">
        <w:rPr>
          <w:color w:val="000000" w:themeColor="text1"/>
        </w:rPr>
        <w:t>в</w:t>
      </w:r>
      <w:r w:rsidR="00AF03A2" w:rsidRPr="00477301">
        <w:rPr>
          <w:color w:val="000000" w:themeColor="text1"/>
        </w:rPr>
        <w:t xml:space="preserve"> </w:t>
      </w:r>
      <w:r w:rsidRPr="00477301">
        <w:rPr>
          <w:color w:val="000000" w:themeColor="text1"/>
        </w:rPr>
        <w:t>качестве</w:t>
      </w:r>
      <w:r w:rsidR="00AF03A2" w:rsidRPr="00477301">
        <w:rPr>
          <w:color w:val="000000" w:themeColor="text1"/>
        </w:rPr>
        <w:t xml:space="preserve"> </w:t>
      </w:r>
      <w:r w:rsidR="00BF0775">
        <w:rPr>
          <w:color w:val="000000" w:themeColor="text1"/>
        </w:rPr>
        <w:t>государственного</w:t>
      </w:r>
      <w:r w:rsidR="00AF03A2" w:rsidRPr="00477301">
        <w:rPr>
          <w:color w:val="000000" w:themeColor="text1"/>
        </w:rPr>
        <w:t xml:space="preserve"> </w:t>
      </w:r>
      <w:r w:rsidRPr="00477301">
        <w:rPr>
          <w:color w:val="000000" w:themeColor="text1"/>
        </w:rPr>
        <w:t>стандарта</w:t>
      </w:r>
      <w:r w:rsidR="00AF03A2" w:rsidRPr="00477301">
        <w:rPr>
          <w:color w:val="000000" w:themeColor="text1"/>
        </w:rPr>
        <w:t xml:space="preserve"> </w:t>
      </w:r>
      <w:r w:rsidRPr="00477301">
        <w:rPr>
          <w:color w:val="000000" w:themeColor="text1"/>
        </w:rPr>
        <w:t>Российской</w:t>
      </w:r>
      <w:r w:rsidR="00AF03A2" w:rsidRPr="00477301">
        <w:rPr>
          <w:color w:val="000000" w:themeColor="text1"/>
        </w:rPr>
        <w:t xml:space="preserve"> </w:t>
      </w:r>
      <w:r w:rsidRPr="00477301">
        <w:rPr>
          <w:color w:val="000000" w:themeColor="text1"/>
        </w:rPr>
        <w:t>Федерации</w:t>
      </w:r>
      <w:r w:rsidR="00AF03A2" w:rsidRPr="00477301">
        <w:rPr>
          <w:color w:val="000000" w:themeColor="text1"/>
        </w:rPr>
        <w:t xml:space="preserve"> </w:t>
      </w:r>
      <w:r w:rsidRPr="00477301">
        <w:rPr>
          <w:color w:val="000000" w:themeColor="text1"/>
        </w:rPr>
        <w:t>с</w:t>
      </w:r>
      <w:r w:rsidR="00AF03A2" w:rsidRPr="00477301">
        <w:rPr>
          <w:color w:val="000000" w:themeColor="text1"/>
        </w:rPr>
        <w:t xml:space="preserve"> </w:t>
      </w:r>
      <w:r w:rsidR="005853E3" w:rsidRPr="00477301">
        <w:rPr>
          <w:color w:val="000000" w:themeColor="text1"/>
        </w:rPr>
        <w:t>20хх</w:t>
      </w:r>
      <w:r w:rsidR="00AF03A2" w:rsidRPr="00477301">
        <w:rPr>
          <w:color w:val="000000" w:themeColor="text1"/>
        </w:rPr>
        <w:t xml:space="preserve"> </w:t>
      </w:r>
      <w:r w:rsidRPr="00477301">
        <w:rPr>
          <w:color w:val="000000" w:themeColor="text1"/>
        </w:rPr>
        <w:t>г.</w:t>
      </w:r>
    </w:p>
    <w:p w:rsidR="006F1B45" w:rsidRPr="00477301" w:rsidRDefault="006F1B45" w:rsidP="002453DA">
      <w:pPr>
        <w:spacing w:line="240" w:lineRule="auto"/>
        <w:ind w:left="0" w:firstLine="851"/>
        <w:rPr>
          <w:color w:val="000000" w:themeColor="text1"/>
        </w:rPr>
      </w:pPr>
    </w:p>
    <w:p w:rsidR="00BF5875" w:rsidRPr="00443E12" w:rsidRDefault="00BF5875" w:rsidP="002453DA">
      <w:pPr>
        <w:spacing w:line="240" w:lineRule="auto"/>
        <w:ind w:left="0" w:firstLine="851"/>
        <w:rPr>
          <w:color w:val="000000" w:themeColor="text1"/>
        </w:rPr>
      </w:pPr>
      <w:r w:rsidRPr="006023E5">
        <w:rPr>
          <w:color w:val="000000" w:themeColor="text1"/>
        </w:rPr>
        <w:t>5</w:t>
      </w:r>
      <w:r w:rsidR="00AF03A2" w:rsidRPr="006023E5">
        <w:rPr>
          <w:color w:val="000000" w:themeColor="text1"/>
        </w:rPr>
        <w:t xml:space="preserve"> </w:t>
      </w:r>
      <w:r w:rsidRPr="006023E5">
        <w:rPr>
          <w:color w:val="000000" w:themeColor="text1"/>
        </w:rPr>
        <w:t>ВЗАМЕН</w:t>
      </w:r>
      <w:r w:rsidR="00AF03A2" w:rsidRPr="006023E5">
        <w:rPr>
          <w:color w:val="000000" w:themeColor="text1"/>
        </w:rPr>
        <w:t xml:space="preserve"> </w:t>
      </w:r>
      <w:r w:rsidR="00DF385C" w:rsidRPr="006023E5">
        <w:rPr>
          <w:color w:val="000000" w:themeColor="text1"/>
        </w:rPr>
        <w:t>раздела</w:t>
      </w:r>
      <w:r w:rsidR="00AF03A2" w:rsidRPr="006023E5">
        <w:rPr>
          <w:color w:val="000000" w:themeColor="text1"/>
        </w:rPr>
        <w:t xml:space="preserve"> </w:t>
      </w:r>
      <w:r w:rsidR="00DF385C" w:rsidRPr="006023E5">
        <w:rPr>
          <w:color w:val="000000" w:themeColor="text1"/>
        </w:rPr>
        <w:t>5</w:t>
      </w:r>
      <w:r w:rsidR="002453DA" w:rsidRPr="006023E5">
        <w:rPr>
          <w:color w:val="000000" w:themeColor="text1"/>
        </w:rPr>
        <w:t>.</w:t>
      </w:r>
      <w:r w:rsidR="00AF03A2" w:rsidRPr="006023E5">
        <w:rPr>
          <w:color w:val="000000" w:themeColor="text1"/>
        </w:rPr>
        <w:t xml:space="preserve"> </w:t>
      </w:r>
      <w:r w:rsidRPr="006023E5">
        <w:rPr>
          <w:color w:val="000000" w:themeColor="text1"/>
        </w:rPr>
        <w:t>ГОСТ</w:t>
      </w:r>
      <w:r w:rsidR="00AF03A2" w:rsidRPr="006023E5">
        <w:rPr>
          <w:color w:val="000000" w:themeColor="text1"/>
        </w:rPr>
        <w:t xml:space="preserve"> </w:t>
      </w:r>
      <w:r w:rsidR="005853E3" w:rsidRPr="006023E5">
        <w:rPr>
          <w:color w:val="000000" w:themeColor="text1"/>
        </w:rPr>
        <w:t>12248-2010</w:t>
      </w:r>
    </w:p>
    <w:p w:rsidR="00203B38" w:rsidRPr="00443E12" w:rsidRDefault="00203B38" w:rsidP="00E23AD5">
      <w:pPr>
        <w:rPr>
          <w:rFonts w:eastAsia="Arial Unicode MS"/>
          <w:color w:val="000000" w:themeColor="text1"/>
          <w:kern w:val="20"/>
        </w:rPr>
      </w:pPr>
    </w:p>
    <w:p w:rsidR="002453DA" w:rsidRPr="00B755A3" w:rsidRDefault="002453DA" w:rsidP="002453DA">
      <w:pPr>
        <w:tabs>
          <w:tab w:val="left" w:pos="0"/>
        </w:tabs>
        <w:spacing w:line="240" w:lineRule="auto"/>
        <w:ind w:left="0" w:firstLine="851"/>
        <w:rPr>
          <w:i/>
          <w:color w:val="000000" w:themeColor="text1"/>
          <w:sz w:val="20"/>
        </w:rPr>
      </w:pPr>
      <w:r w:rsidRPr="00B755A3">
        <w:rPr>
          <w:i/>
          <w:color w:val="000000" w:themeColor="text1"/>
          <w:sz w:val="20"/>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2453DA" w:rsidRDefault="002453DA" w:rsidP="002453DA">
      <w:pPr>
        <w:tabs>
          <w:tab w:val="left" w:pos="0"/>
        </w:tabs>
        <w:spacing w:line="240" w:lineRule="auto"/>
        <w:ind w:left="0" w:firstLine="851"/>
        <w:rPr>
          <w:i/>
          <w:color w:val="000000" w:themeColor="text1"/>
          <w:sz w:val="20"/>
        </w:rPr>
      </w:pPr>
      <w:r w:rsidRPr="00B755A3">
        <w:rPr>
          <w:i/>
          <w:color w:val="000000" w:themeColor="text1"/>
          <w:sz w:val="20"/>
        </w:rPr>
        <w:t>В случав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9F33BE" w:rsidRPr="002453DA" w:rsidRDefault="002453DA" w:rsidP="002453DA">
      <w:pPr>
        <w:widowControl/>
        <w:overflowPunct/>
        <w:autoSpaceDE/>
        <w:autoSpaceDN/>
        <w:adjustRightInd/>
        <w:spacing w:line="240" w:lineRule="auto"/>
        <w:ind w:left="0" w:firstLine="0"/>
        <w:jc w:val="left"/>
        <w:textAlignment w:val="auto"/>
        <w:rPr>
          <w:i/>
          <w:color w:val="000000" w:themeColor="text1"/>
          <w:sz w:val="28"/>
        </w:rPr>
      </w:pPr>
      <w:r>
        <w:rPr>
          <w:i/>
          <w:color w:val="000000" w:themeColor="text1"/>
          <w:sz w:val="28"/>
        </w:rPr>
        <w:br w:type="page"/>
      </w:r>
    </w:p>
    <w:sdt>
      <w:sdtPr>
        <w:rPr>
          <w:b w:val="0"/>
          <w:color w:val="000000" w:themeColor="text1"/>
          <w:sz w:val="20"/>
          <w:szCs w:val="20"/>
        </w:rPr>
        <w:id w:val="28264168"/>
        <w:docPartObj>
          <w:docPartGallery w:val="Table of Contents"/>
          <w:docPartUnique/>
        </w:docPartObj>
      </w:sdtPr>
      <w:sdtEndPr>
        <w:rPr>
          <w:sz w:val="24"/>
          <w:szCs w:val="24"/>
        </w:rPr>
      </w:sdtEndPr>
      <w:sdtContent>
        <w:p w:rsidR="002453DA" w:rsidRPr="00B50525" w:rsidRDefault="002453DA" w:rsidP="002453DA">
          <w:pPr>
            <w:pStyle w:val="af4"/>
            <w:jc w:val="center"/>
            <w:rPr>
              <w:color w:val="000000" w:themeColor="text1"/>
            </w:rPr>
          </w:pPr>
          <w:r w:rsidRPr="00B50525">
            <w:rPr>
              <w:color w:val="000000" w:themeColor="text1"/>
              <w:sz w:val="28"/>
            </w:rPr>
            <w:t>Содержание</w:t>
          </w:r>
        </w:p>
        <w:p w:rsidR="00B50525" w:rsidRPr="00B50525" w:rsidRDefault="000F6125" w:rsidP="00B50525">
          <w:pPr>
            <w:pStyle w:val="11"/>
            <w:tabs>
              <w:tab w:val="clear" w:pos="9062"/>
              <w:tab w:val="right" w:leader="dot" w:pos="9639"/>
            </w:tabs>
            <w:spacing w:before="96"/>
            <w:ind w:left="0" w:firstLine="0"/>
            <w:rPr>
              <w:rFonts w:asciiTheme="minorHAnsi" w:eastAsiaTheme="minorEastAsia" w:hAnsiTheme="minorHAnsi" w:cstheme="minorBidi"/>
              <w:noProof/>
              <w:sz w:val="24"/>
            </w:rPr>
          </w:pPr>
          <w:r w:rsidRPr="00B50525">
            <w:rPr>
              <w:color w:val="000000" w:themeColor="text1"/>
              <w:sz w:val="24"/>
            </w:rPr>
            <w:fldChar w:fldCharType="begin"/>
          </w:r>
          <w:r w:rsidR="002453DA" w:rsidRPr="00B50525">
            <w:rPr>
              <w:color w:val="000000" w:themeColor="text1"/>
              <w:sz w:val="24"/>
            </w:rPr>
            <w:instrText xml:space="preserve"> TOC \o "1-3" \h \z \u </w:instrText>
          </w:r>
          <w:r w:rsidRPr="00B50525">
            <w:rPr>
              <w:color w:val="000000" w:themeColor="text1"/>
              <w:sz w:val="24"/>
            </w:rPr>
            <w:fldChar w:fldCharType="separate"/>
          </w:r>
          <w:hyperlink w:anchor="_Toc27133243" w:history="1">
            <w:r w:rsidR="00B50525" w:rsidRPr="00B50525">
              <w:rPr>
                <w:rStyle w:val="af5"/>
                <w:noProof/>
                <w:sz w:val="24"/>
              </w:rPr>
              <w:t>1 Область применения</w:t>
            </w:r>
            <w:r w:rsidR="00B50525" w:rsidRPr="00B50525">
              <w:rPr>
                <w:noProof/>
                <w:webHidden/>
                <w:sz w:val="24"/>
              </w:rPr>
              <w:tab/>
            </w:r>
            <w:r w:rsidRPr="00B50525">
              <w:rPr>
                <w:noProof/>
                <w:webHidden/>
                <w:sz w:val="24"/>
              </w:rPr>
              <w:fldChar w:fldCharType="begin"/>
            </w:r>
            <w:r w:rsidR="00B50525" w:rsidRPr="00B50525">
              <w:rPr>
                <w:noProof/>
                <w:webHidden/>
                <w:sz w:val="24"/>
              </w:rPr>
              <w:instrText xml:space="preserve"> PAGEREF _Toc27133243 \h </w:instrText>
            </w:r>
            <w:r w:rsidRPr="00B50525">
              <w:rPr>
                <w:noProof/>
                <w:webHidden/>
                <w:sz w:val="24"/>
              </w:rPr>
            </w:r>
            <w:r w:rsidRPr="00B50525">
              <w:rPr>
                <w:noProof/>
                <w:webHidden/>
                <w:sz w:val="24"/>
              </w:rPr>
              <w:fldChar w:fldCharType="separate"/>
            </w:r>
            <w:r w:rsidR="00BF0775">
              <w:rPr>
                <w:noProof/>
                <w:webHidden/>
                <w:sz w:val="24"/>
              </w:rPr>
              <w:t>1</w:t>
            </w:r>
            <w:r w:rsidRPr="00B50525">
              <w:rPr>
                <w:noProof/>
                <w:webHidden/>
                <w:sz w:val="24"/>
              </w:rPr>
              <w:fldChar w:fldCharType="end"/>
            </w:r>
          </w:hyperlink>
        </w:p>
        <w:p w:rsidR="00B50525" w:rsidRPr="00B50525" w:rsidRDefault="006023E5" w:rsidP="00B50525">
          <w:pPr>
            <w:pStyle w:val="11"/>
            <w:tabs>
              <w:tab w:val="clear" w:pos="9062"/>
              <w:tab w:val="right" w:leader="dot" w:pos="9639"/>
            </w:tabs>
            <w:spacing w:before="96"/>
            <w:ind w:left="0" w:firstLine="0"/>
            <w:rPr>
              <w:rFonts w:asciiTheme="minorHAnsi" w:eastAsiaTheme="minorEastAsia" w:hAnsiTheme="minorHAnsi" w:cstheme="minorBidi"/>
              <w:noProof/>
              <w:sz w:val="24"/>
            </w:rPr>
          </w:pPr>
          <w:hyperlink w:anchor="_Toc27133244" w:history="1">
            <w:r w:rsidR="00B50525" w:rsidRPr="00B50525">
              <w:rPr>
                <w:rStyle w:val="af5"/>
                <w:noProof/>
                <w:sz w:val="24"/>
              </w:rPr>
              <w:t>2 Нормативные ссылки</w:t>
            </w:r>
            <w:r w:rsidR="00B50525" w:rsidRPr="00B50525">
              <w:rPr>
                <w:noProof/>
                <w:webHidden/>
                <w:sz w:val="24"/>
              </w:rPr>
              <w:tab/>
            </w:r>
            <w:r w:rsidR="000F6125" w:rsidRPr="00B50525">
              <w:rPr>
                <w:noProof/>
                <w:webHidden/>
                <w:sz w:val="24"/>
              </w:rPr>
              <w:fldChar w:fldCharType="begin"/>
            </w:r>
            <w:r w:rsidR="00B50525" w:rsidRPr="00B50525">
              <w:rPr>
                <w:noProof/>
                <w:webHidden/>
                <w:sz w:val="24"/>
              </w:rPr>
              <w:instrText xml:space="preserve"> PAGEREF _Toc27133244 \h </w:instrText>
            </w:r>
            <w:r w:rsidR="000F6125" w:rsidRPr="00B50525">
              <w:rPr>
                <w:noProof/>
                <w:webHidden/>
                <w:sz w:val="24"/>
              </w:rPr>
            </w:r>
            <w:r w:rsidR="000F6125" w:rsidRPr="00B50525">
              <w:rPr>
                <w:noProof/>
                <w:webHidden/>
                <w:sz w:val="24"/>
              </w:rPr>
              <w:fldChar w:fldCharType="separate"/>
            </w:r>
            <w:r w:rsidR="00BF0775">
              <w:rPr>
                <w:noProof/>
                <w:webHidden/>
                <w:sz w:val="24"/>
              </w:rPr>
              <w:t>1</w:t>
            </w:r>
            <w:r w:rsidR="000F6125" w:rsidRPr="00B50525">
              <w:rPr>
                <w:noProof/>
                <w:webHidden/>
                <w:sz w:val="24"/>
              </w:rPr>
              <w:fldChar w:fldCharType="end"/>
            </w:r>
          </w:hyperlink>
        </w:p>
        <w:p w:rsidR="00B50525" w:rsidRPr="00B50525" w:rsidRDefault="006023E5" w:rsidP="00B50525">
          <w:pPr>
            <w:pStyle w:val="11"/>
            <w:tabs>
              <w:tab w:val="clear" w:pos="9062"/>
              <w:tab w:val="right" w:leader="dot" w:pos="9639"/>
            </w:tabs>
            <w:spacing w:before="96"/>
            <w:ind w:left="0" w:firstLine="0"/>
            <w:rPr>
              <w:rFonts w:asciiTheme="minorHAnsi" w:eastAsiaTheme="minorEastAsia" w:hAnsiTheme="minorHAnsi" w:cstheme="minorBidi"/>
              <w:noProof/>
              <w:sz w:val="24"/>
            </w:rPr>
          </w:pPr>
          <w:hyperlink w:anchor="_Toc27133245" w:history="1">
            <w:r w:rsidR="00B50525" w:rsidRPr="00B50525">
              <w:rPr>
                <w:rStyle w:val="af5"/>
                <w:noProof/>
                <w:sz w:val="24"/>
              </w:rPr>
              <w:t>3 Термины и определения</w:t>
            </w:r>
            <w:r w:rsidR="00B50525" w:rsidRPr="00B50525">
              <w:rPr>
                <w:noProof/>
                <w:webHidden/>
                <w:sz w:val="24"/>
              </w:rPr>
              <w:tab/>
            </w:r>
            <w:r w:rsidR="000F6125" w:rsidRPr="00B50525">
              <w:rPr>
                <w:noProof/>
                <w:webHidden/>
                <w:sz w:val="24"/>
              </w:rPr>
              <w:fldChar w:fldCharType="begin"/>
            </w:r>
            <w:r w:rsidR="00B50525" w:rsidRPr="00B50525">
              <w:rPr>
                <w:noProof/>
                <w:webHidden/>
                <w:sz w:val="24"/>
              </w:rPr>
              <w:instrText xml:space="preserve"> PAGEREF _Toc27133245 \h </w:instrText>
            </w:r>
            <w:r w:rsidR="000F6125" w:rsidRPr="00B50525">
              <w:rPr>
                <w:noProof/>
                <w:webHidden/>
                <w:sz w:val="24"/>
              </w:rPr>
            </w:r>
            <w:r w:rsidR="000F6125" w:rsidRPr="00B50525">
              <w:rPr>
                <w:noProof/>
                <w:webHidden/>
                <w:sz w:val="24"/>
              </w:rPr>
              <w:fldChar w:fldCharType="separate"/>
            </w:r>
            <w:r w:rsidR="00BF0775">
              <w:rPr>
                <w:noProof/>
                <w:webHidden/>
                <w:sz w:val="24"/>
              </w:rPr>
              <w:t>2</w:t>
            </w:r>
            <w:r w:rsidR="000F6125" w:rsidRPr="00B50525">
              <w:rPr>
                <w:noProof/>
                <w:webHidden/>
                <w:sz w:val="24"/>
              </w:rPr>
              <w:fldChar w:fldCharType="end"/>
            </w:r>
          </w:hyperlink>
        </w:p>
        <w:p w:rsidR="00B50525" w:rsidRPr="00B50525" w:rsidRDefault="006023E5" w:rsidP="00B50525">
          <w:pPr>
            <w:pStyle w:val="11"/>
            <w:tabs>
              <w:tab w:val="clear" w:pos="9062"/>
              <w:tab w:val="right" w:leader="dot" w:pos="9639"/>
            </w:tabs>
            <w:spacing w:before="96"/>
            <w:ind w:left="0" w:firstLine="0"/>
            <w:rPr>
              <w:rFonts w:asciiTheme="minorHAnsi" w:eastAsiaTheme="minorEastAsia" w:hAnsiTheme="minorHAnsi" w:cstheme="minorBidi"/>
              <w:noProof/>
              <w:sz w:val="24"/>
            </w:rPr>
          </w:pPr>
          <w:hyperlink w:anchor="_Toc27133246" w:history="1">
            <w:r w:rsidR="00B50525" w:rsidRPr="00B50525">
              <w:rPr>
                <w:rStyle w:val="af5"/>
                <w:noProof/>
                <w:sz w:val="24"/>
              </w:rPr>
              <w:t>4. Общие положения</w:t>
            </w:r>
            <w:r w:rsidR="00B50525" w:rsidRPr="00B50525">
              <w:rPr>
                <w:noProof/>
                <w:webHidden/>
                <w:sz w:val="24"/>
              </w:rPr>
              <w:tab/>
            </w:r>
            <w:r w:rsidR="000F6125" w:rsidRPr="00B50525">
              <w:rPr>
                <w:noProof/>
                <w:webHidden/>
                <w:sz w:val="24"/>
              </w:rPr>
              <w:fldChar w:fldCharType="begin"/>
            </w:r>
            <w:r w:rsidR="00B50525" w:rsidRPr="00B50525">
              <w:rPr>
                <w:noProof/>
                <w:webHidden/>
                <w:sz w:val="24"/>
              </w:rPr>
              <w:instrText xml:space="preserve"> PAGEREF _Toc27133246 \h </w:instrText>
            </w:r>
            <w:r w:rsidR="000F6125" w:rsidRPr="00B50525">
              <w:rPr>
                <w:noProof/>
                <w:webHidden/>
                <w:sz w:val="24"/>
              </w:rPr>
            </w:r>
            <w:r w:rsidR="000F6125" w:rsidRPr="00B50525">
              <w:rPr>
                <w:noProof/>
                <w:webHidden/>
                <w:sz w:val="24"/>
              </w:rPr>
              <w:fldChar w:fldCharType="separate"/>
            </w:r>
            <w:r w:rsidR="00BF0775">
              <w:rPr>
                <w:noProof/>
                <w:webHidden/>
                <w:sz w:val="24"/>
              </w:rPr>
              <w:t>2</w:t>
            </w:r>
            <w:r w:rsidR="000F6125" w:rsidRPr="00B50525">
              <w:rPr>
                <w:noProof/>
                <w:webHidden/>
                <w:sz w:val="24"/>
              </w:rPr>
              <w:fldChar w:fldCharType="end"/>
            </w:r>
          </w:hyperlink>
        </w:p>
        <w:p w:rsidR="00B50525" w:rsidRPr="00B50525" w:rsidRDefault="006023E5" w:rsidP="00B50525">
          <w:pPr>
            <w:pStyle w:val="11"/>
            <w:tabs>
              <w:tab w:val="clear" w:pos="9062"/>
              <w:tab w:val="right" w:leader="dot" w:pos="9639"/>
            </w:tabs>
            <w:spacing w:before="96"/>
            <w:ind w:left="0" w:firstLine="0"/>
            <w:rPr>
              <w:rFonts w:asciiTheme="minorHAnsi" w:eastAsiaTheme="minorEastAsia" w:hAnsiTheme="minorHAnsi" w:cstheme="minorBidi"/>
              <w:noProof/>
              <w:sz w:val="24"/>
            </w:rPr>
          </w:pPr>
          <w:hyperlink w:anchor="_Toc27133247" w:history="1">
            <w:r w:rsidR="00B50525" w:rsidRPr="00B50525">
              <w:rPr>
                <w:rStyle w:val="af5"/>
                <w:noProof/>
                <w:sz w:val="24"/>
              </w:rPr>
              <w:t>5 Сущность метода</w:t>
            </w:r>
            <w:r w:rsidR="00B50525" w:rsidRPr="00B50525">
              <w:rPr>
                <w:noProof/>
                <w:webHidden/>
                <w:sz w:val="24"/>
              </w:rPr>
              <w:tab/>
            </w:r>
            <w:r w:rsidR="000F6125" w:rsidRPr="00B50525">
              <w:rPr>
                <w:noProof/>
                <w:webHidden/>
                <w:sz w:val="24"/>
              </w:rPr>
              <w:fldChar w:fldCharType="begin"/>
            </w:r>
            <w:r w:rsidR="00B50525" w:rsidRPr="00B50525">
              <w:rPr>
                <w:noProof/>
                <w:webHidden/>
                <w:sz w:val="24"/>
              </w:rPr>
              <w:instrText xml:space="preserve"> PAGEREF _Toc27133247 \h </w:instrText>
            </w:r>
            <w:r w:rsidR="000F6125" w:rsidRPr="00B50525">
              <w:rPr>
                <w:noProof/>
                <w:webHidden/>
                <w:sz w:val="24"/>
              </w:rPr>
            </w:r>
            <w:r w:rsidR="000F6125" w:rsidRPr="00B50525">
              <w:rPr>
                <w:noProof/>
                <w:webHidden/>
                <w:sz w:val="24"/>
              </w:rPr>
              <w:fldChar w:fldCharType="separate"/>
            </w:r>
            <w:r w:rsidR="00BF0775">
              <w:rPr>
                <w:noProof/>
                <w:webHidden/>
                <w:sz w:val="24"/>
              </w:rPr>
              <w:t>3</w:t>
            </w:r>
            <w:r w:rsidR="000F6125" w:rsidRPr="00B50525">
              <w:rPr>
                <w:noProof/>
                <w:webHidden/>
                <w:sz w:val="24"/>
              </w:rPr>
              <w:fldChar w:fldCharType="end"/>
            </w:r>
          </w:hyperlink>
        </w:p>
        <w:p w:rsidR="00B50525" w:rsidRPr="00B50525" w:rsidRDefault="006023E5" w:rsidP="00B50525">
          <w:pPr>
            <w:pStyle w:val="11"/>
            <w:tabs>
              <w:tab w:val="clear" w:pos="9062"/>
              <w:tab w:val="right" w:leader="dot" w:pos="9639"/>
            </w:tabs>
            <w:spacing w:before="96"/>
            <w:ind w:left="0" w:firstLine="0"/>
            <w:rPr>
              <w:rFonts w:asciiTheme="minorHAnsi" w:eastAsiaTheme="minorEastAsia" w:hAnsiTheme="minorHAnsi" w:cstheme="minorBidi"/>
              <w:noProof/>
              <w:sz w:val="24"/>
            </w:rPr>
          </w:pPr>
          <w:hyperlink w:anchor="_Toc27133248" w:history="1">
            <w:r w:rsidR="00B50525" w:rsidRPr="00B50525">
              <w:rPr>
                <w:rStyle w:val="af5"/>
                <w:noProof/>
                <w:sz w:val="24"/>
              </w:rPr>
              <w:t>6 Оборудование и приборы</w:t>
            </w:r>
            <w:r w:rsidR="00B50525" w:rsidRPr="00B50525">
              <w:rPr>
                <w:noProof/>
                <w:webHidden/>
                <w:sz w:val="24"/>
              </w:rPr>
              <w:tab/>
            </w:r>
            <w:r w:rsidR="000F6125" w:rsidRPr="00B50525">
              <w:rPr>
                <w:noProof/>
                <w:webHidden/>
                <w:sz w:val="24"/>
              </w:rPr>
              <w:fldChar w:fldCharType="begin"/>
            </w:r>
            <w:r w:rsidR="00B50525" w:rsidRPr="00B50525">
              <w:rPr>
                <w:noProof/>
                <w:webHidden/>
                <w:sz w:val="24"/>
              </w:rPr>
              <w:instrText xml:space="preserve"> PAGEREF _Toc27133248 \h </w:instrText>
            </w:r>
            <w:r w:rsidR="000F6125" w:rsidRPr="00B50525">
              <w:rPr>
                <w:noProof/>
                <w:webHidden/>
                <w:sz w:val="24"/>
              </w:rPr>
            </w:r>
            <w:r w:rsidR="000F6125" w:rsidRPr="00B50525">
              <w:rPr>
                <w:noProof/>
                <w:webHidden/>
                <w:sz w:val="24"/>
              </w:rPr>
              <w:fldChar w:fldCharType="separate"/>
            </w:r>
            <w:r w:rsidR="00BF0775">
              <w:rPr>
                <w:noProof/>
                <w:webHidden/>
                <w:sz w:val="24"/>
              </w:rPr>
              <w:t>4</w:t>
            </w:r>
            <w:r w:rsidR="000F6125" w:rsidRPr="00B50525">
              <w:rPr>
                <w:noProof/>
                <w:webHidden/>
                <w:sz w:val="24"/>
              </w:rPr>
              <w:fldChar w:fldCharType="end"/>
            </w:r>
          </w:hyperlink>
        </w:p>
        <w:p w:rsidR="00B50525" w:rsidRPr="00B50525" w:rsidRDefault="006023E5" w:rsidP="00B50525">
          <w:pPr>
            <w:pStyle w:val="11"/>
            <w:tabs>
              <w:tab w:val="clear" w:pos="9062"/>
              <w:tab w:val="right" w:leader="dot" w:pos="9639"/>
            </w:tabs>
            <w:spacing w:before="96"/>
            <w:ind w:left="0" w:firstLine="0"/>
            <w:rPr>
              <w:rFonts w:asciiTheme="minorHAnsi" w:eastAsiaTheme="minorEastAsia" w:hAnsiTheme="minorHAnsi" w:cstheme="minorBidi"/>
              <w:noProof/>
              <w:sz w:val="24"/>
            </w:rPr>
          </w:pPr>
          <w:hyperlink w:anchor="_Toc27133249" w:history="1">
            <w:r w:rsidR="00B50525" w:rsidRPr="00B50525">
              <w:rPr>
                <w:rStyle w:val="af5"/>
                <w:noProof/>
                <w:sz w:val="24"/>
              </w:rPr>
              <w:t>7 Подготовка к испытанию</w:t>
            </w:r>
            <w:r w:rsidR="00B50525" w:rsidRPr="00B50525">
              <w:rPr>
                <w:noProof/>
                <w:webHidden/>
                <w:sz w:val="24"/>
              </w:rPr>
              <w:tab/>
            </w:r>
            <w:r w:rsidR="000F6125" w:rsidRPr="00B50525">
              <w:rPr>
                <w:noProof/>
                <w:webHidden/>
                <w:sz w:val="24"/>
              </w:rPr>
              <w:fldChar w:fldCharType="begin"/>
            </w:r>
            <w:r w:rsidR="00B50525" w:rsidRPr="00B50525">
              <w:rPr>
                <w:noProof/>
                <w:webHidden/>
                <w:sz w:val="24"/>
              </w:rPr>
              <w:instrText xml:space="preserve"> PAGEREF _Toc27133249 \h </w:instrText>
            </w:r>
            <w:r w:rsidR="000F6125" w:rsidRPr="00B50525">
              <w:rPr>
                <w:noProof/>
                <w:webHidden/>
                <w:sz w:val="24"/>
              </w:rPr>
            </w:r>
            <w:r w:rsidR="000F6125" w:rsidRPr="00B50525">
              <w:rPr>
                <w:noProof/>
                <w:webHidden/>
                <w:sz w:val="24"/>
              </w:rPr>
              <w:fldChar w:fldCharType="separate"/>
            </w:r>
            <w:r w:rsidR="00BF0775">
              <w:rPr>
                <w:noProof/>
                <w:webHidden/>
                <w:sz w:val="24"/>
              </w:rPr>
              <w:t>5</w:t>
            </w:r>
            <w:r w:rsidR="000F6125" w:rsidRPr="00B50525">
              <w:rPr>
                <w:noProof/>
                <w:webHidden/>
                <w:sz w:val="24"/>
              </w:rPr>
              <w:fldChar w:fldCharType="end"/>
            </w:r>
          </w:hyperlink>
        </w:p>
        <w:p w:rsidR="00B50525" w:rsidRPr="00B50525" w:rsidRDefault="006023E5" w:rsidP="00B50525">
          <w:pPr>
            <w:pStyle w:val="11"/>
            <w:tabs>
              <w:tab w:val="clear" w:pos="9062"/>
              <w:tab w:val="right" w:leader="dot" w:pos="9639"/>
            </w:tabs>
            <w:spacing w:before="96"/>
            <w:ind w:left="0" w:firstLine="0"/>
            <w:rPr>
              <w:rFonts w:asciiTheme="minorHAnsi" w:eastAsiaTheme="minorEastAsia" w:hAnsiTheme="minorHAnsi" w:cstheme="minorBidi"/>
              <w:noProof/>
              <w:sz w:val="24"/>
            </w:rPr>
          </w:pPr>
          <w:hyperlink w:anchor="_Toc27133250" w:history="1">
            <w:r w:rsidR="00B50525" w:rsidRPr="00B50525">
              <w:rPr>
                <w:rStyle w:val="af5"/>
                <w:noProof/>
                <w:sz w:val="24"/>
              </w:rPr>
              <w:t>8 Проведение компрессионных испытаний</w:t>
            </w:r>
            <w:r w:rsidR="00B50525" w:rsidRPr="00B50525">
              <w:rPr>
                <w:noProof/>
                <w:webHidden/>
                <w:sz w:val="24"/>
              </w:rPr>
              <w:tab/>
            </w:r>
            <w:r w:rsidR="000F6125" w:rsidRPr="00B50525">
              <w:rPr>
                <w:noProof/>
                <w:webHidden/>
                <w:sz w:val="24"/>
              </w:rPr>
              <w:fldChar w:fldCharType="begin"/>
            </w:r>
            <w:r w:rsidR="00B50525" w:rsidRPr="00B50525">
              <w:rPr>
                <w:noProof/>
                <w:webHidden/>
                <w:sz w:val="24"/>
              </w:rPr>
              <w:instrText xml:space="preserve"> PAGEREF _Toc27133250 \h </w:instrText>
            </w:r>
            <w:r w:rsidR="000F6125" w:rsidRPr="00B50525">
              <w:rPr>
                <w:noProof/>
                <w:webHidden/>
                <w:sz w:val="24"/>
              </w:rPr>
            </w:r>
            <w:r w:rsidR="000F6125" w:rsidRPr="00B50525">
              <w:rPr>
                <w:noProof/>
                <w:webHidden/>
                <w:sz w:val="24"/>
              </w:rPr>
              <w:fldChar w:fldCharType="separate"/>
            </w:r>
            <w:r w:rsidR="00BF0775">
              <w:rPr>
                <w:noProof/>
                <w:webHidden/>
                <w:sz w:val="24"/>
              </w:rPr>
              <w:t>6</w:t>
            </w:r>
            <w:r w:rsidR="000F6125" w:rsidRPr="00B50525">
              <w:rPr>
                <w:noProof/>
                <w:webHidden/>
                <w:sz w:val="24"/>
              </w:rPr>
              <w:fldChar w:fldCharType="end"/>
            </w:r>
          </w:hyperlink>
        </w:p>
        <w:p w:rsidR="00B50525" w:rsidRPr="00B50525" w:rsidRDefault="006023E5" w:rsidP="00B50525">
          <w:pPr>
            <w:pStyle w:val="11"/>
            <w:tabs>
              <w:tab w:val="clear" w:pos="9062"/>
              <w:tab w:val="right" w:leader="dot" w:pos="9639"/>
            </w:tabs>
            <w:spacing w:before="96"/>
            <w:ind w:left="0" w:firstLine="0"/>
            <w:rPr>
              <w:rFonts w:asciiTheme="minorHAnsi" w:eastAsiaTheme="minorEastAsia" w:hAnsiTheme="minorHAnsi" w:cstheme="minorBidi"/>
              <w:noProof/>
              <w:sz w:val="24"/>
            </w:rPr>
          </w:pPr>
          <w:hyperlink w:anchor="_Toc27133251" w:history="1">
            <w:r w:rsidR="00B50525" w:rsidRPr="00B50525">
              <w:rPr>
                <w:rStyle w:val="af5"/>
                <w:noProof/>
                <w:sz w:val="24"/>
              </w:rPr>
              <w:t>9 Проведение консолидационных испытаний</w:t>
            </w:r>
            <w:r w:rsidR="00B50525" w:rsidRPr="00B50525">
              <w:rPr>
                <w:noProof/>
                <w:webHidden/>
                <w:sz w:val="24"/>
              </w:rPr>
              <w:tab/>
            </w:r>
            <w:r w:rsidR="000F6125" w:rsidRPr="00B50525">
              <w:rPr>
                <w:noProof/>
                <w:webHidden/>
                <w:sz w:val="24"/>
              </w:rPr>
              <w:fldChar w:fldCharType="begin"/>
            </w:r>
            <w:r w:rsidR="00B50525" w:rsidRPr="00B50525">
              <w:rPr>
                <w:noProof/>
                <w:webHidden/>
                <w:sz w:val="24"/>
              </w:rPr>
              <w:instrText xml:space="preserve"> PAGEREF _Toc27133251 \h </w:instrText>
            </w:r>
            <w:r w:rsidR="000F6125" w:rsidRPr="00B50525">
              <w:rPr>
                <w:noProof/>
                <w:webHidden/>
                <w:sz w:val="24"/>
              </w:rPr>
            </w:r>
            <w:r w:rsidR="000F6125" w:rsidRPr="00B50525">
              <w:rPr>
                <w:noProof/>
                <w:webHidden/>
                <w:sz w:val="24"/>
              </w:rPr>
              <w:fldChar w:fldCharType="separate"/>
            </w:r>
            <w:r w:rsidR="00BF0775">
              <w:rPr>
                <w:noProof/>
                <w:webHidden/>
                <w:sz w:val="24"/>
              </w:rPr>
              <w:t>9</w:t>
            </w:r>
            <w:r w:rsidR="000F6125" w:rsidRPr="00B50525">
              <w:rPr>
                <w:noProof/>
                <w:webHidden/>
                <w:sz w:val="24"/>
              </w:rPr>
              <w:fldChar w:fldCharType="end"/>
            </w:r>
          </w:hyperlink>
        </w:p>
        <w:p w:rsidR="00B50525" w:rsidRPr="00B50525" w:rsidRDefault="006023E5" w:rsidP="00B50525">
          <w:pPr>
            <w:pStyle w:val="11"/>
            <w:tabs>
              <w:tab w:val="clear" w:pos="9062"/>
              <w:tab w:val="right" w:leader="dot" w:pos="9639"/>
            </w:tabs>
            <w:spacing w:before="96"/>
            <w:ind w:left="0" w:firstLine="0"/>
            <w:rPr>
              <w:rFonts w:asciiTheme="minorHAnsi" w:eastAsiaTheme="minorEastAsia" w:hAnsiTheme="minorHAnsi" w:cstheme="minorBidi"/>
              <w:noProof/>
              <w:sz w:val="24"/>
            </w:rPr>
          </w:pPr>
          <w:hyperlink w:anchor="_Toc27133252" w:history="1">
            <w:r w:rsidR="00B50525" w:rsidRPr="00B50525">
              <w:rPr>
                <w:rStyle w:val="af5"/>
                <w:noProof/>
                <w:sz w:val="24"/>
              </w:rPr>
              <w:t>10 Обработка результатов</w:t>
            </w:r>
            <w:r w:rsidR="00B50525" w:rsidRPr="00B50525">
              <w:rPr>
                <w:noProof/>
                <w:webHidden/>
                <w:sz w:val="24"/>
              </w:rPr>
              <w:tab/>
            </w:r>
            <w:r w:rsidR="000F6125" w:rsidRPr="00B50525">
              <w:rPr>
                <w:noProof/>
                <w:webHidden/>
                <w:sz w:val="24"/>
              </w:rPr>
              <w:fldChar w:fldCharType="begin"/>
            </w:r>
            <w:r w:rsidR="00B50525" w:rsidRPr="00B50525">
              <w:rPr>
                <w:noProof/>
                <w:webHidden/>
                <w:sz w:val="24"/>
              </w:rPr>
              <w:instrText xml:space="preserve"> PAGEREF _Toc27133252 \h </w:instrText>
            </w:r>
            <w:r w:rsidR="000F6125" w:rsidRPr="00B50525">
              <w:rPr>
                <w:noProof/>
                <w:webHidden/>
                <w:sz w:val="24"/>
              </w:rPr>
            </w:r>
            <w:r w:rsidR="000F6125" w:rsidRPr="00B50525">
              <w:rPr>
                <w:noProof/>
                <w:webHidden/>
                <w:sz w:val="24"/>
              </w:rPr>
              <w:fldChar w:fldCharType="separate"/>
            </w:r>
            <w:r w:rsidR="00BF0775">
              <w:rPr>
                <w:noProof/>
                <w:webHidden/>
                <w:sz w:val="24"/>
              </w:rPr>
              <w:t>10</w:t>
            </w:r>
            <w:r w:rsidR="000F6125" w:rsidRPr="00B50525">
              <w:rPr>
                <w:noProof/>
                <w:webHidden/>
                <w:sz w:val="24"/>
              </w:rPr>
              <w:fldChar w:fldCharType="end"/>
            </w:r>
          </w:hyperlink>
        </w:p>
        <w:p w:rsidR="00B50525" w:rsidRPr="00B50525" w:rsidRDefault="006023E5" w:rsidP="00B50525">
          <w:pPr>
            <w:pStyle w:val="11"/>
            <w:tabs>
              <w:tab w:val="clear" w:pos="9062"/>
              <w:tab w:val="right" w:leader="dot" w:pos="9639"/>
            </w:tabs>
            <w:spacing w:before="96"/>
            <w:ind w:left="0" w:firstLine="0"/>
            <w:rPr>
              <w:rFonts w:asciiTheme="minorHAnsi" w:eastAsiaTheme="minorEastAsia" w:hAnsiTheme="minorHAnsi" w:cstheme="minorBidi"/>
              <w:noProof/>
              <w:sz w:val="24"/>
            </w:rPr>
          </w:pPr>
          <w:hyperlink w:anchor="_Toc27133253" w:history="1">
            <w:r w:rsidR="00B50525" w:rsidRPr="00B50525">
              <w:rPr>
                <w:rStyle w:val="af5"/>
                <w:noProof/>
                <w:sz w:val="24"/>
              </w:rPr>
              <w:t>Приложение А (рекомендуемое) Форма первой страницы журнала</w:t>
            </w:r>
            <w:r w:rsidR="00B50525" w:rsidRPr="00B50525">
              <w:rPr>
                <w:noProof/>
                <w:webHidden/>
                <w:sz w:val="24"/>
              </w:rPr>
              <w:tab/>
            </w:r>
            <w:r w:rsidR="000F6125" w:rsidRPr="00B50525">
              <w:rPr>
                <w:noProof/>
                <w:webHidden/>
                <w:sz w:val="24"/>
              </w:rPr>
              <w:fldChar w:fldCharType="begin"/>
            </w:r>
            <w:r w:rsidR="00B50525" w:rsidRPr="00B50525">
              <w:rPr>
                <w:noProof/>
                <w:webHidden/>
                <w:sz w:val="24"/>
              </w:rPr>
              <w:instrText xml:space="preserve"> PAGEREF _Toc27133253 \h </w:instrText>
            </w:r>
            <w:r w:rsidR="000F6125" w:rsidRPr="00B50525">
              <w:rPr>
                <w:noProof/>
                <w:webHidden/>
                <w:sz w:val="24"/>
              </w:rPr>
            </w:r>
            <w:r w:rsidR="000F6125" w:rsidRPr="00B50525">
              <w:rPr>
                <w:noProof/>
                <w:webHidden/>
                <w:sz w:val="24"/>
              </w:rPr>
              <w:fldChar w:fldCharType="separate"/>
            </w:r>
            <w:r w:rsidR="00BF0775">
              <w:rPr>
                <w:noProof/>
                <w:webHidden/>
                <w:sz w:val="24"/>
              </w:rPr>
              <w:t>13</w:t>
            </w:r>
            <w:r w:rsidR="000F6125" w:rsidRPr="00B50525">
              <w:rPr>
                <w:noProof/>
                <w:webHidden/>
                <w:sz w:val="24"/>
              </w:rPr>
              <w:fldChar w:fldCharType="end"/>
            </w:r>
          </w:hyperlink>
        </w:p>
        <w:p w:rsidR="00B50525" w:rsidRPr="00B50525" w:rsidRDefault="006023E5" w:rsidP="00B50525">
          <w:pPr>
            <w:pStyle w:val="11"/>
            <w:tabs>
              <w:tab w:val="clear" w:pos="9062"/>
              <w:tab w:val="right" w:leader="dot" w:pos="9639"/>
            </w:tabs>
            <w:spacing w:before="96"/>
            <w:ind w:left="0" w:firstLine="0"/>
            <w:rPr>
              <w:rFonts w:asciiTheme="minorHAnsi" w:eastAsiaTheme="minorEastAsia" w:hAnsiTheme="minorHAnsi" w:cstheme="minorBidi"/>
              <w:noProof/>
              <w:sz w:val="24"/>
            </w:rPr>
          </w:pPr>
          <w:hyperlink w:anchor="_Toc27133254" w:history="1">
            <w:r w:rsidR="00B50525" w:rsidRPr="00B50525">
              <w:rPr>
                <w:rStyle w:val="af5"/>
                <w:noProof/>
                <w:sz w:val="24"/>
              </w:rPr>
              <w:t>Приложение Б (обязательное) Определение коэффициентов фильтрационной (первичной) и вторичной консолидации</w:t>
            </w:r>
            <w:r w:rsidR="00B50525" w:rsidRPr="00B50525">
              <w:rPr>
                <w:noProof/>
                <w:webHidden/>
                <w:sz w:val="24"/>
              </w:rPr>
              <w:tab/>
            </w:r>
            <w:r w:rsidR="000F6125" w:rsidRPr="00B50525">
              <w:rPr>
                <w:noProof/>
                <w:webHidden/>
                <w:sz w:val="24"/>
              </w:rPr>
              <w:fldChar w:fldCharType="begin"/>
            </w:r>
            <w:r w:rsidR="00B50525" w:rsidRPr="00B50525">
              <w:rPr>
                <w:noProof/>
                <w:webHidden/>
                <w:sz w:val="24"/>
              </w:rPr>
              <w:instrText xml:space="preserve"> PAGEREF _Toc27133254 \h </w:instrText>
            </w:r>
            <w:r w:rsidR="000F6125" w:rsidRPr="00B50525">
              <w:rPr>
                <w:noProof/>
                <w:webHidden/>
                <w:sz w:val="24"/>
              </w:rPr>
            </w:r>
            <w:r w:rsidR="000F6125" w:rsidRPr="00B50525">
              <w:rPr>
                <w:noProof/>
                <w:webHidden/>
                <w:sz w:val="24"/>
              </w:rPr>
              <w:fldChar w:fldCharType="separate"/>
            </w:r>
            <w:r w:rsidR="00BF0775">
              <w:rPr>
                <w:noProof/>
                <w:webHidden/>
                <w:sz w:val="24"/>
              </w:rPr>
              <w:t>18</w:t>
            </w:r>
            <w:r w:rsidR="000F6125" w:rsidRPr="00B50525">
              <w:rPr>
                <w:noProof/>
                <w:webHidden/>
                <w:sz w:val="24"/>
              </w:rPr>
              <w:fldChar w:fldCharType="end"/>
            </w:r>
          </w:hyperlink>
        </w:p>
        <w:p w:rsidR="00B50525" w:rsidRPr="00B50525" w:rsidRDefault="006023E5" w:rsidP="00B50525">
          <w:pPr>
            <w:pStyle w:val="11"/>
            <w:tabs>
              <w:tab w:val="clear" w:pos="9062"/>
              <w:tab w:val="right" w:leader="dot" w:pos="9639"/>
            </w:tabs>
            <w:spacing w:before="96"/>
            <w:ind w:left="0" w:firstLine="0"/>
            <w:rPr>
              <w:rFonts w:asciiTheme="minorHAnsi" w:eastAsiaTheme="minorEastAsia" w:hAnsiTheme="minorHAnsi" w:cstheme="minorBidi"/>
              <w:noProof/>
              <w:sz w:val="24"/>
            </w:rPr>
          </w:pPr>
          <w:hyperlink w:anchor="_Toc27133255" w:history="1">
            <w:r w:rsidR="00B50525" w:rsidRPr="00B50525">
              <w:rPr>
                <w:rStyle w:val="af5"/>
                <w:noProof/>
                <w:sz w:val="24"/>
              </w:rPr>
              <w:t>Приложение В  (рекомендуемое) Определение касательного одометрического модуля деформации</w:t>
            </w:r>
            <w:r w:rsidR="00B50525" w:rsidRPr="00B50525">
              <w:rPr>
                <w:noProof/>
                <w:webHidden/>
                <w:sz w:val="24"/>
              </w:rPr>
              <w:tab/>
            </w:r>
            <w:r w:rsidR="000F6125" w:rsidRPr="00B50525">
              <w:rPr>
                <w:noProof/>
                <w:webHidden/>
                <w:sz w:val="24"/>
              </w:rPr>
              <w:fldChar w:fldCharType="begin"/>
            </w:r>
            <w:r w:rsidR="00B50525" w:rsidRPr="00B50525">
              <w:rPr>
                <w:noProof/>
                <w:webHidden/>
                <w:sz w:val="24"/>
              </w:rPr>
              <w:instrText xml:space="preserve"> PAGEREF _Toc27133255 \h </w:instrText>
            </w:r>
            <w:r w:rsidR="000F6125" w:rsidRPr="00B50525">
              <w:rPr>
                <w:noProof/>
                <w:webHidden/>
                <w:sz w:val="24"/>
              </w:rPr>
            </w:r>
            <w:r w:rsidR="000F6125" w:rsidRPr="00B50525">
              <w:rPr>
                <w:noProof/>
                <w:webHidden/>
                <w:sz w:val="24"/>
              </w:rPr>
              <w:fldChar w:fldCharType="separate"/>
            </w:r>
            <w:r w:rsidR="00BF0775">
              <w:rPr>
                <w:noProof/>
                <w:webHidden/>
                <w:sz w:val="24"/>
              </w:rPr>
              <w:t>23</w:t>
            </w:r>
            <w:r w:rsidR="000F6125" w:rsidRPr="00B50525">
              <w:rPr>
                <w:noProof/>
                <w:webHidden/>
                <w:sz w:val="24"/>
              </w:rPr>
              <w:fldChar w:fldCharType="end"/>
            </w:r>
          </w:hyperlink>
        </w:p>
        <w:p w:rsidR="00B50525" w:rsidRPr="00B50525" w:rsidRDefault="006023E5" w:rsidP="00B50525">
          <w:pPr>
            <w:pStyle w:val="11"/>
            <w:tabs>
              <w:tab w:val="clear" w:pos="9062"/>
              <w:tab w:val="right" w:leader="dot" w:pos="9639"/>
            </w:tabs>
            <w:spacing w:before="96"/>
            <w:ind w:left="0" w:firstLine="0"/>
            <w:rPr>
              <w:rFonts w:asciiTheme="minorHAnsi" w:eastAsiaTheme="minorEastAsia" w:hAnsiTheme="minorHAnsi" w:cstheme="minorBidi"/>
              <w:noProof/>
              <w:sz w:val="24"/>
            </w:rPr>
          </w:pPr>
          <w:hyperlink w:anchor="_Toc27133256" w:history="1">
            <w:r w:rsidR="00B50525" w:rsidRPr="00B50525">
              <w:rPr>
                <w:rStyle w:val="af5"/>
                <w:noProof/>
                <w:sz w:val="24"/>
              </w:rPr>
              <w:t>Приложение Г (рекомендуемое) Образец графического оформления результатов испытания грунтов методом компрессионного сжатия</w:t>
            </w:r>
            <w:r w:rsidR="00B50525" w:rsidRPr="00B50525">
              <w:rPr>
                <w:noProof/>
                <w:webHidden/>
                <w:sz w:val="24"/>
              </w:rPr>
              <w:tab/>
            </w:r>
            <w:r w:rsidR="000F6125" w:rsidRPr="00B50525">
              <w:rPr>
                <w:noProof/>
                <w:webHidden/>
                <w:sz w:val="24"/>
              </w:rPr>
              <w:fldChar w:fldCharType="begin"/>
            </w:r>
            <w:r w:rsidR="00B50525" w:rsidRPr="00B50525">
              <w:rPr>
                <w:noProof/>
                <w:webHidden/>
                <w:sz w:val="24"/>
              </w:rPr>
              <w:instrText xml:space="preserve"> PAGEREF _Toc27133256 \h </w:instrText>
            </w:r>
            <w:r w:rsidR="000F6125" w:rsidRPr="00B50525">
              <w:rPr>
                <w:noProof/>
                <w:webHidden/>
                <w:sz w:val="24"/>
              </w:rPr>
            </w:r>
            <w:r w:rsidR="000F6125" w:rsidRPr="00B50525">
              <w:rPr>
                <w:noProof/>
                <w:webHidden/>
                <w:sz w:val="24"/>
              </w:rPr>
              <w:fldChar w:fldCharType="separate"/>
            </w:r>
            <w:r w:rsidR="00BF0775">
              <w:rPr>
                <w:noProof/>
                <w:webHidden/>
                <w:sz w:val="24"/>
              </w:rPr>
              <w:t>24</w:t>
            </w:r>
            <w:r w:rsidR="000F6125" w:rsidRPr="00B50525">
              <w:rPr>
                <w:noProof/>
                <w:webHidden/>
                <w:sz w:val="24"/>
              </w:rPr>
              <w:fldChar w:fldCharType="end"/>
            </w:r>
          </w:hyperlink>
        </w:p>
        <w:p w:rsidR="009C697B" w:rsidRPr="00B50525" w:rsidRDefault="000F6125" w:rsidP="00B50525">
          <w:pPr>
            <w:tabs>
              <w:tab w:val="right" w:leader="dot" w:pos="9639"/>
            </w:tabs>
            <w:ind w:left="0" w:firstLine="0"/>
            <w:rPr>
              <w:color w:val="000000" w:themeColor="text1"/>
            </w:rPr>
            <w:sectPr w:rsidR="009C697B" w:rsidRPr="00B50525" w:rsidSect="00016C8F">
              <w:pgSz w:w="11907" w:h="16840" w:code="9"/>
              <w:pgMar w:top="1389" w:right="851" w:bottom="1134" w:left="1418" w:header="709" w:footer="709" w:gutter="0"/>
              <w:pgNumType w:fmt="upperRoman" w:start="2"/>
              <w:cols w:space="720"/>
              <w:noEndnote/>
              <w:docGrid w:linePitch="326"/>
            </w:sectPr>
          </w:pPr>
          <w:r w:rsidRPr="00B50525">
            <w:rPr>
              <w:color w:val="000000" w:themeColor="text1"/>
            </w:rPr>
            <w:fldChar w:fldCharType="end"/>
          </w:r>
        </w:p>
      </w:sdtContent>
    </w:sdt>
    <w:p w:rsidR="00672848" w:rsidRPr="00443E12" w:rsidRDefault="009B3AA7" w:rsidP="005621C9">
      <w:pPr>
        <w:pStyle w:val="Heading"/>
        <w:pBdr>
          <w:bottom w:val="single" w:sz="12" w:space="1" w:color="auto"/>
        </w:pBdr>
        <w:jc w:val="center"/>
        <w:rPr>
          <w:rFonts w:cs="Arial"/>
          <w:color w:val="000000" w:themeColor="text1"/>
          <w:spacing w:val="200"/>
          <w:sz w:val="18"/>
        </w:rPr>
      </w:pPr>
      <w:r w:rsidRPr="00443E12">
        <w:rPr>
          <w:rFonts w:cs="Arial"/>
          <w:bCs/>
          <w:color w:val="000000" w:themeColor="text1"/>
          <w:spacing w:val="30"/>
          <w:sz w:val="24"/>
          <w:szCs w:val="18"/>
        </w:rPr>
        <w:t>М</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Е</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Ж</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Г</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О</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С</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У</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Д</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А</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Р</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С</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Т</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В</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Е</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Н</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Н</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Ы</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Й</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С</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Т</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А</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Н</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Д</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А</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Р</w:t>
      </w:r>
      <w:r w:rsidR="00AF03A2" w:rsidRPr="00443E12">
        <w:rPr>
          <w:rFonts w:cs="Arial"/>
          <w:bCs/>
          <w:color w:val="000000" w:themeColor="text1"/>
          <w:spacing w:val="30"/>
          <w:sz w:val="24"/>
          <w:szCs w:val="18"/>
        </w:rPr>
        <w:t xml:space="preserve"> </w:t>
      </w:r>
      <w:r w:rsidRPr="00443E12">
        <w:rPr>
          <w:rFonts w:cs="Arial"/>
          <w:bCs/>
          <w:color w:val="000000" w:themeColor="text1"/>
          <w:spacing w:val="30"/>
          <w:sz w:val="24"/>
          <w:szCs w:val="18"/>
        </w:rPr>
        <w:t>Т</w:t>
      </w:r>
    </w:p>
    <w:p w:rsidR="00672848" w:rsidRPr="00477301" w:rsidRDefault="00672848" w:rsidP="000859D4">
      <w:pPr>
        <w:pStyle w:val="Heading"/>
        <w:jc w:val="center"/>
        <w:rPr>
          <w:rFonts w:cs="Arial"/>
          <w:b w:val="0"/>
          <w:color w:val="000000" w:themeColor="text1"/>
          <w:sz w:val="28"/>
          <w:szCs w:val="28"/>
        </w:rPr>
      </w:pPr>
    </w:p>
    <w:p w:rsidR="00672848" w:rsidRPr="00C9639F" w:rsidRDefault="00672848" w:rsidP="000859D4">
      <w:pPr>
        <w:pStyle w:val="Heading"/>
        <w:jc w:val="center"/>
        <w:rPr>
          <w:rFonts w:cs="Arial"/>
          <w:color w:val="000000" w:themeColor="text1"/>
          <w:sz w:val="28"/>
          <w:szCs w:val="28"/>
        </w:rPr>
      </w:pPr>
      <w:r w:rsidRPr="00C9639F">
        <w:rPr>
          <w:rFonts w:cs="Arial"/>
          <w:color w:val="000000" w:themeColor="text1"/>
          <w:sz w:val="28"/>
          <w:szCs w:val="28"/>
        </w:rPr>
        <w:t>ГРУНТЫ</w:t>
      </w:r>
    </w:p>
    <w:p w:rsidR="00443E12" w:rsidRPr="00C9639F" w:rsidRDefault="00443E12" w:rsidP="000859D4">
      <w:pPr>
        <w:pStyle w:val="Heading"/>
        <w:jc w:val="center"/>
        <w:rPr>
          <w:rFonts w:cs="Arial"/>
          <w:color w:val="000000" w:themeColor="text1"/>
          <w:sz w:val="28"/>
          <w:szCs w:val="28"/>
        </w:rPr>
      </w:pPr>
    </w:p>
    <w:p w:rsidR="001F6E7E" w:rsidRPr="00C9639F" w:rsidRDefault="001F6E7E" w:rsidP="001F6E7E">
      <w:pPr>
        <w:spacing w:line="240" w:lineRule="auto"/>
        <w:ind w:left="0" w:firstLine="0"/>
        <w:jc w:val="center"/>
        <w:rPr>
          <w:b/>
          <w:color w:val="000000" w:themeColor="text1"/>
          <w:sz w:val="28"/>
          <w:szCs w:val="28"/>
        </w:rPr>
      </w:pPr>
      <w:bookmarkStart w:id="0" w:name="_Toc463446035"/>
      <w:r w:rsidRPr="00C9639F">
        <w:rPr>
          <w:b/>
          <w:color w:val="000000" w:themeColor="text1"/>
          <w:sz w:val="28"/>
          <w:szCs w:val="28"/>
        </w:rPr>
        <w:t xml:space="preserve">Определение характеристик деформируемости методом </w:t>
      </w:r>
    </w:p>
    <w:p w:rsidR="001F6E7E" w:rsidRPr="00C9639F" w:rsidRDefault="001F6E7E" w:rsidP="001F6E7E">
      <w:pPr>
        <w:spacing w:line="240" w:lineRule="auto"/>
        <w:ind w:left="0" w:firstLine="0"/>
        <w:jc w:val="center"/>
        <w:rPr>
          <w:b/>
          <w:color w:val="000000" w:themeColor="text1"/>
          <w:sz w:val="28"/>
          <w:szCs w:val="28"/>
        </w:rPr>
      </w:pPr>
      <w:r w:rsidRPr="00C9639F">
        <w:rPr>
          <w:b/>
          <w:color w:val="000000" w:themeColor="text1"/>
          <w:sz w:val="28"/>
          <w:szCs w:val="28"/>
        </w:rPr>
        <w:t>компрессионного сжатия</w:t>
      </w:r>
    </w:p>
    <w:p w:rsidR="00443E12" w:rsidRPr="00477301" w:rsidRDefault="00443E12" w:rsidP="001F6E7E">
      <w:pPr>
        <w:spacing w:line="240" w:lineRule="auto"/>
        <w:ind w:left="0" w:firstLine="0"/>
        <w:jc w:val="center"/>
        <w:rPr>
          <w:b/>
          <w:color w:val="000000" w:themeColor="text1"/>
          <w:sz w:val="28"/>
          <w:szCs w:val="28"/>
        </w:rPr>
      </w:pPr>
    </w:p>
    <w:p w:rsidR="000859D4" w:rsidRPr="00443E12" w:rsidRDefault="000859D4" w:rsidP="00443E12">
      <w:pPr>
        <w:jc w:val="center"/>
        <w:rPr>
          <w:color w:val="000000" w:themeColor="text1"/>
          <w:lang w:val="en-US"/>
        </w:rPr>
      </w:pPr>
      <w:r w:rsidRPr="00477301">
        <w:rPr>
          <w:color w:val="000000" w:themeColor="text1"/>
          <w:lang w:val="en-US"/>
        </w:rPr>
        <w:t>Soils</w:t>
      </w:r>
      <w:r w:rsidRPr="006023E5">
        <w:rPr>
          <w:color w:val="000000" w:themeColor="text1"/>
        </w:rPr>
        <w:t>.</w:t>
      </w:r>
      <w:r w:rsidR="00AF03A2" w:rsidRPr="006023E5">
        <w:rPr>
          <w:color w:val="000000" w:themeColor="text1"/>
        </w:rPr>
        <w:t xml:space="preserve"> </w:t>
      </w:r>
      <w:r w:rsidR="00443E12">
        <w:rPr>
          <w:color w:val="000000" w:themeColor="text1"/>
          <w:lang w:val="en-US"/>
        </w:rPr>
        <w:t>Determination of deformation parameters by compression testing</w:t>
      </w:r>
    </w:p>
    <w:p w:rsidR="00443E12" w:rsidRPr="00443E12" w:rsidRDefault="00443E12" w:rsidP="00443E12">
      <w:pPr>
        <w:ind w:left="0" w:firstLine="0"/>
        <w:jc w:val="center"/>
        <w:rPr>
          <w:color w:val="000000" w:themeColor="text1"/>
        </w:rPr>
      </w:pPr>
      <w:r>
        <w:rPr>
          <w:color w:val="000000" w:themeColor="text1"/>
        </w:rPr>
        <w:t>________________________________________________________________________</w:t>
      </w:r>
    </w:p>
    <w:p w:rsidR="000859D4" w:rsidRPr="00BF0775" w:rsidRDefault="000859D4" w:rsidP="00443E12">
      <w:pPr>
        <w:jc w:val="right"/>
        <w:rPr>
          <w:b/>
          <w:color w:val="000000" w:themeColor="text1"/>
          <w:sz w:val="20"/>
          <w:szCs w:val="20"/>
        </w:rPr>
      </w:pPr>
      <w:r w:rsidRPr="00BF0775">
        <w:rPr>
          <w:b/>
          <w:color w:val="000000" w:themeColor="text1"/>
          <w:sz w:val="20"/>
          <w:szCs w:val="20"/>
        </w:rPr>
        <w:t>Дата</w:t>
      </w:r>
      <w:r w:rsidR="00AF03A2" w:rsidRPr="00BF0775">
        <w:rPr>
          <w:b/>
          <w:color w:val="000000" w:themeColor="text1"/>
          <w:sz w:val="20"/>
          <w:szCs w:val="20"/>
        </w:rPr>
        <w:t xml:space="preserve"> </w:t>
      </w:r>
      <w:r w:rsidRPr="00BF0775">
        <w:rPr>
          <w:b/>
          <w:color w:val="000000" w:themeColor="text1"/>
          <w:sz w:val="20"/>
          <w:szCs w:val="20"/>
        </w:rPr>
        <w:t>введения</w:t>
      </w:r>
      <w:r w:rsidR="00AF03A2" w:rsidRPr="00BF0775">
        <w:rPr>
          <w:b/>
          <w:color w:val="000000" w:themeColor="text1"/>
          <w:sz w:val="20"/>
          <w:szCs w:val="20"/>
        </w:rPr>
        <w:t xml:space="preserve"> </w:t>
      </w:r>
      <w:r w:rsidR="00C9639F" w:rsidRPr="00BF0775">
        <w:rPr>
          <w:b/>
          <w:color w:val="000000" w:themeColor="text1"/>
          <w:sz w:val="20"/>
          <w:szCs w:val="20"/>
        </w:rPr>
        <w:t>20ХХ-хх-хх</w:t>
      </w:r>
    </w:p>
    <w:p w:rsidR="0059161D" w:rsidRPr="00C9639F" w:rsidRDefault="00672848" w:rsidP="00AE2CB3">
      <w:pPr>
        <w:pStyle w:val="1"/>
      </w:pPr>
      <w:bookmarkStart w:id="1" w:name="_Toc532547452"/>
      <w:bookmarkStart w:id="2" w:name="_Toc27133243"/>
      <w:r w:rsidRPr="00C9639F">
        <w:t>1</w:t>
      </w:r>
      <w:r w:rsidR="00AF03A2" w:rsidRPr="00C9639F">
        <w:t xml:space="preserve"> </w:t>
      </w:r>
      <w:r w:rsidRPr="00C9639F">
        <w:t>Область</w:t>
      </w:r>
      <w:r w:rsidR="00AF03A2" w:rsidRPr="00C9639F">
        <w:t xml:space="preserve"> </w:t>
      </w:r>
      <w:r w:rsidRPr="00C9639F">
        <w:t>применения</w:t>
      </w:r>
      <w:bookmarkEnd w:id="0"/>
      <w:bookmarkEnd w:id="1"/>
      <w:bookmarkEnd w:id="2"/>
    </w:p>
    <w:p w:rsidR="00DE4243" w:rsidRDefault="005853E3" w:rsidP="00AE2CB3">
      <w:pPr>
        <w:ind w:left="0"/>
        <w:rPr>
          <w:rFonts w:eastAsiaTheme="minorHAnsi"/>
          <w:color w:val="000000" w:themeColor="text1"/>
        </w:rPr>
      </w:pPr>
      <w:bookmarkStart w:id="3" w:name="_Toc532547453"/>
      <w:r w:rsidRPr="00477301">
        <w:t xml:space="preserve">Настоящий стандарт устанавливает метод лабораторного определения характеристик </w:t>
      </w:r>
      <w:r w:rsidR="00E03F93" w:rsidRPr="00477301">
        <w:t xml:space="preserve">деформируемости </w:t>
      </w:r>
      <w:r w:rsidRPr="00477301">
        <w:t>дисперсных грунтов при их исследовании для строительства.</w:t>
      </w:r>
      <w:r w:rsidR="00DE4243" w:rsidRPr="00DE4243">
        <w:rPr>
          <w:rFonts w:eastAsiaTheme="minorHAnsi"/>
          <w:color w:val="000000" w:themeColor="text1"/>
        </w:rPr>
        <w:t xml:space="preserve"> </w:t>
      </w:r>
    </w:p>
    <w:p w:rsidR="005853E3" w:rsidRPr="00C9639F" w:rsidRDefault="00DE4243" w:rsidP="00AE2CB3">
      <w:pPr>
        <w:ind w:left="0"/>
        <w:rPr>
          <w:color w:val="000000" w:themeColor="text1"/>
        </w:rPr>
      </w:pPr>
      <w:r>
        <w:rPr>
          <w:rFonts w:eastAsiaTheme="minorHAnsi"/>
          <w:color w:val="000000" w:themeColor="text1"/>
        </w:rPr>
        <w:t xml:space="preserve">Стандарт не распространяется на </w:t>
      </w:r>
      <w:r w:rsidRPr="00DE4243">
        <w:t>все виды  мерзлых грунтов.</w:t>
      </w:r>
      <w:r w:rsidRPr="00D9289B">
        <w:rPr>
          <w:color w:val="000000" w:themeColor="text1"/>
        </w:rPr>
        <w:t xml:space="preserve"> </w:t>
      </w:r>
    </w:p>
    <w:p w:rsidR="00A76923" w:rsidRPr="00C9639F" w:rsidRDefault="00A76923" w:rsidP="00AE2CB3">
      <w:pPr>
        <w:pStyle w:val="1"/>
      </w:pPr>
      <w:bookmarkStart w:id="4" w:name="_Toc27133244"/>
      <w:r w:rsidRPr="00C9639F">
        <w:t>2</w:t>
      </w:r>
      <w:r w:rsidR="00AF03A2" w:rsidRPr="00C9639F">
        <w:t xml:space="preserve"> </w:t>
      </w:r>
      <w:r w:rsidRPr="00C9639F">
        <w:t>Нормативные</w:t>
      </w:r>
      <w:r w:rsidR="00AF03A2" w:rsidRPr="00C9639F">
        <w:t xml:space="preserve"> </w:t>
      </w:r>
      <w:r w:rsidRPr="00C9639F">
        <w:t>ссылки</w:t>
      </w:r>
      <w:bookmarkEnd w:id="3"/>
      <w:bookmarkEnd w:id="4"/>
    </w:p>
    <w:p w:rsidR="00A84B72" w:rsidRPr="00477301" w:rsidRDefault="00A84B72" w:rsidP="00AE2CB3">
      <w:pPr>
        <w:ind w:left="0"/>
        <w:rPr>
          <w:color w:val="000000" w:themeColor="text1"/>
        </w:rPr>
      </w:pPr>
      <w:r w:rsidRPr="00477301">
        <w:rPr>
          <w:color w:val="000000" w:themeColor="text1"/>
        </w:rPr>
        <w:t>В настоящем стандарте использованы ссылки на следующие стандарты:</w:t>
      </w:r>
    </w:p>
    <w:p w:rsidR="00DE7048" w:rsidRPr="00F9466F" w:rsidRDefault="006023E5" w:rsidP="00AE2CB3">
      <w:pPr>
        <w:ind w:left="0"/>
      </w:pPr>
      <w:hyperlink r:id="rId12" w:history="1">
        <w:r w:rsidR="00DE7048" w:rsidRPr="00F9466F">
          <w:rPr>
            <w:spacing w:val="2"/>
          </w:rPr>
          <w:t>ГОСТ 5180</w:t>
        </w:r>
      </w:hyperlink>
      <w:r w:rsidR="00DE7048" w:rsidRPr="00F9466F">
        <w:rPr>
          <w:spacing w:val="2"/>
        </w:rPr>
        <w:t xml:space="preserve"> Грунты. Методы лабораторного определения физических характеристик</w:t>
      </w:r>
      <w:r w:rsidR="00DE7048" w:rsidRPr="00F9466F">
        <w:t xml:space="preserve"> </w:t>
      </w:r>
    </w:p>
    <w:p w:rsidR="0045554D" w:rsidRPr="00F9466F" w:rsidRDefault="00D35030" w:rsidP="00AE2CB3">
      <w:pPr>
        <w:ind w:left="0"/>
      </w:pPr>
      <w:r>
        <w:t>ГОСТ 12071</w:t>
      </w:r>
      <w:r w:rsidR="0045554D" w:rsidRPr="00F9466F">
        <w:t xml:space="preserve"> Грунты. Отбор, упаковка, транспортирование и хранение образцов.</w:t>
      </w:r>
    </w:p>
    <w:p w:rsidR="00DE7048" w:rsidRPr="00F9466F" w:rsidRDefault="006023E5" w:rsidP="00AE2CB3">
      <w:pPr>
        <w:ind w:left="0"/>
        <w:rPr>
          <w:spacing w:val="2"/>
        </w:rPr>
      </w:pPr>
      <w:hyperlink r:id="rId13" w:history="1">
        <w:r w:rsidR="00DE7048" w:rsidRPr="00F9466F">
          <w:rPr>
            <w:spacing w:val="2"/>
          </w:rPr>
          <w:t>ГОСТ 12536</w:t>
        </w:r>
      </w:hyperlink>
      <w:r w:rsidR="00DE7048" w:rsidRPr="00F9466F">
        <w:t xml:space="preserve"> Грунты. Методы лабораторного определения </w:t>
      </w:r>
      <w:r w:rsidR="00DE7048" w:rsidRPr="00F9466F">
        <w:rPr>
          <w:spacing w:val="2"/>
        </w:rPr>
        <w:t>гранулометрического (зернового) и микроагрегатного состава.</w:t>
      </w:r>
    </w:p>
    <w:p w:rsidR="00DE7048" w:rsidRPr="00F9466F" w:rsidRDefault="006023E5" w:rsidP="00AE2CB3">
      <w:pPr>
        <w:ind w:left="0"/>
        <w:rPr>
          <w:spacing w:val="2"/>
        </w:rPr>
      </w:pPr>
      <w:hyperlink r:id="rId14" w:history="1">
        <w:r w:rsidR="00DE7048" w:rsidRPr="00F9466F">
          <w:t>ГОСТ 22733</w:t>
        </w:r>
      </w:hyperlink>
      <w:r w:rsidR="00DE7048" w:rsidRPr="00F9466F">
        <w:rPr>
          <w:spacing w:val="2"/>
        </w:rPr>
        <w:t xml:space="preserve"> Грунты. Метод определения максимальной плотности.</w:t>
      </w:r>
    </w:p>
    <w:p w:rsidR="00A84B72" w:rsidRPr="00F9466F" w:rsidRDefault="00A84B72" w:rsidP="00AE2CB3">
      <w:pPr>
        <w:ind w:left="0"/>
      </w:pPr>
      <w:r w:rsidRPr="00F9466F">
        <w:t>ГОСТ 2</w:t>
      </w:r>
      <w:r w:rsidR="00D35030">
        <w:t>5100</w:t>
      </w:r>
      <w:r w:rsidR="00DE7048" w:rsidRPr="00F9466F">
        <w:t xml:space="preserve"> Грунты. Классификация.</w:t>
      </w:r>
    </w:p>
    <w:p w:rsidR="00A84B72" w:rsidRPr="00F9466F" w:rsidRDefault="00D35030" w:rsidP="00AE2CB3">
      <w:pPr>
        <w:ind w:left="0"/>
      </w:pPr>
      <w:r>
        <w:t>ГОСТ 30416</w:t>
      </w:r>
      <w:r w:rsidR="00A84B72" w:rsidRPr="00F9466F">
        <w:t xml:space="preserve"> Грунты. Лабораторные испытания. Общие положения</w:t>
      </w:r>
      <w:r w:rsidR="00DE7048" w:rsidRPr="00F9466F">
        <w:t>.</w:t>
      </w:r>
    </w:p>
    <w:p w:rsidR="00C9639F" w:rsidRPr="00D12800" w:rsidRDefault="00B37BFA" w:rsidP="00AE2CB3">
      <w:pPr>
        <w:spacing w:line="240" w:lineRule="auto"/>
        <w:ind w:left="0"/>
        <w:rPr>
          <w:color w:val="000000" w:themeColor="text1"/>
        </w:rPr>
      </w:pPr>
      <w:bookmarkStart w:id="5" w:name="_Toc463446036"/>
      <w:bookmarkStart w:id="6" w:name="_Toc532547454"/>
      <w:r w:rsidRPr="00B37BFA">
        <w:rPr>
          <w:color w:val="000000" w:themeColor="text1"/>
          <w:spacing w:val="30"/>
          <w:sz w:val="20"/>
          <w:szCs w:val="20"/>
        </w:rPr>
        <w:t>Примечани</w:t>
      </w:r>
      <w:r w:rsidR="00C9639F" w:rsidRPr="00B37BFA">
        <w:rPr>
          <w:color w:val="000000" w:themeColor="text1"/>
          <w:spacing w:val="30"/>
          <w:sz w:val="20"/>
          <w:szCs w:val="20"/>
        </w:rPr>
        <w:t xml:space="preserve">е </w:t>
      </w:r>
      <w:r w:rsidR="00C9639F" w:rsidRPr="005A2555">
        <w:rPr>
          <w:color w:val="000000" w:themeColor="text1"/>
          <w:sz w:val="20"/>
        </w:rPr>
        <w:t xml:space="preserve">– </w:t>
      </w:r>
      <w:r w:rsidR="00C9639F" w:rsidRPr="00236E02">
        <w:rPr>
          <w:spacing w:val="2"/>
          <w:sz w:val="20"/>
          <w:shd w:val="clear" w:color="auto" w:fill="FFFFFF"/>
        </w:rPr>
        <w:t>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rsidR="00B07B2B" w:rsidRDefault="00B07B2B" w:rsidP="0044672B">
      <w:pPr>
        <w:spacing w:line="240" w:lineRule="auto"/>
        <w:ind w:left="0" w:firstLine="709"/>
        <w:rPr>
          <w:color w:val="000000" w:themeColor="text1"/>
          <w:sz w:val="20"/>
          <w:szCs w:val="20"/>
        </w:rPr>
      </w:pPr>
    </w:p>
    <w:p w:rsidR="00D35030" w:rsidRDefault="00D35030" w:rsidP="0044672B">
      <w:pPr>
        <w:spacing w:line="240" w:lineRule="auto"/>
        <w:ind w:left="0" w:firstLine="709"/>
        <w:rPr>
          <w:color w:val="000000" w:themeColor="text1"/>
          <w:sz w:val="20"/>
          <w:szCs w:val="20"/>
        </w:rPr>
      </w:pPr>
    </w:p>
    <w:p w:rsidR="00D35030" w:rsidRPr="00477301" w:rsidRDefault="00D35030" w:rsidP="0044672B">
      <w:pPr>
        <w:spacing w:line="240" w:lineRule="auto"/>
        <w:ind w:left="0" w:firstLine="709"/>
        <w:rPr>
          <w:color w:val="000000" w:themeColor="text1"/>
          <w:sz w:val="20"/>
          <w:szCs w:val="20"/>
        </w:rPr>
      </w:pPr>
    </w:p>
    <w:p w:rsidR="00187C51" w:rsidRPr="00C9639F" w:rsidRDefault="00187C51" w:rsidP="00AE2CB3">
      <w:pPr>
        <w:pStyle w:val="1"/>
      </w:pPr>
      <w:bookmarkStart w:id="7" w:name="_Toc27133245"/>
      <w:r w:rsidRPr="00C9639F">
        <w:t>3</w:t>
      </w:r>
      <w:r w:rsidR="00AF03A2" w:rsidRPr="00C9639F">
        <w:t xml:space="preserve"> </w:t>
      </w:r>
      <w:r w:rsidRPr="00C9639F">
        <w:t>Термины</w:t>
      </w:r>
      <w:r w:rsidR="00AF03A2" w:rsidRPr="00C9639F">
        <w:t xml:space="preserve"> </w:t>
      </w:r>
      <w:r w:rsidRPr="00C9639F">
        <w:t>и</w:t>
      </w:r>
      <w:r w:rsidR="00AF03A2" w:rsidRPr="00C9639F">
        <w:t xml:space="preserve"> </w:t>
      </w:r>
      <w:r w:rsidRPr="00C9639F">
        <w:t>определения</w:t>
      </w:r>
      <w:bookmarkEnd w:id="5"/>
      <w:bookmarkEnd w:id="6"/>
      <w:bookmarkEnd w:id="7"/>
    </w:p>
    <w:p w:rsidR="00A979C1" w:rsidRPr="00477301" w:rsidRDefault="00A84B72" w:rsidP="00AE2CB3">
      <w:pPr>
        <w:ind w:left="0"/>
        <w:rPr>
          <w:color w:val="000000" w:themeColor="text1"/>
          <w:kern w:val="28"/>
        </w:rPr>
      </w:pPr>
      <w:r w:rsidRPr="00477301">
        <w:rPr>
          <w:color w:val="000000" w:themeColor="text1"/>
          <w:kern w:val="28"/>
        </w:rPr>
        <w:t xml:space="preserve">В настоящем стандарте применены термины по ГОСТ 25100, ГОСТ 30416, а также следующие термины с соответствующими определениями: </w:t>
      </w:r>
    </w:p>
    <w:p w:rsidR="00A979C1" w:rsidRPr="00477301" w:rsidRDefault="00A979C1" w:rsidP="00AE2CB3">
      <w:pPr>
        <w:ind w:left="0"/>
        <w:rPr>
          <w:color w:val="000000" w:themeColor="text1"/>
          <w:kern w:val="28"/>
        </w:rPr>
      </w:pPr>
      <w:r w:rsidRPr="00477301">
        <w:rPr>
          <w:b/>
          <w:color w:val="000000" w:themeColor="text1"/>
          <w:kern w:val="28"/>
        </w:rPr>
        <w:t>3.1 одометрический модуль деформации</w:t>
      </w:r>
      <w:r w:rsidR="0077672E">
        <w:rPr>
          <w:b/>
          <w:color w:val="000000" w:themeColor="text1"/>
          <w:kern w:val="28"/>
        </w:rPr>
        <w:t xml:space="preserve"> </w:t>
      </w:r>
      <w:r w:rsidR="0077672E" w:rsidRPr="0077672E">
        <w:rPr>
          <w:b/>
          <w:color w:val="000000" w:themeColor="text1"/>
          <w:kern w:val="28"/>
        </w:rPr>
        <w:t xml:space="preserve">- </w:t>
      </w:r>
      <w:r w:rsidR="0077672E" w:rsidRPr="0077672E">
        <w:rPr>
          <w:b/>
          <w:i/>
          <w:color w:val="000000" w:themeColor="text1"/>
          <w:kern w:val="28"/>
        </w:rPr>
        <w:t>Е</w:t>
      </w:r>
      <w:r w:rsidR="0077672E" w:rsidRPr="0031205C">
        <w:rPr>
          <w:b/>
          <w:i/>
          <w:color w:val="000000" w:themeColor="text1"/>
          <w:kern w:val="28"/>
          <w:vertAlign w:val="subscript"/>
          <w:lang w:val="en-US"/>
        </w:rPr>
        <w:t>oed</w:t>
      </w:r>
      <w:r w:rsidRPr="00477301">
        <w:rPr>
          <w:b/>
          <w:color w:val="000000" w:themeColor="text1"/>
          <w:kern w:val="28"/>
        </w:rPr>
        <w:t>:</w:t>
      </w:r>
      <w:r w:rsidR="007C0C9D" w:rsidRPr="00477301">
        <w:rPr>
          <w:b/>
          <w:color w:val="000000" w:themeColor="text1"/>
          <w:kern w:val="28"/>
        </w:rPr>
        <w:t xml:space="preserve"> </w:t>
      </w:r>
      <w:r w:rsidR="007C0C9D" w:rsidRPr="00477301">
        <w:rPr>
          <w:color w:val="000000" w:themeColor="text1"/>
          <w:kern w:val="28"/>
        </w:rPr>
        <w:t>Отношение изменения напряжения к соответствующему изменению деформации в заданном интервале напряжений, МПа.</w:t>
      </w:r>
    </w:p>
    <w:p w:rsidR="00A979C1" w:rsidRPr="00484AEC" w:rsidRDefault="00A979C1" w:rsidP="00AE2CB3">
      <w:pPr>
        <w:ind w:left="0"/>
        <w:rPr>
          <w:b/>
          <w:color w:val="FF0000"/>
          <w:kern w:val="28"/>
        </w:rPr>
      </w:pPr>
      <w:r w:rsidRPr="00477301">
        <w:rPr>
          <w:b/>
          <w:color w:val="000000" w:themeColor="text1"/>
          <w:kern w:val="28"/>
        </w:rPr>
        <w:t>3.2 касательный одометрический модуль деформации</w:t>
      </w:r>
      <m:oMath>
        <m:sSubSup>
          <m:sSubSupPr>
            <m:ctrlPr>
              <w:rPr>
                <w:rFonts w:ascii="Cambria Math" w:hAnsi="Cambria Math"/>
                <w:b/>
                <w:i/>
                <w:color w:val="000000" w:themeColor="text1"/>
              </w:rPr>
            </m:ctrlPr>
          </m:sSubSupPr>
          <m:e>
            <m:r>
              <m:rPr>
                <m:sty m:val="bi"/>
              </m:rPr>
              <w:rPr>
                <w:rFonts w:ascii="Cambria Math"/>
                <w:color w:val="000000" w:themeColor="text1"/>
              </w:rPr>
              <m:t xml:space="preserve"> </m:t>
            </m:r>
            <m:r>
              <m:rPr>
                <m:sty m:val="bi"/>
              </m:rPr>
              <w:rPr>
                <w:rFonts w:ascii="Cambria Math" w:hAnsi="Cambria Math"/>
                <w:color w:val="000000" w:themeColor="text1"/>
                <w:kern w:val="28"/>
              </w:rPr>
              <m:t>Е</m:t>
            </m:r>
          </m:e>
          <m:sub>
            <m:r>
              <m:rPr>
                <m:sty m:val="bi"/>
              </m:rPr>
              <w:rPr>
                <w:rFonts w:ascii="Cambria Math" w:hAnsi="Cambria Math"/>
                <w:color w:val="000000" w:themeColor="text1"/>
                <w:vertAlign w:val="subscript"/>
                <w:lang w:val="en-US"/>
              </w:rPr>
              <m:t>oed</m:t>
            </m:r>
          </m:sub>
          <m:sup>
            <m:r>
              <m:rPr>
                <m:sty m:val="bi"/>
              </m:rPr>
              <w:rPr>
                <w:rFonts w:ascii="Cambria Math" w:hAnsi="Cambria Math"/>
                <w:color w:val="000000" w:themeColor="text1"/>
                <w:vertAlign w:val="superscript"/>
                <w:lang w:val="en-US"/>
              </w:rPr>
              <m:t>k</m:t>
            </m:r>
          </m:sup>
        </m:sSubSup>
      </m:oMath>
      <w:r w:rsidRPr="00D35030">
        <w:rPr>
          <w:b/>
          <w:i/>
          <w:color w:val="000000" w:themeColor="text1"/>
          <w:kern w:val="28"/>
        </w:rPr>
        <w:t>:</w:t>
      </w:r>
      <w:r w:rsidR="0077672E">
        <w:rPr>
          <w:b/>
          <w:color w:val="000000" w:themeColor="text1"/>
          <w:kern w:val="28"/>
        </w:rPr>
        <w:t xml:space="preserve"> </w:t>
      </w:r>
      <w:r w:rsidR="0077672E" w:rsidRPr="0077672E">
        <w:rPr>
          <w:color w:val="000000" w:themeColor="text1"/>
          <w:kern w:val="28"/>
        </w:rPr>
        <w:t xml:space="preserve">Отношение </w:t>
      </w:r>
      <w:r w:rsidR="0077672E" w:rsidRPr="00F9466F">
        <w:rPr>
          <w:kern w:val="28"/>
        </w:rPr>
        <w:t xml:space="preserve">изменения напряжения к соответствующему изменению деформации, </w:t>
      </w:r>
      <w:r w:rsidR="009D61D4" w:rsidRPr="00F9466F">
        <w:rPr>
          <w:kern w:val="28"/>
        </w:rPr>
        <w:t xml:space="preserve">построенные к </w:t>
      </w:r>
      <w:r w:rsidR="0077672E" w:rsidRPr="00F9466F">
        <w:rPr>
          <w:kern w:val="28"/>
        </w:rPr>
        <w:t>касательной</w:t>
      </w:r>
      <w:r w:rsidR="00F9466F" w:rsidRPr="00F9466F">
        <w:rPr>
          <w:kern w:val="28"/>
        </w:rPr>
        <w:t xml:space="preserve"> в </w:t>
      </w:r>
      <w:r w:rsidR="0077672E" w:rsidRPr="00F9466F">
        <w:rPr>
          <w:kern w:val="28"/>
        </w:rPr>
        <w:t>точке компрессионной кривой, соответствующей вертикальному эффективному напряжению от собственного веса грунта, МПа.</w:t>
      </w:r>
    </w:p>
    <w:p w:rsidR="00483E1A" w:rsidRPr="00477301" w:rsidRDefault="00BC0227" w:rsidP="00AE2CB3">
      <w:pPr>
        <w:ind w:left="0"/>
        <w:rPr>
          <w:color w:val="000000" w:themeColor="text1"/>
          <w:kern w:val="28"/>
        </w:rPr>
      </w:pPr>
      <w:r w:rsidRPr="00477301">
        <w:rPr>
          <w:b/>
          <w:color w:val="000000" w:themeColor="text1"/>
          <w:kern w:val="28"/>
        </w:rPr>
        <w:t>3.3 коэффициент анизотропии</w:t>
      </w:r>
      <w:r w:rsidR="00EF3AF0" w:rsidRPr="00477301">
        <w:rPr>
          <w:b/>
          <w:color w:val="000000" w:themeColor="text1"/>
          <w:kern w:val="28"/>
        </w:rPr>
        <w:t xml:space="preserve"> - </w:t>
      </w:r>
      <w:r w:rsidR="006E77E7" w:rsidRPr="0031205C">
        <w:rPr>
          <w:b/>
          <w:bCs/>
          <w:i/>
          <w:color w:val="000000" w:themeColor="text1"/>
          <w:spacing w:val="26"/>
        </w:rPr>
        <w:t>К</w:t>
      </w:r>
      <w:r w:rsidR="006E77E7" w:rsidRPr="00477301">
        <w:rPr>
          <w:rFonts w:ascii="Times New Roman" w:hAnsi="Times New Roman" w:cs="Times New Roman"/>
          <w:b/>
          <w:bCs/>
          <w:i/>
          <w:color w:val="000000" w:themeColor="text1"/>
          <w:spacing w:val="26"/>
          <w:sz w:val="28"/>
          <w:szCs w:val="28"/>
          <w:vertAlign w:val="subscript"/>
        </w:rPr>
        <w:t>а</w:t>
      </w:r>
      <w:r w:rsidRPr="00477301">
        <w:rPr>
          <w:b/>
          <w:color w:val="000000" w:themeColor="text1"/>
          <w:kern w:val="28"/>
        </w:rPr>
        <w:t>:</w:t>
      </w:r>
      <w:r w:rsidR="00EF3AF0" w:rsidRPr="00477301">
        <w:rPr>
          <w:b/>
          <w:color w:val="000000" w:themeColor="text1"/>
          <w:kern w:val="28"/>
        </w:rPr>
        <w:t xml:space="preserve"> </w:t>
      </w:r>
      <w:r w:rsidR="00EF3AF0" w:rsidRPr="00477301">
        <w:rPr>
          <w:color w:val="000000" w:themeColor="text1"/>
          <w:kern w:val="28"/>
        </w:rPr>
        <w:t xml:space="preserve">Отношение </w:t>
      </w:r>
      <w:r w:rsidR="00483E1A" w:rsidRPr="00477301">
        <w:rPr>
          <w:color w:val="000000" w:themeColor="text1"/>
          <w:kern w:val="28"/>
        </w:rPr>
        <w:t xml:space="preserve">значений </w:t>
      </w:r>
      <w:r w:rsidR="00EF3AF0" w:rsidRPr="00477301">
        <w:rPr>
          <w:color w:val="000000" w:themeColor="text1"/>
          <w:kern w:val="28"/>
        </w:rPr>
        <w:t>одометрическ</w:t>
      </w:r>
      <w:r w:rsidR="001D025E" w:rsidRPr="00477301">
        <w:rPr>
          <w:color w:val="000000" w:themeColor="text1"/>
          <w:kern w:val="28"/>
        </w:rPr>
        <w:t>их</w:t>
      </w:r>
      <w:r w:rsidR="00EF3AF0" w:rsidRPr="00477301">
        <w:rPr>
          <w:color w:val="000000" w:themeColor="text1"/>
          <w:kern w:val="28"/>
        </w:rPr>
        <w:t xml:space="preserve"> модул</w:t>
      </w:r>
      <w:r w:rsidR="001D025E" w:rsidRPr="00477301">
        <w:rPr>
          <w:color w:val="000000" w:themeColor="text1"/>
          <w:kern w:val="28"/>
        </w:rPr>
        <w:t>ей</w:t>
      </w:r>
      <w:r w:rsidR="00EF3AF0" w:rsidRPr="00477301">
        <w:rPr>
          <w:color w:val="000000" w:themeColor="text1"/>
          <w:kern w:val="28"/>
        </w:rPr>
        <w:t xml:space="preserve"> деформации, определенн</w:t>
      </w:r>
      <w:r w:rsidR="001D025E" w:rsidRPr="00477301">
        <w:rPr>
          <w:color w:val="000000" w:themeColor="text1"/>
          <w:kern w:val="28"/>
        </w:rPr>
        <w:t>ых</w:t>
      </w:r>
      <w:r w:rsidR="00EF3AF0" w:rsidRPr="00477301">
        <w:rPr>
          <w:color w:val="000000" w:themeColor="text1"/>
          <w:kern w:val="28"/>
        </w:rPr>
        <w:t xml:space="preserve"> </w:t>
      </w:r>
      <w:r w:rsidR="001D025E" w:rsidRPr="00477301">
        <w:rPr>
          <w:color w:val="000000" w:themeColor="text1"/>
          <w:kern w:val="28"/>
        </w:rPr>
        <w:t>при</w:t>
      </w:r>
      <w:r w:rsidR="00EF3AF0" w:rsidRPr="00477301">
        <w:rPr>
          <w:color w:val="000000" w:themeColor="text1"/>
          <w:kern w:val="28"/>
        </w:rPr>
        <w:t xml:space="preserve"> вертикальном (</w:t>
      </w:r>
      <w:r w:rsidR="00483E1A" w:rsidRPr="00477301">
        <w:rPr>
          <w:color w:val="000000" w:themeColor="text1"/>
          <w:kern w:val="28"/>
        </w:rPr>
        <w:t>природном</w:t>
      </w:r>
      <w:r w:rsidR="00EF3AF0" w:rsidRPr="00477301">
        <w:rPr>
          <w:color w:val="000000" w:themeColor="text1"/>
          <w:kern w:val="28"/>
        </w:rPr>
        <w:t xml:space="preserve">) </w:t>
      </w:r>
      <w:r w:rsidR="001D025E" w:rsidRPr="00477301">
        <w:rPr>
          <w:color w:val="000000" w:themeColor="text1"/>
          <w:kern w:val="28"/>
        </w:rPr>
        <w:t>и</w:t>
      </w:r>
      <w:r w:rsidR="00EF3AF0" w:rsidRPr="00477301">
        <w:rPr>
          <w:color w:val="000000" w:themeColor="text1"/>
          <w:kern w:val="28"/>
        </w:rPr>
        <w:t xml:space="preserve"> горизонтальном </w:t>
      </w:r>
      <w:r w:rsidR="00483E1A" w:rsidRPr="00477301">
        <w:rPr>
          <w:color w:val="000000" w:themeColor="text1"/>
          <w:kern w:val="28"/>
        </w:rPr>
        <w:t>положении осей</w:t>
      </w:r>
      <w:r w:rsidR="001D025E" w:rsidRPr="00477301">
        <w:rPr>
          <w:color w:val="000000" w:themeColor="text1"/>
          <w:kern w:val="28"/>
        </w:rPr>
        <w:t xml:space="preserve"> образц</w:t>
      </w:r>
      <w:r w:rsidR="00483E1A" w:rsidRPr="00477301">
        <w:rPr>
          <w:color w:val="000000" w:themeColor="text1"/>
          <w:kern w:val="28"/>
        </w:rPr>
        <w:t>ов.</w:t>
      </w:r>
      <w:r w:rsidR="001D025E" w:rsidRPr="00477301">
        <w:rPr>
          <w:color w:val="000000" w:themeColor="text1"/>
          <w:kern w:val="28"/>
        </w:rPr>
        <w:t xml:space="preserve"> </w:t>
      </w:r>
    </w:p>
    <w:p w:rsidR="00C437BB" w:rsidRDefault="00004B47" w:rsidP="00AE2CB3">
      <w:pPr>
        <w:ind w:left="0"/>
        <w:rPr>
          <w:b/>
          <w:color w:val="000000" w:themeColor="text1"/>
        </w:rPr>
      </w:pPr>
      <w:r w:rsidRPr="00477301">
        <w:rPr>
          <w:b/>
          <w:color w:val="000000" w:themeColor="text1"/>
        </w:rPr>
        <w:t>3.</w:t>
      </w:r>
      <w:r w:rsidR="00BC0227" w:rsidRPr="00477301">
        <w:rPr>
          <w:b/>
          <w:color w:val="000000" w:themeColor="text1"/>
        </w:rPr>
        <w:t>4</w:t>
      </w:r>
      <w:r w:rsidRPr="00477301">
        <w:rPr>
          <w:b/>
          <w:color w:val="000000" w:themeColor="text1"/>
        </w:rPr>
        <w:t xml:space="preserve"> </w:t>
      </w:r>
    </w:p>
    <w:p w:rsidR="00C437BB" w:rsidRPr="00C437BB" w:rsidRDefault="00004B47" w:rsidP="00AE2CB3">
      <w:pPr>
        <w:pBdr>
          <w:top w:val="single" w:sz="4" w:space="1" w:color="auto"/>
          <w:left w:val="single" w:sz="4" w:space="4" w:color="auto"/>
          <w:bottom w:val="single" w:sz="4" w:space="1" w:color="auto"/>
          <w:right w:val="single" w:sz="4" w:space="4" w:color="auto"/>
        </w:pBdr>
        <w:ind w:left="0"/>
        <w:rPr>
          <w:rFonts w:ascii="Times New Roman" w:hAnsi="Times New Roman" w:cs="Times New Roman"/>
        </w:rPr>
      </w:pPr>
      <w:r w:rsidRPr="00477301">
        <w:rPr>
          <w:b/>
          <w:color w:val="000000" w:themeColor="text1"/>
        </w:rPr>
        <w:t xml:space="preserve">коэффициент фильтрационной </w:t>
      </w:r>
      <m:oMath>
        <m:sSub>
          <m:sSubPr>
            <m:ctrlPr>
              <w:rPr>
                <w:rFonts w:ascii="Cambria Math" w:hAnsi="Cambria Math"/>
                <w:b/>
                <w:i/>
                <w:color w:val="000000" w:themeColor="text1"/>
                <w:vertAlign w:val="subscript"/>
                <w:lang w:val="en-US"/>
              </w:rPr>
            </m:ctrlPr>
          </m:sSubPr>
          <m:e>
            <m:r>
              <m:rPr>
                <m:sty m:val="bi"/>
              </m:rPr>
              <w:rPr>
                <w:rFonts w:ascii="Cambria Math" w:hAnsi="Cambria Math"/>
                <w:color w:val="000000" w:themeColor="text1"/>
                <w:lang w:val="en-US"/>
              </w:rPr>
              <m:t>c</m:t>
            </m:r>
          </m:e>
          <m:sub>
            <m:r>
              <m:rPr>
                <m:sty m:val="b"/>
              </m:rPr>
              <w:rPr>
                <w:rFonts w:ascii="Cambria Math" w:hAnsi="Cambria Math"/>
                <w:color w:val="000000" w:themeColor="text1"/>
                <w:vertAlign w:val="subscript"/>
                <w:lang w:val="en-US"/>
              </w:rPr>
              <m:t>ν</m:t>
            </m:r>
          </m:sub>
        </m:sSub>
      </m:oMath>
      <w:r w:rsidRPr="00477301">
        <w:rPr>
          <w:b/>
          <w:color w:val="000000" w:themeColor="text1"/>
        </w:rPr>
        <w:t xml:space="preserve"> и вторичной консолидации</w:t>
      </w:r>
      <w:r w:rsidR="00C437BB">
        <w:rPr>
          <w:b/>
          <w:color w:val="000000" w:themeColor="text1"/>
        </w:rPr>
        <w:t xml:space="preserve"> </w:t>
      </w:r>
      <m:oMath>
        <m:sSub>
          <m:sSubPr>
            <m:ctrlPr>
              <w:rPr>
                <w:rFonts w:ascii="Cambria Math" w:hAnsi="Cambria Math"/>
                <w:b/>
                <w:i/>
                <w:color w:val="000000" w:themeColor="text1"/>
                <w:vertAlign w:val="subscript"/>
                <w:lang w:val="en-US"/>
              </w:rPr>
            </m:ctrlPr>
          </m:sSubPr>
          <m:e>
            <m:r>
              <m:rPr>
                <m:sty m:val="bi"/>
              </m:rPr>
              <w:rPr>
                <w:rFonts w:ascii="Cambria Math" w:hAnsi="Cambria Math"/>
                <w:color w:val="000000" w:themeColor="text1"/>
                <w:lang w:val="en-US"/>
              </w:rPr>
              <m:t>c</m:t>
            </m:r>
          </m:e>
          <m:sub>
            <m:r>
              <m:rPr>
                <m:sty m:val="b"/>
              </m:rPr>
              <w:rPr>
                <w:rFonts w:ascii="Cambria Math" w:hAnsi="Cambria Math"/>
                <w:color w:val="000000" w:themeColor="text1"/>
                <w:vertAlign w:val="subscript"/>
                <w:lang w:val="en-US"/>
              </w:rPr>
              <m:t>α</m:t>
            </m:r>
          </m:sub>
        </m:sSub>
      </m:oMath>
      <w:r w:rsidRPr="00477301">
        <w:rPr>
          <w:b/>
          <w:color w:val="000000" w:themeColor="text1"/>
        </w:rPr>
        <w:t>:</w:t>
      </w:r>
      <w:r w:rsidRPr="00477301">
        <w:rPr>
          <w:color w:val="000000" w:themeColor="text1"/>
        </w:rPr>
        <w:t xml:space="preserve"> </w:t>
      </w:r>
      <w:r w:rsidRPr="00C437BB">
        <w:t xml:space="preserve">Показатели, характеризующие скорость деформации грунта при постоянном </w:t>
      </w:r>
      <w:r w:rsidR="00C437BB" w:rsidRPr="00C437BB">
        <w:t>давлен</w:t>
      </w:r>
      <w:r w:rsidRPr="00C437BB">
        <w:t xml:space="preserve">ии за счет фильтрации воды </w:t>
      </w:r>
      <m:oMath>
        <m:sSub>
          <m:sSubPr>
            <m:ctrlPr>
              <w:rPr>
                <w:rFonts w:ascii="Cambria Math" w:hAnsi="Cambria Math"/>
                <w:i/>
                <w:vertAlign w:val="subscript"/>
                <w:lang w:val="en-US"/>
              </w:rPr>
            </m:ctrlPr>
          </m:sSubPr>
          <m:e>
            <m:r>
              <w:rPr>
                <w:rFonts w:ascii="Cambria Math" w:hAnsi="Cambria Math"/>
                <w:lang w:val="en-US"/>
              </w:rPr>
              <m:t>c</m:t>
            </m:r>
          </m:e>
          <m:sub>
            <m:r>
              <m:rPr>
                <m:sty m:val="p"/>
              </m:rPr>
              <w:rPr>
                <w:rFonts w:ascii="Cambria Math" w:hAnsi="Cambria Math"/>
                <w:vertAlign w:val="subscript"/>
                <w:lang w:val="en-US"/>
              </w:rPr>
              <m:t>ν</m:t>
            </m:r>
          </m:sub>
        </m:sSub>
      </m:oMath>
      <w:r w:rsidRPr="00C437BB">
        <w:t xml:space="preserve"> и ползучести грунта </w:t>
      </w:r>
      <m:oMath>
        <m:sSub>
          <m:sSubPr>
            <m:ctrlPr>
              <w:rPr>
                <w:rFonts w:ascii="Cambria Math" w:hAnsi="Cambria Math"/>
                <w:i/>
                <w:vertAlign w:val="subscript"/>
                <w:lang w:val="en-US"/>
              </w:rPr>
            </m:ctrlPr>
          </m:sSubPr>
          <m:e>
            <m:r>
              <w:rPr>
                <w:rFonts w:ascii="Cambria Math" w:hAnsi="Cambria Math"/>
                <w:lang w:val="en-US"/>
              </w:rPr>
              <m:t>c</m:t>
            </m:r>
          </m:e>
          <m:sub>
            <m:r>
              <m:rPr>
                <m:sty m:val="p"/>
              </m:rPr>
              <w:rPr>
                <w:rFonts w:ascii="Cambria Math" w:hAnsi="Cambria Math"/>
                <w:vertAlign w:val="subscript"/>
                <w:lang w:val="en-US"/>
              </w:rPr>
              <m:t>α</m:t>
            </m:r>
          </m:sub>
        </m:sSub>
      </m:oMath>
      <w:r w:rsidRPr="00C437BB">
        <w:rPr>
          <w:i/>
        </w:rPr>
        <w:t>.</w:t>
      </w:r>
      <w:bookmarkStart w:id="8" w:name="_Toc463446037"/>
      <w:r w:rsidR="00A436BC" w:rsidRPr="00C437BB">
        <w:rPr>
          <w:rFonts w:ascii="Times New Roman" w:hAnsi="Times New Roman" w:cs="Times New Roman"/>
        </w:rPr>
        <w:t xml:space="preserve"> </w:t>
      </w:r>
    </w:p>
    <w:p w:rsidR="00EF3AF0" w:rsidRPr="00C437BB" w:rsidRDefault="00C437BB" w:rsidP="00AE2CB3">
      <w:pPr>
        <w:pBdr>
          <w:top w:val="single" w:sz="4" w:space="1" w:color="auto"/>
          <w:left w:val="single" w:sz="4" w:space="4" w:color="auto"/>
          <w:bottom w:val="single" w:sz="4" w:space="1" w:color="auto"/>
          <w:right w:val="single" w:sz="4" w:space="4" w:color="auto"/>
        </w:pBdr>
        <w:ind w:left="0"/>
        <w:rPr>
          <w:b/>
          <w:i/>
        </w:rPr>
      </w:pPr>
      <w:r w:rsidRPr="00C437BB">
        <w:rPr>
          <w:rFonts w:ascii="Times New Roman" w:hAnsi="Times New Roman" w:cs="Times New Roman"/>
        </w:rPr>
        <w:t>[ГОСТ 30416-2012</w:t>
      </w:r>
      <w:r w:rsidRPr="004F729B">
        <w:rPr>
          <w:rFonts w:ascii="Times New Roman" w:hAnsi="Times New Roman" w:cs="Times New Roman"/>
        </w:rPr>
        <w:t xml:space="preserve">, </w:t>
      </w:r>
      <w:r w:rsidR="00722468">
        <w:rPr>
          <w:rFonts w:ascii="Times New Roman" w:hAnsi="Times New Roman" w:cs="Times New Roman"/>
        </w:rPr>
        <w:t>пункт</w:t>
      </w:r>
      <w:r w:rsidR="00A436BC" w:rsidRPr="00C437BB">
        <w:rPr>
          <w:rFonts w:ascii="Times New Roman" w:hAnsi="Times New Roman" w:cs="Times New Roman"/>
        </w:rPr>
        <w:t xml:space="preserve"> 3.32</w:t>
      </w:r>
      <w:r w:rsidRPr="00C437BB">
        <w:rPr>
          <w:rFonts w:ascii="Times New Roman" w:hAnsi="Times New Roman" w:cs="Times New Roman"/>
        </w:rPr>
        <w:t>]</w:t>
      </w:r>
      <w:r w:rsidR="00A436BC" w:rsidRPr="00C437BB">
        <w:rPr>
          <w:rFonts w:ascii="Times New Roman" w:hAnsi="Times New Roman" w:cs="Times New Roman"/>
        </w:rPr>
        <w:t xml:space="preserve">  </w:t>
      </w:r>
    </w:p>
    <w:p w:rsidR="0052161D" w:rsidRPr="00477301" w:rsidRDefault="00AF03A2" w:rsidP="00AE2CB3">
      <w:pPr>
        <w:pStyle w:val="1"/>
      </w:pPr>
      <w:r w:rsidRPr="00477301">
        <w:t xml:space="preserve"> </w:t>
      </w:r>
      <w:bookmarkStart w:id="9" w:name="_Toc27133246"/>
      <w:r w:rsidR="0052161D" w:rsidRPr="00477301">
        <w:t>4.</w:t>
      </w:r>
      <w:r w:rsidRPr="00477301">
        <w:t xml:space="preserve"> </w:t>
      </w:r>
      <w:r w:rsidR="0052161D" w:rsidRPr="00AF133D">
        <w:t>Общие</w:t>
      </w:r>
      <w:r w:rsidRPr="00477301">
        <w:t xml:space="preserve"> </w:t>
      </w:r>
      <w:r w:rsidR="0052161D" w:rsidRPr="00477301">
        <w:t>положения</w:t>
      </w:r>
      <w:bookmarkEnd w:id="9"/>
    </w:p>
    <w:p w:rsidR="001B024C" w:rsidRDefault="00A84B72" w:rsidP="00AE2CB3">
      <w:pPr>
        <w:ind w:left="0"/>
        <w:rPr>
          <w:color w:val="000000" w:themeColor="text1"/>
        </w:rPr>
      </w:pPr>
      <w:r w:rsidRPr="00477301">
        <w:rPr>
          <w:rFonts w:eastAsiaTheme="minorHAnsi"/>
          <w:color w:val="000000" w:themeColor="text1"/>
        </w:rPr>
        <w:t>4.1 Настоящий стандарт устанавливает требования к методу компрессионного сжатия</w:t>
      </w:r>
      <w:r w:rsidR="00E8584D" w:rsidRPr="00477301">
        <w:rPr>
          <w:rFonts w:eastAsiaTheme="minorHAnsi"/>
          <w:color w:val="000000" w:themeColor="text1"/>
        </w:rPr>
        <w:t>, включающего компрессионные и консолидационные испытания</w:t>
      </w:r>
      <w:r w:rsidRPr="00477301">
        <w:rPr>
          <w:rFonts w:eastAsiaTheme="minorHAnsi"/>
          <w:color w:val="000000" w:themeColor="text1"/>
        </w:rPr>
        <w:t xml:space="preserve"> </w:t>
      </w:r>
      <w:r w:rsidR="001B024C">
        <w:rPr>
          <w:color w:val="000000" w:themeColor="text1"/>
        </w:rPr>
        <w:t xml:space="preserve">всех видов дисперсных </w:t>
      </w:r>
      <w:r w:rsidR="00850CD8" w:rsidRPr="00477301">
        <w:rPr>
          <w:color w:val="000000" w:themeColor="text1"/>
        </w:rPr>
        <w:t xml:space="preserve">грунтов </w:t>
      </w:r>
      <w:r w:rsidRPr="00477301">
        <w:rPr>
          <w:rFonts w:eastAsiaTheme="minorHAnsi"/>
          <w:color w:val="000000" w:themeColor="text1"/>
        </w:rPr>
        <w:t>для определения характеристик деформируемости</w:t>
      </w:r>
      <w:r w:rsidR="001B024C">
        <w:rPr>
          <w:rFonts w:eastAsiaTheme="minorHAnsi"/>
          <w:color w:val="000000" w:themeColor="text1"/>
        </w:rPr>
        <w:t xml:space="preserve">, за исключением </w:t>
      </w:r>
      <w:r w:rsidR="0083556B" w:rsidRPr="00477301">
        <w:rPr>
          <w:rFonts w:eastAsiaTheme="minorHAnsi"/>
          <w:color w:val="000000" w:themeColor="text1"/>
        </w:rPr>
        <w:t xml:space="preserve"> </w:t>
      </w:r>
      <w:r w:rsidR="001B024C" w:rsidRPr="00DE4243">
        <w:t>мерзлых грунтов.</w:t>
      </w:r>
      <w:r w:rsidR="001B024C" w:rsidRPr="00D9289B">
        <w:rPr>
          <w:color w:val="000000" w:themeColor="text1"/>
        </w:rPr>
        <w:t xml:space="preserve"> </w:t>
      </w:r>
    </w:p>
    <w:p w:rsidR="00A84B72" w:rsidRPr="00477301" w:rsidRDefault="00A84B72" w:rsidP="00AE2CB3">
      <w:pPr>
        <w:ind w:left="0"/>
        <w:rPr>
          <w:color w:val="000000" w:themeColor="text1"/>
        </w:rPr>
      </w:pPr>
      <w:r w:rsidRPr="00477301">
        <w:rPr>
          <w:rFonts w:eastAsiaTheme="minorHAnsi"/>
          <w:color w:val="000000" w:themeColor="text1"/>
        </w:rPr>
        <w:t>4.2 Общие требования к лабораторным испытаниям грунтов, оборудованию и приборам, лабораторным помещениям, способы изготовления образцов для испытаний приведены в </w:t>
      </w:r>
      <w:hyperlink r:id="rId15" w:history="1">
        <w:r w:rsidRPr="00477301">
          <w:rPr>
            <w:rFonts w:eastAsiaTheme="minorHAnsi"/>
            <w:color w:val="000000" w:themeColor="text1"/>
          </w:rPr>
          <w:t>ГОСТ 30416</w:t>
        </w:r>
      </w:hyperlink>
      <w:r w:rsidR="00004B47" w:rsidRPr="00477301">
        <w:rPr>
          <w:color w:val="000000" w:themeColor="text1"/>
        </w:rPr>
        <w:t>.</w:t>
      </w:r>
    </w:p>
    <w:p w:rsidR="00A84B72" w:rsidRPr="00477301" w:rsidRDefault="00A84B72" w:rsidP="00AE2CB3">
      <w:pPr>
        <w:ind w:left="0"/>
        <w:rPr>
          <w:rFonts w:eastAsiaTheme="minorHAnsi"/>
          <w:color w:val="000000" w:themeColor="text1"/>
        </w:rPr>
      </w:pPr>
      <w:r w:rsidRPr="00477301">
        <w:rPr>
          <w:rFonts w:eastAsiaTheme="minorHAnsi"/>
          <w:color w:val="000000" w:themeColor="text1"/>
        </w:rPr>
        <w:t>4.3 Способы отбора монолитов и подготовки образцов для испытаний должны обеспечить практически полное сохранение их структуры и влажности в соответствии с ГОСТ 12071 и ГОСТ 30416.</w:t>
      </w:r>
    </w:p>
    <w:p w:rsidR="005200AE" w:rsidRDefault="00A84B72" w:rsidP="00AE2CB3">
      <w:pPr>
        <w:ind w:left="0"/>
        <w:rPr>
          <w:rFonts w:eastAsiaTheme="minorHAnsi"/>
          <w:color w:val="000000" w:themeColor="text1"/>
        </w:rPr>
      </w:pPr>
      <w:r w:rsidRPr="00477301">
        <w:rPr>
          <w:rFonts w:eastAsiaTheme="minorHAnsi"/>
          <w:color w:val="000000" w:themeColor="text1"/>
        </w:rPr>
        <w:t>4.4 Для испытываемых грунтов должны быть определены физические характеристики по ГОСТ 5180</w:t>
      </w:r>
      <w:r w:rsidR="00B2096B">
        <w:rPr>
          <w:rFonts w:eastAsiaTheme="minorHAnsi"/>
          <w:color w:val="000000" w:themeColor="text1"/>
        </w:rPr>
        <w:t xml:space="preserve"> </w:t>
      </w:r>
      <w:r w:rsidR="005200AE">
        <w:rPr>
          <w:rFonts w:eastAsiaTheme="minorHAnsi"/>
          <w:color w:val="000000" w:themeColor="text1"/>
        </w:rPr>
        <w:t xml:space="preserve">и </w:t>
      </w:r>
      <w:r w:rsidRPr="00477301">
        <w:rPr>
          <w:rFonts w:eastAsiaTheme="minorHAnsi"/>
          <w:color w:val="000000" w:themeColor="text1"/>
        </w:rPr>
        <w:t xml:space="preserve">гранулометрический состав </w:t>
      </w:r>
      <w:r w:rsidR="0008434D" w:rsidRPr="00477301">
        <w:rPr>
          <w:rFonts w:eastAsiaTheme="minorHAnsi"/>
          <w:color w:val="000000" w:themeColor="text1"/>
        </w:rPr>
        <w:t>по ГОСТ 12536</w:t>
      </w:r>
      <w:r w:rsidR="005200AE">
        <w:rPr>
          <w:rFonts w:eastAsiaTheme="minorHAnsi"/>
          <w:color w:val="000000" w:themeColor="text1"/>
        </w:rPr>
        <w:t>.</w:t>
      </w:r>
    </w:p>
    <w:p w:rsidR="0008434D" w:rsidRPr="00F9466F" w:rsidRDefault="005200AE" w:rsidP="00AE2CB3">
      <w:pPr>
        <w:ind w:left="0"/>
        <w:rPr>
          <w:rFonts w:eastAsiaTheme="minorHAnsi"/>
          <w:sz w:val="20"/>
          <w:szCs w:val="20"/>
        </w:rPr>
      </w:pPr>
      <w:r w:rsidRPr="00C51F73">
        <w:rPr>
          <w:color w:val="000000" w:themeColor="text1"/>
          <w:spacing w:val="30"/>
          <w:sz w:val="20"/>
          <w:szCs w:val="20"/>
        </w:rPr>
        <w:t>Примечани</w:t>
      </w:r>
      <w:r w:rsidR="008A6464" w:rsidRPr="00C51F73">
        <w:rPr>
          <w:color w:val="000000" w:themeColor="text1"/>
          <w:spacing w:val="30"/>
          <w:sz w:val="20"/>
          <w:szCs w:val="20"/>
        </w:rPr>
        <w:t>е</w:t>
      </w:r>
      <w:r w:rsidR="008A6464">
        <w:rPr>
          <w:rFonts w:eastAsiaTheme="minorHAnsi"/>
          <w:sz w:val="20"/>
          <w:szCs w:val="20"/>
        </w:rPr>
        <w:t xml:space="preserve"> -</w:t>
      </w:r>
      <w:r w:rsidRPr="00F9466F">
        <w:rPr>
          <w:rFonts w:eastAsiaTheme="minorHAnsi"/>
          <w:sz w:val="20"/>
          <w:szCs w:val="20"/>
        </w:rPr>
        <w:t xml:space="preserve"> Гранулометрический состав определяется для несвязных грунтов и для связных грунтов </w:t>
      </w:r>
      <w:r w:rsidR="001B024C" w:rsidRPr="00F9466F">
        <w:rPr>
          <w:rFonts w:eastAsiaTheme="minorHAnsi"/>
          <w:sz w:val="20"/>
          <w:szCs w:val="20"/>
        </w:rPr>
        <w:t>при наличии включений более</w:t>
      </w:r>
      <w:r w:rsidR="00B2096B" w:rsidRPr="00F9466F">
        <w:rPr>
          <w:rFonts w:eastAsiaTheme="minorHAnsi"/>
          <w:sz w:val="20"/>
          <w:szCs w:val="20"/>
        </w:rPr>
        <w:t xml:space="preserve"> 4 мм</w:t>
      </w:r>
      <w:r w:rsidRPr="00F9466F">
        <w:rPr>
          <w:rFonts w:eastAsiaTheme="minorHAnsi"/>
          <w:sz w:val="20"/>
          <w:szCs w:val="20"/>
        </w:rPr>
        <w:t>.</w:t>
      </w:r>
    </w:p>
    <w:p w:rsidR="00A84B72" w:rsidRPr="00477301" w:rsidRDefault="00A84B72" w:rsidP="00AE2CB3">
      <w:pPr>
        <w:ind w:left="0"/>
        <w:rPr>
          <w:rFonts w:eastAsiaTheme="minorHAnsi"/>
          <w:color w:val="000000" w:themeColor="text1"/>
        </w:rPr>
      </w:pPr>
      <w:r w:rsidRPr="00477301">
        <w:rPr>
          <w:rFonts w:eastAsiaTheme="minorHAnsi"/>
          <w:color w:val="000000" w:themeColor="text1"/>
        </w:rPr>
        <w:t>4.6 В процессе испытаний грунтов ведут журналы, формы приведены в приложении А, а при автоматизации процесса испытаний и обработки данных с помощью компьютерных программ результаты опыта выводятся на компьютер в форме паспорта (протокола) испытания.</w:t>
      </w:r>
    </w:p>
    <w:p w:rsidR="00A84B72" w:rsidRPr="00477301" w:rsidRDefault="00A84B72" w:rsidP="00AE2CB3">
      <w:pPr>
        <w:ind w:left="0"/>
        <w:rPr>
          <w:rFonts w:eastAsiaTheme="minorHAnsi"/>
          <w:color w:val="000000" w:themeColor="text1"/>
        </w:rPr>
      </w:pPr>
      <w:r w:rsidRPr="00477301">
        <w:rPr>
          <w:rFonts w:eastAsiaTheme="minorHAnsi"/>
          <w:color w:val="000000" w:themeColor="text1"/>
        </w:rPr>
        <w:t>4.7 Отчет об испытании должен включать в себя:</w:t>
      </w:r>
    </w:p>
    <w:p w:rsidR="00A84B72" w:rsidRPr="00477301" w:rsidRDefault="00A84B72" w:rsidP="00AE2CB3">
      <w:pPr>
        <w:ind w:left="0"/>
        <w:rPr>
          <w:rFonts w:eastAsiaTheme="minorHAnsi"/>
          <w:color w:val="000000" w:themeColor="text1"/>
        </w:rPr>
      </w:pPr>
      <w:r w:rsidRPr="00477301">
        <w:rPr>
          <w:rFonts w:eastAsiaTheme="minorHAnsi"/>
          <w:color w:val="000000" w:themeColor="text1"/>
        </w:rPr>
        <w:t xml:space="preserve">- идентификацию образца (номер буровой скважины, номер пробы, номер испытания, глубину отбора, </w:t>
      </w:r>
      <w:r w:rsidR="00B2096B">
        <w:rPr>
          <w:rFonts w:eastAsiaTheme="minorHAnsi"/>
          <w:color w:val="000000" w:themeColor="text1"/>
        </w:rPr>
        <w:t>и</w:t>
      </w:r>
      <w:r w:rsidRPr="00477301">
        <w:rPr>
          <w:rFonts w:eastAsiaTheme="minorHAnsi"/>
          <w:color w:val="000000" w:themeColor="text1"/>
        </w:rPr>
        <w:t xml:space="preserve"> т.п.);</w:t>
      </w:r>
    </w:p>
    <w:p w:rsidR="00A84B72" w:rsidRPr="00477301" w:rsidRDefault="00A84B72" w:rsidP="00AE2CB3">
      <w:pPr>
        <w:ind w:left="0"/>
        <w:rPr>
          <w:rFonts w:eastAsiaTheme="minorHAnsi"/>
          <w:color w:val="000000" w:themeColor="text1"/>
        </w:rPr>
      </w:pPr>
      <w:r w:rsidRPr="00477301">
        <w:rPr>
          <w:rFonts w:eastAsiaTheme="minorHAnsi"/>
          <w:color w:val="000000" w:themeColor="text1"/>
        </w:rPr>
        <w:t>- метод подготовки образца (ненарушенный или нарушенного сложения, предварительное водонасыщение);</w:t>
      </w:r>
    </w:p>
    <w:p w:rsidR="00A84B72" w:rsidRPr="00477301" w:rsidRDefault="00A84B72" w:rsidP="00AE2CB3">
      <w:pPr>
        <w:ind w:left="0"/>
        <w:rPr>
          <w:rFonts w:eastAsiaTheme="minorHAnsi"/>
          <w:color w:val="000000" w:themeColor="text1"/>
        </w:rPr>
      </w:pPr>
      <w:r w:rsidRPr="00477301">
        <w:rPr>
          <w:rFonts w:eastAsiaTheme="minorHAnsi"/>
          <w:color w:val="000000" w:themeColor="text1"/>
        </w:rPr>
        <w:t>- начальные размеры образца;</w:t>
      </w:r>
    </w:p>
    <w:p w:rsidR="00A84B72" w:rsidRPr="00477301" w:rsidRDefault="00A84B72" w:rsidP="00AE2CB3">
      <w:pPr>
        <w:ind w:left="0"/>
        <w:rPr>
          <w:rFonts w:eastAsiaTheme="minorHAnsi"/>
          <w:color w:val="000000" w:themeColor="text1"/>
        </w:rPr>
      </w:pPr>
      <w:r w:rsidRPr="00477301">
        <w:rPr>
          <w:rFonts w:eastAsiaTheme="minorHAnsi"/>
          <w:color w:val="000000" w:themeColor="text1"/>
        </w:rPr>
        <w:t>- физические характеристики грунта;</w:t>
      </w:r>
    </w:p>
    <w:p w:rsidR="00A84B72" w:rsidRPr="00477301" w:rsidRDefault="00A84B72" w:rsidP="00AE2CB3">
      <w:pPr>
        <w:ind w:left="0"/>
        <w:rPr>
          <w:rFonts w:eastAsiaTheme="minorHAnsi"/>
          <w:color w:val="000000" w:themeColor="text1"/>
        </w:rPr>
      </w:pPr>
      <w:r w:rsidRPr="00477301">
        <w:rPr>
          <w:rFonts w:eastAsiaTheme="minorHAnsi"/>
          <w:color w:val="000000" w:themeColor="text1"/>
        </w:rPr>
        <w:t>- использованный режим нагружения;</w:t>
      </w:r>
    </w:p>
    <w:p w:rsidR="00A84B72" w:rsidRPr="00477301" w:rsidRDefault="00A84B72" w:rsidP="00AE2CB3">
      <w:pPr>
        <w:ind w:left="0"/>
        <w:rPr>
          <w:rFonts w:eastAsiaTheme="minorHAnsi"/>
          <w:color w:val="000000" w:themeColor="text1"/>
        </w:rPr>
      </w:pPr>
      <w:r w:rsidRPr="00477301">
        <w:rPr>
          <w:rFonts w:eastAsiaTheme="minorHAnsi"/>
          <w:color w:val="000000" w:themeColor="text1"/>
        </w:rPr>
        <w:t>- таблицу результатов испытания (нагрузки-деформации);</w:t>
      </w:r>
    </w:p>
    <w:p w:rsidR="00A84B72" w:rsidRPr="00477301" w:rsidRDefault="00A84B72" w:rsidP="00AE2CB3">
      <w:pPr>
        <w:ind w:left="0"/>
        <w:rPr>
          <w:rFonts w:eastAsiaTheme="minorHAnsi"/>
          <w:color w:val="000000" w:themeColor="text1"/>
        </w:rPr>
      </w:pPr>
      <w:r w:rsidRPr="00477301">
        <w:rPr>
          <w:rFonts w:eastAsiaTheme="minorHAnsi"/>
          <w:color w:val="000000" w:themeColor="text1"/>
        </w:rPr>
        <w:t>- графики испытаний;</w:t>
      </w:r>
    </w:p>
    <w:p w:rsidR="00A84B72" w:rsidRPr="00477301" w:rsidRDefault="00A84B72" w:rsidP="00AE2CB3">
      <w:pPr>
        <w:ind w:left="0"/>
        <w:rPr>
          <w:rFonts w:eastAsiaTheme="minorHAnsi"/>
          <w:color w:val="000000" w:themeColor="text1"/>
        </w:rPr>
      </w:pPr>
      <w:r w:rsidRPr="00477301">
        <w:rPr>
          <w:rFonts w:eastAsiaTheme="minorHAnsi"/>
          <w:color w:val="000000" w:themeColor="text1"/>
        </w:rPr>
        <w:t xml:space="preserve"> - числовые значения полученных характеристик грунта.</w:t>
      </w:r>
    </w:p>
    <w:p w:rsidR="00A84B72" w:rsidRDefault="00A84B72" w:rsidP="00AE2CB3">
      <w:pPr>
        <w:ind w:left="0"/>
        <w:rPr>
          <w:color w:val="000000" w:themeColor="text1"/>
        </w:rPr>
      </w:pPr>
      <w:r w:rsidRPr="00477301">
        <w:rPr>
          <w:color w:val="000000" w:themeColor="text1"/>
        </w:rPr>
        <w:t>Для всех образцов, помимо определения необходимых физических характеристик, должны быть отмечены характерные особенности (слоистость, трещиноватость, наличие включений и др.).</w:t>
      </w:r>
    </w:p>
    <w:p w:rsidR="002638D5" w:rsidRPr="002638D5" w:rsidRDefault="002638D5" w:rsidP="00AE2CB3">
      <w:pPr>
        <w:ind w:left="0"/>
        <w:rPr>
          <w:color w:val="000000" w:themeColor="text1"/>
          <w:sz w:val="20"/>
          <w:szCs w:val="20"/>
        </w:rPr>
      </w:pPr>
      <w:r w:rsidRPr="00C51F73">
        <w:rPr>
          <w:color w:val="000000" w:themeColor="text1"/>
          <w:spacing w:val="30"/>
          <w:sz w:val="20"/>
          <w:szCs w:val="20"/>
        </w:rPr>
        <w:t>Примечани</w:t>
      </w:r>
      <w:r w:rsidR="00D0303B" w:rsidRPr="00C51F73">
        <w:rPr>
          <w:color w:val="000000" w:themeColor="text1"/>
          <w:spacing w:val="30"/>
          <w:sz w:val="20"/>
          <w:szCs w:val="20"/>
        </w:rPr>
        <w:t>е</w:t>
      </w:r>
      <w:r w:rsidR="00D0303B">
        <w:rPr>
          <w:color w:val="000000" w:themeColor="text1"/>
          <w:sz w:val="20"/>
          <w:szCs w:val="20"/>
        </w:rPr>
        <w:t xml:space="preserve"> - </w:t>
      </w:r>
      <w:r w:rsidRPr="002638D5">
        <w:rPr>
          <w:color w:val="000000" w:themeColor="text1"/>
          <w:sz w:val="20"/>
          <w:szCs w:val="20"/>
        </w:rPr>
        <w:t>При описании образцов рекомендуется руководствоваться требованиями национального стандарта ГОСТ</w:t>
      </w:r>
      <w:r>
        <w:rPr>
          <w:color w:val="000000" w:themeColor="text1"/>
          <w:sz w:val="20"/>
          <w:szCs w:val="20"/>
        </w:rPr>
        <w:t xml:space="preserve"> </w:t>
      </w:r>
      <w:r w:rsidRPr="002638D5">
        <w:rPr>
          <w:color w:val="000000" w:themeColor="text1"/>
          <w:sz w:val="20"/>
          <w:szCs w:val="20"/>
        </w:rPr>
        <w:t xml:space="preserve">Р 58325-2018 </w:t>
      </w:r>
      <w:r w:rsidR="006E5CA1">
        <w:rPr>
          <w:color w:val="000000" w:themeColor="text1"/>
          <w:sz w:val="20"/>
          <w:szCs w:val="20"/>
        </w:rPr>
        <w:t>«</w:t>
      </w:r>
      <w:r w:rsidRPr="002638D5">
        <w:rPr>
          <w:color w:val="000000" w:themeColor="text1"/>
          <w:sz w:val="20"/>
          <w:szCs w:val="20"/>
        </w:rPr>
        <w:t>Грунты.</w:t>
      </w:r>
      <w:r>
        <w:rPr>
          <w:color w:val="000000" w:themeColor="text1"/>
          <w:sz w:val="20"/>
          <w:szCs w:val="20"/>
        </w:rPr>
        <w:t xml:space="preserve"> </w:t>
      </w:r>
      <w:r w:rsidRPr="002638D5">
        <w:rPr>
          <w:color w:val="000000" w:themeColor="text1"/>
          <w:sz w:val="20"/>
          <w:szCs w:val="20"/>
        </w:rPr>
        <w:t>Полевое описание</w:t>
      </w:r>
      <w:r w:rsidR="006E5CA1">
        <w:rPr>
          <w:color w:val="000000" w:themeColor="text1"/>
          <w:sz w:val="20"/>
          <w:szCs w:val="20"/>
        </w:rPr>
        <w:t>»</w:t>
      </w:r>
      <w:r w:rsidRPr="002638D5">
        <w:rPr>
          <w:color w:val="000000" w:themeColor="text1"/>
          <w:sz w:val="20"/>
          <w:szCs w:val="20"/>
        </w:rPr>
        <w:t xml:space="preserve"> или соответствующими нормативными документами стран </w:t>
      </w:r>
      <w:r w:rsidR="006E5CA1">
        <w:rPr>
          <w:color w:val="000000" w:themeColor="text1"/>
          <w:sz w:val="20"/>
          <w:szCs w:val="20"/>
        </w:rPr>
        <w:t>С</w:t>
      </w:r>
      <w:r w:rsidRPr="002638D5">
        <w:rPr>
          <w:color w:val="000000" w:themeColor="text1"/>
          <w:sz w:val="20"/>
          <w:szCs w:val="20"/>
        </w:rPr>
        <w:t>одружества</w:t>
      </w:r>
      <w:r w:rsidR="006E5CA1">
        <w:rPr>
          <w:color w:val="000000" w:themeColor="text1"/>
          <w:sz w:val="20"/>
          <w:szCs w:val="20"/>
        </w:rPr>
        <w:t xml:space="preserve"> Независимых Государств</w:t>
      </w:r>
      <w:r w:rsidRPr="002638D5">
        <w:rPr>
          <w:color w:val="000000" w:themeColor="text1"/>
          <w:sz w:val="20"/>
          <w:szCs w:val="20"/>
        </w:rPr>
        <w:t>.</w:t>
      </w:r>
    </w:p>
    <w:p w:rsidR="00A84B72" w:rsidRPr="00477301" w:rsidRDefault="00A84B72" w:rsidP="00AE2CB3">
      <w:pPr>
        <w:ind w:left="0"/>
        <w:rPr>
          <w:rFonts w:eastAsiaTheme="minorHAnsi"/>
          <w:color w:val="000000" w:themeColor="text1"/>
        </w:rPr>
      </w:pPr>
      <w:r w:rsidRPr="00477301">
        <w:rPr>
          <w:rFonts w:eastAsiaTheme="minorHAnsi"/>
          <w:color w:val="000000" w:themeColor="text1"/>
        </w:rPr>
        <w:t>При необходимости допускается приводить и другую дополнительную информацию.</w:t>
      </w:r>
    </w:p>
    <w:p w:rsidR="002E0603" w:rsidRPr="00477301" w:rsidRDefault="00982501" w:rsidP="00AE2CB3">
      <w:pPr>
        <w:pStyle w:val="1"/>
      </w:pPr>
      <w:bookmarkStart w:id="10" w:name="_Toc27133247"/>
      <w:bookmarkEnd w:id="8"/>
      <w:r w:rsidRPr="006023E5">
        <w:t>5</w:t>
      </w:r>
      <w:r w:rsidR="00F10561" w:rsidRPr="006023E5">
        <w:t xml:space="preserve"> </w:t>
      </w:r>
      <w:r w:rsidRPr="006023E5">
        <w:t>Сущность метода</w:t>
      </w:r>
      <w:bookmarkEnd w:id="10"/>
    </w:p>
    <w:p w:rsidR="00EA6DF4" w:rsidRPr="00477301" w:rsidRDefault="00982501" w:rsidP="00AE2CB3">
      <w:pPr>
        <w:ind w:left="0"/>
        <w:rPr>
          <w:color w:val="000000" w:themeColor="text1"/>
        </w:rPr>
      </w:pPr>
      <w:r w:rsidRPr="00477301">
        <w:rPr>
          <w:color w:val="000000" w:themeColor="text1"/>
        </w:rPr>
        <w:t>5</w:t>
      </w:r>
      <w:r w:rsidR="00F10561" w:rsidRPr="00477301">
        <w:rPr>
          <w:color w:val="000000" w:themeColor="text1"/>
        </w:rPr>
        <w:t>.</w:t>
      </w:r>
      <w:r w:rsidRPr="00477301">
        <w:rPr>
          <w:color w:val="000000" w:themeColor="text1"/>
        </w:rPr>
        <w:t xml:space="preserve">1 </w:t>
      </w:r>
      <w:r w:rsidR="00EA6DF4" w:rsidRPr="00477301">
        <w:rPr>
          <w:color w:val="000000" w:themeColor="text1"/>
        </w:rPr>
        <w:t>Испытания методом компрессионного сжатия проводят в компрессионных приборах (одометрах), исключающих возможность бокового расширения образца при его нагружении вертикальной нагрузкой.</w:t>
      </w:r>
    </w:p>
    <w:p w:rsidR="000360DE" w:rsidRPr="00477301" w:rsidRDefault="00EA6DF4" w:rsidP="00AE2CB3">
      <w:pPr>
        <w:ind w:left="0"/>
        <w:rPr>
          <w:color w:val="000000" w:themeColor="text1"/>
        </w:rPr>
      </w:pPr>
      <w:r w:rsidRPr="00477301">
        <w:rPr>
          <w:color w:val="000000" w:themeColor="text1"/>
        </w:rPr>
        <w:t>Метод</w:t>
      </w:r>
      <w:r w:rsidR="00E8584D" w:rsidRPr="00477301">
        <w:rPr>
          <w:color w:val="000000" w:themeColor="text1"/>
        </w:rPr>
        <w:t xml:space="preserve"> </w:t>
      </w:r>
      <w:r w:rsidRPr="00477301">
        <w:rPr>
          <w:color w:val="000000" w:themeColor="text1"/>
        </w:rPr>
        <w:t xml:space="preserve">компрессионного сжатия </w:t>
      </w:r>
      <w:r w:rsidR="00E8584D" w:rsidRPr="00477301">
        <w:rPr>
          <w:color w:val="000000" w:themeColor="text1"/>
        </w:rPr>
        <w:t>включа</w:t>
      </w:r>
      <w:r w:rsidR="000360DE" w:rsidRPr="00477301">
        <w:rPr>
          <w:color w:val="000000" w:themeColor="text1"/>
        </w:rPr>
        <w:t xml:space="preserve">ет в себя </w:t>
      </w:r>
      <w:r w:rsidR="00E8584D" w:rsidRPr="00477301">
        <w:rPr>
          <w:color w:val="000000" w:themeColor="text1"/>
        </w:rPr>
        <w:t xml:space="preserve"> компрессионные и </w:t>
      </w:r>
      <w:r w:rsidR="00982501" w:rsidRPr="00477301">
        <w:rPr>
          <w:color w:val="000000" w:themeColor="text1"/>
        </w:rPr>
        <w:t xml:space="preserve"> </w:t>
      </w:r>
      <w:r w:rsidR="000360DE" w:rsidRPr="00477301">
        <w:rPr>
          <w:color w:val="000000" w:themeColor="text1"/>
        </w:rPr>
        <w:t>консолидационные испытания грунтов.</w:t>
      </w:r>
    </w:p>
    <w:p w:rsidR="00CF10C2" w:rsidRPr="00477301" w:rsidRDefault="00EA6DF4" w:rsidP="00AE2CB3">
      <w:pPr>
        <w:ind w:left="0"/>
        <w:rPr>
          <w:color w:val="000000" w:themeColor="text1"/>
        </w:rPr>
      </w:pPr>
      <w:r w:rsidRPr="00477301">
        <w:rPr>
          <w:color w:val="000000" w:themeColor="text1"/>
        </w:rPr>
        <w:t xml:space="preserve">5.2 </w:t>
      </w:r>
      <w:r w:rsidR="000360DE" w:rsidRPr="00477301">
        <w:rPr>
          <w:color w:val="000000" w:themeColor="text1"/>
        </w:rPr>
        <w:t xml:space="preserve">Компрессионные испытания </w:t>
      </w:r>
      <w:r w:rsidR="00982501" w:rsidRPr="00477301">
        <w:rPr>
          <w:color w:val="000000" w:themeColor="text1"/>
        </w:rPr>
        <w:t>проводят для определения</w:t>
      </w:r>
      <w:r w:rsidR="000F2FA3">
        <w:rPr>
          <w:color w:val="000000" w:themeColor="text1"/>
        </w:rPr>
        <w:t xml:space="preserve">  </w:t>
      </w:r>
      <w:r w:rsidR="00982501" w:rsidRPr="00477301">
        <w:rPr>
          <w:color w:val="000000" w:themeColor="text1"/>
        </w:rPr>
        <w:t>коэффициента сжимаемости</w:t>
      </w:r>
      <w:r w:rsidR="000217C7" w:rsidRPr="00477301">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0</m:t>
            </m:r>
          </m:sub>
        </m:sSub>
      </m:oMath>
      <w:r w:rsidR="00982501" w:rsidRPr="00477301">
        <w:rPr>
          <w:color w:val="000000" w:themeColor="text1"/>
        </w:rPr>
        <w:t xml:space="preserve">, </w:t>
      </w:r>
      <w:r w:rsidR="00D240BB" w:rsidRPr="00477301">
        <w:rPr>
          <w:color w:val="000000" w:themeColor="text1"/>
        </w:rPr>
        <w:t xml:space="preserve">секущего одометрического </w:t>
      </w:r>
      <w:r w:rsidR="00982501" w:rsidRPr="00477301">
        <w:rPr>
          <w:color w:val="000000" w:themeColor="text1"/>
        </w:rPr>
        <w:t>модул</w:t>
      </w:r>
      <w:r w:rsidR="00D240BB" w:rsidRPr="00477301">
        <w:rPr>
          <w:color w:val="000000" w:themeColor="text1"/>
        </w:rPr>
        <w:t>я</w:t>
      </w:r>
      <w:r w:rsidR="00982501" w:rsidRPr="00477301">
        <w:rPr>
          <w:color w:val="000000" w:themeColor="text1"/>
        </w:rPr>
        <w:t xml:space="preserve"> деформации</w:t>
      </w:r>
      <w:r w:rsidR="00317D4E" w:rsidRPr="00477301">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lang w:val="en-US"/>
              </w:rPr>
              <m:t>E</m:t>
            </m:r>
          </m:e>
          <m:sub>
            <m:r>
              <w:rPr>
                <w:rFonts w:ascii="Cambria Math" w:hAnsi="Cambria Math"/>
                <w:color w:val="000000" w:themeColor="text1"/>
              </w:rPr>
              <m:t>oed</m:t>
            </m:r>
          </m:sub>
        </m:sSub>
      </m:oMath>
      <w:r w:rsidR="00D240BB" w:rsidRPr="00D35030">
        <w:rPr>
          <w:rFonts w:ascii="Times New Roman" w:hAnsi="Times New Roman"/>
          <w:i/>
          <w:color w:val="000000" w:themeColor="text1"/>
        </w:rPr>
        <w:t>,</w:t>
      </w:r>
      <w:r w:rsidR="000217C7" w:rsidRPr="00477301">
        <w:rPr>
          <w:color w:val="000000" w:themeColor="text1"/>
        </w:rPr>
        <w:t xml:space="preserve"> </w:t>
      </w:r>
      <w:r w:rsidR="00D240BB" w:rsidRPr="00477301">
        <w:rPr>
          <w:color w:val="000000" w:themeColor="text1"/>
        </w:rPr>
        <w:t>касательного одометрического модуля деформации</w:t>
      </w:r>
      <w:r w:rsidR="000217C7" w:rsidRPr="00477301">
        <w:rPr>
          <w:color w:val="000000" w:themeColor="text1"/>
        </w:rPr>
        <w:t xml:space="preserve"> </w:t>
      </w:r>
      <w:r w:rsidR="00150A44" w:rsidRPr="00477301">
        <w:rPr>
          <w:color w:val="000000" w:themeColor="text1"/>
        </w:rPr>
        <w:t xml:space="preserve"> </w:t>
      </w:r>
      <m:oMath>
        <m:sSubSup>
          <m:sSubSupPr>
            <m:ctrlPr>
              <w:rPr>
                <w:rFonts w:ascii="Cambria Math" w:hAnsi="Times New Roman"/>
                <w:i/>
                <w:color w:val="000000" w:themeColor="text1"/>
              </w:rPr>
            </m:ctrlPr>
          </m:sSubSupPr>
          <m:e>
            <m:r>
              <w:rPr>
                <w:rFonts w:ascii="Cambria Math" w:hAnsi="Cambria Math"/>
                <w:color w:val="000000" w:themeColor="text1"/>
              </w:rPr>
              <m:t xml:space="preserve"> E</m:t>
            </m:r>
          </m:e>
          <m:sub>
            <m:r>
              <w:rPr>
                <w:rFonts w:ascii="Cambria Math" w:hAnsi="Cambria Math"/>
                <w:color w:val="000000" w:themeColor="text1"/>
                <w:vertAlign w:val="subscript"/>
                <w:lang w:val="en-US"/>
              </w:rPr>
              <m:t>oed</m:t>
            </m:r>
          </m:sub>
          <m:sup>
            <m:r>
              <w:rPr>
                <w:rFonts w:ascii="Cambria Math" w:hAnsi="Cambria Math"/>
                <w:color w:val="000000" w:themeColor="text1"/>
                <w:vertAlign w:val="superscript"/>
                <w:lang w:val="en-US"/>
              </w:rPr>
              <m:t>k</m:t>
            </m:r>
          </m:sup>
        </m:sSubSup>
      </m:oMath>
      <w:r w:rsidR="00D240BB" w:rsidRPr="00477301">
        <w:rPr>
          <w:color w:val="000000" w:themeColor="text1"/>
        </w:rPr>
        <w:t xml:space="preserve">, модуля повторного нагружения </w:t>
      </w:r>
      <w:r w:rsidR="00982501" w:rsidRPr="00477301">
        <w:rPr>
          <w:color w:val="000000" w:themeColor="text1"/>
        </w:rPr>
        <w:t xml:space="preserve"> </w:t>
      </w:r>
      <w:r w:rsidR="00150A44" w:rsidRPr="00477301">
        <w:rPr>
          <w:rFonts w:ascii="Times New Roman" w:hAnsi="Times New Roman" w:cs="Times New Roman"/>
          <w:i/>
          <w:color w:val="000000" w:themeColor="text1"/>
          <w:lang w:val="en-US"/>
        </w:rPr>
        <w:t>E</w:t>
      </w:r>
      <w:r w:rsidR="00150A44" w:rsidRPr="00477301">
        <w:rPr>
          <w:rFonts w:ascii="Times New Roman" w:hAnsi="Times New Roman" w:cs="Times New Roman"/>
          <w:i/>
          <w:color w:val="000000" w:themeColor="text1"/>
          <w:vertAlign w:val="subscript"/>
          <w:lang w:val="en-US"/>
        </w:rPr>
        <w:t>ur</w:t>
      </w:r>
      <w:r w:rsidRPr="00477301">
        <w:rPr>
          <w:rFonts w:ascii="Times New Roman" w:hAnsi="Times New Roman" w:cs="Times New Roman"/>
          <w:color w:val="000000" w:themeColor="text1"/>
        </w:rPr>
        <w:t>.</w:t>
      </w:r>
      <w:r w:rsidR="00150A44" w:rsidRPr="00477301">
        <w:rPr>
          <w:color w:val="000000" w:themeColor="text1"/>
        </w:rPr>
        <w:t xml:space="preserve">  </w:t>
      </w:r>
    </w:p>
    <w:p w:rsidR="002C1DF2" w:rsidRDefault="00CF10C2" w:rsidP="00AE2CB3">
      <w:pPr>
        <w:ind w:left="0"/>
        <w:rPr>
          <w:rFonts w:ascii="Times New Roman" w:hAnsi="Times New Roman" w:cs="Times New Roman"/>
          <w:color w:val="000000" w:themeColor="text1"/>
        </w:rPr>
      </w:pPr>
      <w:r w:rsidRPr="00477301">
        <w:rPr>
          <w:color w:val="000000" w:themeColor="text1"/>
        </w:rPr>
        <w:t>По результатам компрессионных испытаний определяется  зависимость деформации образца от нагрузки.</w:t>
      </w:r>
      <w:r w:rsidR="002C1DF2" w:rsidRPr="002C1DF2">
        <w:rPr>
          <w:rFonts w:ascii="Times New Roman" w:hAnsi="Times New Roman" w:cs="Times New Roman"/>
          <w:color w:val="000000" w:themeColor="text1"/>
        </w:rPr>
        <w:t xml:space="preserve"> </w:t>
      </w:r>
    </w:p>
    <w:p w:rsidR="00982501" w:rsidRPr="00477301" w:rsidRDefault="002C1DF2" w:rsidP="00AE2CB3">
      <w:pPr>
        <w:ind w:left="0"/>
        <w:rPr>
          <w:color w:val="000000" w:themeColor="text1"/>
        </w:rPr>
      </w:pPr>
      <w:r>
        <w:rPr>
          <w:color w:val="000000" w:themeColor="text1"/>
        </w:rPr>
        <w:t xml:space="preserve"> </w:t>
      </w:r>
      <w:r w:rsidR="00CF10C2" w:rsidRPr="00477301">
        <w:rPr>
          <w:color w:val="000000" w:themeColor="text1"/>
        </w:rPr>
        <w:t xml:space="preserve">5.3 </w:t>
      </w:r>
      <w:r w:rsidR="000360DE" w:rsidRPr="00477301">
        <w:rPr>
          <w:color w:val="000000" w:themeColor="text1"/>
        </w:rPr>
        <w:t xml:space="preserve">Консолидационные испытания проводят для определения </w:t>
      </w:r>
      <w:r w:rsidR="00982501" w:rsidRPr="00477301">
        <w:rPr>
          <w:color w:val="000000" w:themeColor="text1"/>
        </w:rPr>
        <w:t>коэффициентов фильтрационной и вторичной консолидации</w:t>
      </w:r>
      <w:r w:rsidR="000217C7" w:rsidRPr="00477301">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ν</m:t>
            </m:r>
          </m:sub>
        </m:sSub>
      </m:oMath>
      <w:r w:rsidR="000217C7" w:rsidRPr="00477301">
        <w:rPr>
          <w:color w:val="000000" w:themeColor="text1"/>
        </w:rPr>
        <w:t xml:space="preserve"> </w:t>
      </w:r>
      <w:r w:rsidR="00982501" w:rsidRPr="00477301">
        <w:rPr>
          <w:color w:val="000000" w:themeColor="text1"/>
        </w:rPr>
        <w:t>и</w:t>
      </w:r>
      <w:r w:rsidR="000217C7" w:rsidRPr="00477301">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α</m:t>
            </m:r>
          </m:sub>
        </m:sSub>
      </m:oMath>
      <w:r w:rsidR="000217C7" w:rsidRPr="00477301">
        <w:rPr>
          <w:color w:val="000000" w:themeColor="text1"/>
        </w:rPr>
        <w:t xml:space="preserve"> </w:t>
      </w:r>
      <w:r w:rsidR="000360DE" w:rsidRPr="00477301">
        <w:rPr>
          <w:color w:val="000000" w:themeColor="text1"/>
        </w:rPr>
        <w:t>соответственно</w:t>
      </w:r>
      <w:r w:rsidR="00EA6DF4" w:rsidRPr="00477301">
        <w:rPr>
          <w:color w:val="000000" w:themeColor="text1"/>
        </w:rPr>
        <w:t>.</w:t>
      </w:r>
    </w:p>
    <w:p w:rsidR="000360DE" w:rsidRPr="00477301" w:rsidRDefault="000360DE" w:rsidP="00AE2CB3">
      <w:pPr>
        <w:ind w:left="0"/>
        <w:rPr>
          <w:color w:val="000000" w:themeColor="text1"/>
        </w:rPr>
      </w:pPr>
      <w:r w:rsidRPr="00477301">
        <w:rPr>
          <w:color w:val="000000" w:themeColor="text1"/>
        </w:rPr>
        <w:t xml:space="preserve">По результатам консолидационных испытаний определяют зависимость </w:t>
      </w:r>
      <w:r w:rsidR="00426544" w:rsidRPr="00477301">
        <w:rPr>
          <w:color w:val="000000" w:themeColor="text1"/>
        </w:rPr>
        <w:t xml:space="preserve">деформации </w:t>
      </w:r>
      <w:r w:rsidRPr="00477301">
        <w:rPr>
          <w:color w:val="000000" w:themeColor="text1"/>
        </w:rPr>
        <w:t>от времени при фиксированном значении нагрузки.</w:t>
      </w:r>
      <w:r w:rsidR="00982501" w:rsidRPr="00477301">
        <w:rPr>
          <w:color w:val="000000" w:themeColor="text1"/>
        </w:rPr>
        <w:t xml:space="preserve"> </w:t>
      </w:r>
    </w:p>
    <w:p w:rsidR="0001364A" w:rsidRPr="00F9466F" w:rsidRDefault="00982501" w:rsidP="00AE2CB3">
      <w:pPr>
        <w:ind w:left="0"/>
        <w:rPr>
          <w:strike/>
        </w:rPr>
      </w:pPr>
      <w:r w:rsidRPr="00F9466F">
        <w:t>5</w:t>
      </w:r>
      <w:r w:rsidR="00F10561" w:rsidRPr="00F9466F">
        <w:t>.</w:t>
      </w:r>
      <w:r w:rsidR="00603BDB" w:rsidRPr="00F9466F">
        <w:t>4</w:t>
      </w:r>
      <w:r w:rsidRPr="00F9466F">
        <w:t xml:space="preserve"> </w:t>
      </w:r>
      <w:r w:rsidR="006A3A79" w:rsidRPr="00F9466F">
        <w:t xml:space="preserve">Диапазон </w:t>
      </w:r>
      <w:r w:rsidR="00102520" w:rsidRPr="00F9466F">
        <w:t>давлений,</w:t>
      </w:r>
      <w:r w:rsidR="006A3A79" w:rsidRPr="00F9466F">
        <w:t xml:space="preserve"> п</w:t>
      </w:r>
      <w:r w:rsidR="000360DE" w:rsidRPr="00F9466F">
        <w:t xml:space="preserve">ри </w:t>
      </w:r>
      <w:r w:rsidR="00D60D15" w:rsidRPr="00F9466F">
        <w:t>котор</w:t>
      </w:r>
      <w:r w:rsidR="00267E69">
        <w:t>ом</w:t>
      </w:r>
      <w:r w:rsidR="00D60D15" w:rsidRPr="00F9466F">
        <w:t xml:space="preserve"> производятся </w:t>
      </w:r>
      <w:r w:rsidR="006A3A79" w:rsidRPr="00F9466F">
        <w:t xml:space="preserve"> </w:t>
      </w:r>
      <w:r w:rsidR="000360DE" w:rsidRPr="00F9466F">
        <w:t>компрессионны</w:t>
      </w:r>
      <w:r w:rsidR="00D60D15" w:rsidRPr="00F9466F">
        <w:t>е</w:t>
      </w:r>
      <w:r w:rsidR="000360DE" w:rsidRPr="00F9466F">
        <w:t xml:space="preserve"> испытани</w:t>
      </w:r>
      <w:r w:rsidR="00D60D15" w:rsidRPr="00F9466F">
        <w:t>я</w:t>
      </w:r>
      <w:r w:rsidR="00267E69">
        <w:t>,</w:t>
      </w:r>
      <w:r w:rsidR="000360DE" w:rsidRPr="00F9466F">
        <w:t xml:space="preserve"> </w:t>
      </w:r>
      <w:r w:rsidR="00603BDB" w:rsidRPr="00F9466F">
        <w:t>определя</w:t>
      </w:r>
      <w:r w:rsidR="00267E69">
        <w:t>е</w:t>
      </w:r>
      <w:r w:rsidR="00603BDB" w:rsidRPr="00F9466F">
        <w:t>т</w:t>
      </w:r>
      <w:r w:rsidR="00267E69">
        <w:t>ся</w:t>
      </w:r>
      <w:r w:rsidR="00D60D15" w:rsidRPr="00F9466F">
        <w:t xml:space="preserve"> в</w:t>
      </w:r>
      <w:r w:rsidRPr="00F9466F">
        <w:t xml:space="preserve"> программ</w:t>
      </w:r>
      <w:r w:rsidR="00D60D15" w:rsidRPr="00F9466F">
        <w:t>е</w:t>
      </w:r>
      <w:r w:rsidRPr="00F9466F">
        <w:t xml:space="preserve"> </w:t>
      </w:r>
      <w:r w:rsidR="002212A3" w:rsidRPr="00F9466F">
        <w:t xml:space="preserve">испытаний </w:t>
      </w:r>
      <w:r w:rsidR="00D60D15" w:rsidRPr="00F9466F">
        <w:t>с учетом</w:t>
      </w:r>
      <w:r w:rsidR="000360DE" w:rsidRPr="00F9466F">
        <w:t xml:space="preserve"> </w:t>
      </w:r>
      <w:r w:rsidR="00102520" w:rsidRPr="00F9466F">
        <w:t>эффективного напряжения от собственного веса грунта</w:t>
      </w:r>
      <w:r w:rsidR="003316DC" w:rsidRPr="00F9466F">
        <w:t xml:space="preserve"> и нагрузки от сооружения</w:t>
      </w:r>
      <w:r w:rsidR="00F9466F" w:rsidRPr="00F9466F">
        <w:t>.</w:t>
      </w:r>
    </w:p>
    <w:p w:rsidR="00946DB9" w:rsidRPr="00F9466F" w:rsidRDefault="00946DB9" w:rsidP="00AE2CB3">
      <w:pPr>
        <w:ind w:left="0"/>
      </w:pPr>
      <w:r w:rsidRPr="00F9466F">
        <w:t>Природное эффективное напряжение от собственного веса грунта определяется в соответствии с нормативными документами, действующими в странах  содружества или требованиями СП 22.13330</w:t>
      </w:r>
      <w:r w:rsidR="001E56F8" w:rsidRPr="00F9466F">
        <w:t xml:space="preserve"> РФ</w:t>
      </w:r>
      <w:r w:rsidRPr="00F9466F">
        <w:t>.</w:t>
      </w:r>
    </w:p>
    <w:p w:rsidR="00946DB9" w:rsidRPr="00F9466F" w:rsidRDefault="00603BDB" w:rsidP="00AE2CB3">
      <w:pPr>
        <w:ind w:left="0"/>
      </w:pPr>
      <w:r w:rsidRPr="00F9466F">
        <w:t>5.5</w:t>
      </w:r>
      <w:r w:rsidR="000360DE" w:rsidRPr="00F9466F">
        <w:t xml:space="preserve"> При консолидационных испытаниях значение фиксированной </w:t>
      </w:r>
      <w:r w:rsidR="00D60D15" w:rsidRPr="00F9466F">
        <w:t xml:space="preserve">ступени напряжения </w:t>
      </w:r>
      <w:r w:rsidR="000360DE" w:rsidRPr="00F9466F">
        <w:t>определяется программой испытаний</w:t>
      </w:r>
      <w:r w:rsidR="00EA6DF4" w:rsidRPr="00F9466F">
        <w:t xml:space="preserve"> </w:t>
      </w:r>
      <w:r w:rsidR="00D60D15" w:rsidRPr="00F9466F">
        <w:t xml:space="preserve">с учетом </w:t>
      </w:r>
      <w:r w:rsidR="00946DB9" w:rsidRPr="00F9466F">
        <w:t>эффективного напряжения от собственного веса грунта и нагрузки от сооружения.</w:t>
      </w:r>
    </w:p>
    <w:p w:rsidR="00523FDF" w:rsidRPr="00F9466F" w:rsidRDefault="00982501" w:rsidP="00AE2CB3">
      <w:pPr>
        <w:ind w:left="0"/>
      </w:pPr>
      <w:r w:rsidRPr="00F9466F">
        <w:t>5.</w:t>
      </w:r>
      <w:r w:rsidR="00603BDB" w:rsidRPr="00F9466F">
        <w:t>6</w:t>
      </w:r>
      <w:r w:rsidRPr="00F9466F">
        <w:t xml:space="preserve"> Для испытаний используют образцы грунта ненарушенного сложения с природной влажностью</w:t>
      </w:r>
      <w:r w:rsidR="00523FDF" w:rsidRPr="00F9466F">
        <w:t>,</w:t>
      </w:r>
      <w:r w:rsidRPr="00F9466F">
        <w:t xml:space="preserve"> </w:t>
      </w:r>
      <w:r w:rsidR="00523FDF" w:rsidRPr="00F9466F">
        <w:t xml:space="preserve">принудительно </w:t>
      </w:r>
      <w:r w:rsidRPr="00F9466F">
        <w:t>водонасыщенные</w:t>
      </w:r>
      <w:r w:rsidR="00523FDF" w:rsidRPr="00F9466F">
        <w:t xml:space="preserve"> образцы</w:t>
      </w:r>
      <w:r w:rsidRPr="00F9466F">
        <w:t xml:space="preserve"> или образцы нарушенного сложения с заданными значениями плотности и влажности </w:t>
      </w:r>
      <w:hyperlink r:id="rId16" w:history="1">
        <w:r w:rsidRPr="00F9466F">
          <w:rPr>
            <w:rStyle w:val="af5"/>
            <w:color w:val="auto"/>
            <w:spacing w:val="2"/>
            <w:u w:val="none"/>
          </w:rPr>
          <w:t>ГОСТ 30416</w:t>
        </w:r>
      </w:hyperlink>
      <w:r w:rsidR="0001364A" w:rsidRPr="00F9466F">
        <w:t xml:space="preserve">. </w:t>
      </w:r>
    </w:p>
    <w:p w:rsidR="00982501" w:rsidRPr="00477301" w:rsidRDefault="00523FDF" w:rsidP="00AE2CB3">
      <w:pPr>
        <w:ind w:left="0"/>
        <w:rPr>
          <w:color w:val="000000" w:themeColor="text1"/>
        </w:rPr>
      </w:pPr>
      <w:r w:rsidRPr="00F9466F">
        <w:t>5.</w:t>
      </w:r>
      <w:r w:rsidR="00603BDB" w:rsidRPr="00F9466F">
        <w:t>7</w:t>
      </w:r>
      <w:r w:rsidRPr="00F9466F">
        <w:t xml:space="preserve"> </w:t>
      </w:r>
      <w:r w:rsidR="00982501" w:rsidRPr="00F9466F">
        <w:t>Образец грунта должен иметь форму цилиндра диаметром не менее 70 мм и</w:t>
      </w:r>
      <w:r w:rsidR="00982501" w:rsidRPr="00477301">
        <w:rPr>
          <w:color w:val="000000" w:themeColor="text1"/>
        </w:rPr>
        <w:t xml:space="preserve"> отношение диаметра к высоте должно составлять от 2,8 до 3,5. Максимальный размер фракции грунта (включений, агрегатов) в образце должен быть не более 1/5 высоты образца.</w:t>
      </w:r>
    </w:p>
    <w:p w:rsidR="0001364A" w:rsidRPr="00477301" w:rsidRDefault="00F10561" w:rsidP="00AE2CB3">
      <w:pPr>
        <w:pStyle w:val="1"/>
      </w:pPr>
      <w:bookmarkStart w:id="11" w:name="_Toc27133248"/>
      <w:r w:rsidRPr="00477301">
        <w:t>6</w:t>
      </w:r>
      <w:r w:rsidR="00982501" w:rsidRPr="00477301">
        <w:t xml:space="preserve"> Оборудование и </w:t>
      </w:r>
      <w:r w:rsidR="00982501" w:rsidRPr="0008210D">
        <w:t>приборы</w:t>
      </w:r>
      <w:bookmarkEnd w:id="11"/>
    </w:p>
    <w:p w:rsidR="0001364A" w:rsidRPr="00477301" w:rsidRDefault="00F10561" w:rsidP="00AE2CB3">
      <w:pPr>
        <w:ind w:left="0"/>
        <w:rPr>
          <w:color w:val="000000" w:themeColor="text1"/>
        </w:rPr>
      </w:pPr>
      <w:r w:rsidRPr="00477301">
        <w:rPr>
          <w:color w:val="000000" w:themeColor="text1"/>
        </w:rPr>
        <w:t>6.</w:t>
      </w:r>
      <w:r w:rsidR="00982501" w:rsidRPr="00477301">
        <w:rPr>
          <w:color w:val="000000" w:themeColor="text1"/>
        </w:rPr>
        <w:t xml:space="preserve">1 В состав установки для испытания грунта </w:t>
      </w:r>
      <w:r w:rsidR="00CE3A1F" w:rsidRPr="00477301">
        <w:rPr>
          <w:color w:val="000000" w:themeColor="text1"/>
        </w:rPr>
        <w:t xml:space="preserve">методом компрессионного </w:t>
      </w:r>
      <w:r w:rsidR="0001364A" w:rsidRPr="00477301">
        <w:rPr>
          <w:color w:val="000000" w:themeColor="text1"/>
        </w:rPr>
        <w:t>сжатия должны входить</w:t>
      </w:r>
      <w:r w:rsidR="0008210D">
        <w:rPr>
          <w:color w:val="000000" w:themeColor="text1"/>
        </w:rPr>
        <w:t>:</w:t>
      </w:r>
    </w:p>
    <w:p w:rsidR="0001364A" w:rsidRPr="00F75156" w:rsidRDefault="00982501" w:rsidP="00AE2CB3">
      <w:pPr>
        <w:ind w:left="0"/>
        <w:rPr>
          <w:color w:val="000000" w:themeColor="text1"/>
        </w:rPr>
      </w:pPr>
      <w:r w:rsidRPr="00477301">
        <w:rPr>
          <w:color w:val="000000" w:themeColor="text1"/>
        </w:rPr>
        <w:t xml:space="preserve">- компрессионный прибор (одометр), </w:t>
      </w:r>
      <w:r w:rsidR="00F75156">
        <w:rPr>
          <w:color w:val="000000" w:themeColor="text1"/>
        </w:rPr>
        <w:t>включающий рабочее</w:t>
      </w:r>
      <w:r w:rsidRPr="00F75156">
        <w:rPr>
          <w:color w:val="000000" w:themeColor="text1"/>
        </w:rPr>
        <w:t xml:space="preserve"> кольц</w:t>
      </w:r>
      <w:r w:rsidR="00F75156">
        <w:rPr>
          <w:color w:val="000000" w:themeColor="text1"/>
        </w:rPr>
        <w:t>о</w:t>
      </w:r>
      <w:r w:rsidRPr="00F75156">
        <w:rPr>
          <w:color w:val="000000" w:themeColor="text1"/>
        </w:rPr>
        <w:t xml:space="preserve">, </w:t>
      </w:r>
      <w:r w:rsidR="00F75156">
        <w:rPr>
          <w:color w:val="000000" w:themeColor="text1"/>
        </w:rPr>
        <w:t>корпус</w:t>
      </w:r>
      <w:r w:rsidRPr="00F75156">
        <w:rPr>
          <w:color w:val="000000" w:themeColor="text1"/>
        </w:rPr>
        <w:t>, перфорированн</w:t>
      </w:r>
      <w:r w:rsidR="00F75156">
        <w:rPr>
          <w:color w:val="000000" w:themeColor="text1"/>
        </w:rPr>
        <w:t>ый</w:t>
      </w:r>
      <w:r w:rsidRPr="00F75156">
        <w:rPr>
          <w:color w:val="000000" w:themeColor="text1"/>
        </w:rPr>
        <w:t xml:space="preserve"> вкладыш</w:t>
      </w:r>
      <w:r w:rsidR="00F75156">
        <w:rPr>
          <w:color w:val="000000" w:themeColor="text1"/>
        </w:rPr>
        <w:t>, перфорированный штамп</w:t>
      </w:r>
      <w:r w:rsidRPr="00F75156">
        <w:rPr>
          <w:color w:val="000000" w:themeColor="text1"/>
        </w:rPr>
        <w:t xml:space="preserve"> и по</w:t>
      </w:r>
      <w:r w:rsidR="0001364A" w:rsidRPr="00F75156">
        <w:rPr>
          <w:color w:val="000000" w:themeColor="text1"/>
        </w:rPr>
        <w:t xml:space="preserve">ддон </w:t>
      </w:r>
      <w:r w:rsidR="00CB7773" w:rsidRPr="00F75156">
        <w:rPr>
          <w:color w:val="000000" w:themeColor="text1"/>
        </w:rPr>
        <w:t>для сбора</w:t>
      </w:r>
      <w:r w:rsidR="00F75156">
        <w:rPr>
          <w:color w:val="000000" w:themeColor="text1"/>
        </w:rPr>
        <w:t>,</w:t>
      </w:r>
      <w:r w:rsidR="00CB7773" w:rsidRPr="00F75156">
        <w:rPr>
          <w:color w:val="000000" w:themeColor="text1"/>
        </w:rPr>
        <w:t xml:space="preserve"> отвода</w:t>
      </w:r>
      <w:r w:rsidR="00F75156">
        <w:rPr>
          <w:color w:val="000000" w:themeColor="text1"/>
        </w:rPr>
        <w:t xml:space="preserve"> и подачи</w:t>
      </w:r>
      <w:r w:rsidR="00CB7773" w:rsidRPr="00F75156">
        <w:rPr>
          <w:color w:val="000000" w:themeColor="text1"/>
        </w:rPr>
        <w:t xml:space="preserve"> </w:t>
      </w:r>
      <w:r w:rsidR="0001364A" w:rsidRPr="00F75156">
        <w:rPr>
          <w:color w:val="000000" w:themeColor="text1"/>
        </w:rPr>
        <w:t>воды;</w:t>
      </w:r>
    </w:p>
    <w:p w:rsidR="0001364A" w:rsidRPr="00477301" w:rsidRDefault="00982501" w:rsidP="00AE2CB3">
      <w:pPr>
        <w:ind w:left="0"/>
        <w:rPr>
          <w:color w:val="000000" w:themeColor="text1"/>
        </w:rPr>
      </w:pPr>
      <w:r w:rsidRPr="00477301">
        <w:rPr>
          <w:color w:val="000000" w:themeColor="text1"/>
        </w:rPr>
        <w:t>- механизм для вертикальн</w:t>
      </w:r>
      <w:r w:rsidR="0001364A" w:rsidRPr="00477301">
        <w:rPr>
          <w:color w:val="000000" w:themeColor="text1"/>
        </w:rPr>
        <w:t>ого нагружения образца грунта;</w:t>
      </w:r>
    </w:p>
    <w:p w:rsidR="0001364A" w:rsidRPr="00477301" w:rsidRDefault="00982501" w:rsidP="00AE2CB3">
      <w:pPr>
        <w:ind w:left="0"/>
        <w:rPr>
          <w:color w:val="000000" w:themeColor="text1"/>
        </w:rPr>
      </w:pPr>
      <w:r w:rsidRPr="00477301">
        <w:rPr>
          <w:color w:val="000000" w:themeColor="text1"/>
        </w:rPr>
        <w:t>- устройств</w:t>
      </w:r>
      <w:r w:rsidR="00CE3A1F" w:rsidRPr="00477301">
        <w:rPr>
          <w:color w:val="000000" w:themeColor="text1"/>
        </w:rPr>
        <w:t>о</w:t>
      </w:r>
      <w:r w:rsidRPr="00477301">
        <w:rPr>
          <w:color w:val="000000" w:themeColor="text1"/>
        </w:rPr>
        <w:t xml:space="preserve"> для измерения вертикал</w:t>
      </w:r>
      <w:r w:rsidR="0001364A" w:rsidRPr="00477301">
        <w:rPr>
          <w:color w:val="000000" w:themeColor="text1"/>
        </w:rPr>
        <w:t>ьных деформаций образца грунта.</w:t>
      </w:r>
    </w:p>
    <w:p w:rsidR="0001364A" w:rsidRPr="00F9466F" w:rsidRDefault="00982501" w:rsidP="00AE2CB3">
      <w:pPr>
        <w:ind w:left="0"/>
      </w:pPr>
      <w:r w:rsidRPr="00F9466F">
        <w:t xml:space="preserve">В компрессионном приборе </w:t>
      </w:r>
      <w:r w:rsidR="00CF10C2" w:rsidRPr="00F9466F">
        <w:t xml:space="preserve">дополнительно </w:t>
      </w:r>
      <w:r w:rsidRPr="00F9466F">
        <w:t>может быть предусмотрен</w:t>
      </w:r>
      <w:r w:rsidR="00CF10C2" w:rsidRPr="00F9466F">
        <w:t xml:space="preserve">а возможность </w:t>
      </w:r>
      <w:r w:rsidRPr="00F9466F">
        <w:t>измерени</w:t>
      </w:r>
      <w:r w:rsidR="00CF10C2" w:rsidRPr="00F9466F">
        <w:t>я</w:t>
      </w:r>
      <w:r w:rsidRPr="00F9466F">
        <w:t xml:space="preserve"> порового давления </w:t>
      </w:r>
      <w:r w:rsidR="00CF10C2" w:rsidRPr="00F9466F">
        <w:t>с одного из торцов образца</w:t>
      </w:r>
      <w:r w:rsidRPr="00F9466F">
        <w:t xml:space="preserve"> и бокового давления гр</w:t>
      </w:r>
      <w:r w:rsidR="0001364A" w:rsidRPr="00F9466F">
        <w:t>унта на стенки рабочего кольца.</w:t>
      </w:r>
    </w:p>
    <w:p w:rsidR="0001364A" w:rsidRPr="00477301" w:rsidRDefault="00F10561" w:rsidP="00AE2CB3">
      <w:pPr>
        <w:ind w:left="0"/>
        <w:rPr>
          <w:color w:val="000000" w:themeColor="text1"/>
        </w:rPr>
      </w:pPr>
      <w:r w:rsidRPr="00477301">
        <w:rPr>
          <w:color w:val="000000" w:themeColor="text1"/>
        </w:rPr>
        <w:t>6.</w:t>
      </w:r>
      <w:r w:rsidR="00982501" w:rsidRPr="00477301">
        <w:rPr>
          <w:color w:val="000000" w:themeColor="text1"/>
        </w:rPr>
        <w:t>2 Конструкция компрессионног</w:t>
      </w:r>
      <w:r w:rsidR="0001364A" w:rsidRPr="00477301">
        <w:rPr>
          <w:color w:val="000000" w:themeColor="text1"/>
        </w:rPr>
        <w:t>о прибора должна обеспечивать:</w:t>
      </w:r>
    </w:p>
    <w:p w:rsidR="0001364A" w:rsidRPr="00477301" w:rsidRDefault="00982501" w:rsidP="00AE2CB3">
      <w:pPr>
        <w:ind w:left="0"/>
        <w:rPr>
          <w:color w:val="000000" w:themeColor="text1"/>
        </w:rPr>
      </w:pPr>
      <w:r w:rsidRPr="00477301">
        <w:rPr>
          <w:color w:val="000000" w:themeColor="text1"/>
        </w:rPr>
        <w:t xml:space="preserve">- </w:t>
      </w:r>
      <w:r w:rsidR="0001364A" w:rsidRPr="00477301">
        <w:rPr>
          <w:color w:val="000000" w:themeColor="text1"/>
        </w:rPr>
        <w:t>герметичность деталей прибора;</w:t>
      </w:r>
    </w:p>
    <w:p w:rsidR="0001364A" w:rsidRPr="00477301" w:rsidRDefault="00982501" w:rsidP="00AE2CB3">
      <w:pPr>
        <w:ind w:left="0"/>
        <w:rPr>
          <w:color w:val="000000" w:themeColor="text1"/>
        </w:rPr>
      </w:pPr>
      <w:r w:rsidRPr="00477301">
        <w:rPr>
          <w:color w:val="000000" w:themeColor="text1"/>
        </w:rPr>
        <w:t>- центрированн</w:t>
      </w:r>
      <w:r w:rsidR="0001364A" w:rsidRPr="00477301">
        <w:rPr>
          <w:color w:val="000000" w:themeColor="text1"/>
        </w:rPr>
        <w:t>ую передачу нагрузки на штамп;</w:t>
      </w:r>
    </w:p>
    <w:p w:rsidR="0001364A" w:rsidRPr="00477301" w:rsidRDefault="00982501" w:rsidP="00AE2CB3">
      <w:pPr>
        <w:ind w:left="0"/>
        <w:rPr>
          <w:color w:val="000000" w:themeColor="text1"/>
        </w:rPr>
      </w:pPr>
      <w:r w:rsidRPr="00477301">
        <w:rPr>
          <w:color w:val="000000" w:themeColor="text1"/>
        </w:rPr>
        <w:t>- первоначальную нагрузку на образец от штампа и закрепленных на нем измерительных</w:t>
      </w:r>
      <w:r w:rsidR="0001364A" w:rsidRPr="00477301">
        <w:rPr>
          <w:color w:val="000000" w:themeColor="text1"/>
        </w:rPr>
        <w:t xml:space="preserve"> приборов не более 0,0025 МПа;</w:t>
      </w:r>
    </w:p>
    <w:p w:rsidR="00982501" w:rsidRDefault="00982501" w:rsidP="00AE2CB3">
      <w:pPr>
        <w:ind w:left="0"/>
        <w:rPr>
          <w:color w:val="000000" w:themeColor="text1"/>
        </w:rPr>
      </w:pPr>
      <w:r w:rsidRPr="00477301">
        <w:rPr>
          <w:color w:val="000000" w:themeColor="text1"/>
        </w:rPr>
        <w:t xml:space="preserve">- перфорация </w:t>
      </w:r>
      <w:r w:rsidR="00F75156">
        <w:rPr>
          <w:color w:val="000000" w:themeColor="text1"/>
        </w:rPr>
        <w:t xml:space="preserve">вкладыша и </w:t>
      </w:r>
      <w:r w:rsidRPr="00477301">
        <w:rPr>
          <w:color w:val="000000" w:themeColor="text1"/>
        </w:rPr>
        <w:t>штамп</w:t>
      </w:r>
      <w:r w:rsidR="00F75156">
        <w:rPr>
          <w:color w:val="000000" w:themeColor="text1"/>
        </w:rPr>
        <w:t>а</w:t>
      </w:r>
      <w:r w:rsidRPr="00477301">
        <w:rPr>
          <w:color w:val="000000" w:themeColor="text1"/>
        </w:rPr>
        <w:t xml:space="preserve"> должна обеспечивать свободный от</w:t>
      </w:r>
      <w:r w:rsidR="0001364A" w:rsidRPr="00477301">
        <w:rPr>
          <w:color w:val="000000" w:themeColor="text1"/>
        </w:rPr>
        <w:t>ток отжимаемой воды из образца.</w:t>
      </w:r>
    </w:p>
    <w:p w:rsidR="00497BAE" w:rsidRPr="00477301" w:rsidRDefault="00497BAE" w:rsidP="00AE2CB3">
      <w:pPr>
        <w:ind w:left="0"/>
        <w:rPr>
          <w:color w:val="000000" w:themeColor="text1"/>
        </w:rPr>
      </w:pPr>
      <w:r>
        <w:rPr>
          <w:color w:val="000000" w:themeColor="text1"/>
        </w:rPr>
        <w:t xml:space="preserve">6.3 </w:t>
      </w:r>
      <w:r w:rsidR="00A254D3">
        <w:rPr>
          <w:color w:val="000000" w:themeColor="text1"/>
        </w:rPr>
        <w:t>Погрешности</w:t>
      </w:r>
      <w:r w:rsidR="00117F65">
        <w:rPr>
          <w:color w:val="000000" w:themeColor="text1"/>
        </w:rPr>
        <w:t xml:space="preserve"> измерений</w:t>
      </w:r>
      <w:r w:rsidR="00A254D3">
        <w:rPr>
          <w:color w:val="000000" w:themeColor="text1"/>
        </w:rPr>
        <w:t xml:space="preserve"> (усилий, давлений, перемещений) для всех измерительных устройств</w:t>
      </w:r>
      <w:r w:rsidR="00117F65">
        <w:rPr>
          <w:color w:val="000000" w:themeColor="text1"/>
        </w:rPr>
        <w:t xml:space="preserve"> </w:t>
      </w:r>
      <w:r w:rsidR="00CD0303">
        <w:rPr>
          <w:color w:val="000000" w:themeColor="text1"/>
        </w:rPr>
        <w:t>принима</w:t>
      </w:r>
      <w:r w:rsidR="00A254D3">
        <w:rPr>
          <w:color w:val="000000" w:themeColor="text1"/>
        </w:rPr>
        <w:t>ю</w:t>
      </w:r>
      <w:r w:rsidR="00CD0303">
        <w:rPr>
          <w:color w:val="000000" w:themeColor="text1"/>
        </w:rPr>
        <w:t xml:space="preserve">тся в </w:t>
      </w:r>
      <w:r w:rsidR="00117F65">
        <w:rPr>
          <w:color w:val="000000" w:themeColor="text1"/>
        </w:rPr>
        <w:t>соответств</w:t>
      </w:r>
      <w:r w:rsidR="00CD0303">
        <w:rPr>
          <w:color w:val="000000" w:themeColor="text1"/>
        </w:rPr>
        <w:t xml:space="preserve">ии с требованиями </w:t>
      </w:r>
      <w:r>
        <w:rPr>
          <w:color w:val="000000" w:themeColor="text1"/>
        </w:rPr>
        <w:t>ГОСТ 30416.</w:t>
      </w:r>
    </w:p>
    <w:p w:rsidR="007648A2" w:rsidRPr="00BF0775" w:rsidRDefault="004F729B" w:rsidP="004F729B">
      <w:pPr>
        <w:ind w:left="0"/>
        <w:rPr>
          <w:strike/>
        </w:rPr>
      </w:pPr>
      <w:r w:rsidRPr="00BF0775">
        <w:t>6.</w:t>
      </w:r>
      <w:r w:rsidR="00C87A8D" w:rsidRPr="00BF0775">
        <w:t>4</w:t>
      </w:r>
      <w:r w:rsidRPr="00BF0775">
        <w:t xml:space="preserve"> Воздействия на образец (усилия, давления, перемещения) должны создаваться с точностью не </w:t>
      </w:r>
      <w:r w:rsidR="00C94C1A" w:rsidRPr="00BF0775">
        <w:t>ниже</w:t>
      </w:r>
      <w:r w:rsidRPr="00BF0775">
        <w:t xml:space="preserve"> 5 % от требуемой величины воздействия. </w:t>
      </w:r>
    </w:p>
    <w:p w:rsidR="004F729B" w:rsidRPr="00BF0775" w:rsidRDefault="004F729B" w:rsidP="004F729B">
      <w:pPr>
        <w:ind w:left="0"/>
      </w:pPr>
      <w:r w:rsidRPr="00BF0775">
        <w:t>6.</w:t>
      </w:r>
      <w:r w:rsidR="00C87A8D" w:rsidRPr="00BF0775">
        <w:t>5</w:t>
      </w:r>
      <w:r w:rsidRPr="00BF0775">
        <w:t xml:space="preserve"> Измерительные устройства (приборы) должны обеспечивать измерения с дискретностью (ценой деления для механических, разрешающей способностью для электронных) не </w:t>
      </w:r>
      <w:r w:rsidR="00C94C1A" w:rsidRPr="00BF0775">
        <w:t>ниже</w:t>
      </w:r>
      <w:r w:rsidRPr="00BF0775">
        <w:t>:</w:t>
      </w:r>
    </w:p>
    <w:p w:rsidR="004F729B" w:rsidRPr="00BF0775" w:rsidRDefault="004F729B" w:rsidP="004F729B">
      <w:pPr>
        <w:ind w:left="0"/>
      </w:pPr>
      <w:r w:rsidRPr="00BF0775">
        <w:t xml:space="preserve"> - при измерении вертикальной нагрузки на образец – 2% от максимальной нагрузки при испытании;</w:t>
      </w:r>
    </w:p>
    <w:p w:rsidR="00C87A8D" w:rsidRPr="00BF0775" w:rsidRDefault="004F729B" w:rsidP="00C87A8D">
      <w:pPr>
        <w:ind w:left="0"/>
      </w:pPr>
      <w:r w:rsidRPr="00BF0775">
        <w:t xml:space="preserve"> - при измерении вертикальной деформации не более 0,05% от начальной высоты образца.</w:t>
      </w:r>
      <w:r w:rsidR="00C87A8D" w:rsidRPr="00BF0775">
        <w:t xml:space="preserve"> </w:t>
      </w:r>
    </w:p>
    <w:p w:rsidR="00C87A8D" w:rsidRDefault="00C87A8D" w:rsidP="00C87A8D">
      <w:pPr>
        <w:ind w:left="0"/>
        <w:rPr>
          <w:color w:val="000000" w:themeColor="text1"/>
        </w:rPr>
      </w:pPr>
      <w:r w:rsidRPr="00477301">
        <w:rPr>
          <w:color w:val="000000" w:themeColor="text1"/>
        </w:rPr>
        <w:t>6.</w:t>
      </w:r>
      <w:r>
        <w:rPr>
          <w:color w:val="000000" w:themeColor="text1"/>
        </w:rPr>
        <w:t>6</w:t>
      </w:r>
      <w:r w:rsidRPr="00477301">
        <w:rPr>
          <w:color w:val="000000" w:themeColor="text1"/>
        </w:rPr>
        <w:t xml:space="preserve"> Компрессионные приборы тарируют на сжатие с помощью металлического вкладыша</w:t>
      </w:r>
      <w:r>
        <w:rPr>
          <w:color w:val="000000" w:themeColor="text1"/>
        </w:rPr>
        <w:t>,</w:t>
      </w:r>
      <w:r w:rsidRPr="00477301">
        <w:rPr>
          <w:color w:val="000000" w:themeColor="text1"/>
        </w:rPr>
        <w:t xml:space="preserve"> снабженного такими же фильтрами, как и при  основных испытаниях. Максимальное давление при тарировке принимают в зависимости от конструкции прибора и предельных нагрузок при испытаниях, но не менее 1,0 МПа, нагружение проводят ступенями по 0,05 МПа на первых двух ступенях и далее по 0,1 МПа с выдержкой по 2 мин.</w:t>
      </w:r>
      <w:r w:rsidRPr="00F75156">
        <w:rPr>
          <w:color w:val="000000" w:themeColor="text1"/>
        </w:rPr>
        <w:t xml:space="preserve"> </w:t>
      </w:r>
    </w:p>
    <w:p w:rsidR="004F729B" w:rsidRPr="009931D9" w:rsidRDefault="00C87A8D" w:rsidP="004F729B">
      <w:pPr>
        <w:ind w:left="0"/>
        <w:rPr>
          <w:color w:val="000000" w:themeColor="text1"/>
        </w:rPr>
      </w:pPr>
      <w:r w:rsidRPr="00F75156">
        <w:rPr>
          <w:color w:val="000000" w:themeColor="text1"/>
        </w:rPr>
        <w:t>Допускается проведение тарировки ступенями нагруз</w:t>
      </w:r>
      <w:r>
        <w:rPr>
          <w:color w:val="000000" w:themeColor="text1"/>
        </w:rPr>
        <w:t xml:space="preserve">ок, </w:t>
      </w:r>
      <w:r w:rsidRPr="00F75156">
        <w:rPr>
          <w:color w:val="000000" w:themeColor="text1"/>
        </w:rPr>
        <w:t>заданными программой испытания</w:t>
      </w:r>
      <w:r>
        <w:rPr>
          <w:color w:val="000000" w:themeColor="text1"/>
        </w:rPr>
        <w:t xml:space="preserve">. </w:t>
      </w:r>
    </w:p>
    <w:p w:rsidR="00E23AD5" w:rsidRPr="00477301" w:rsidRDefault="00F10561" w:rsidP="00AE2CB3">
      <w:pPr>
        <w:pStyle w:val="1"/>
      </w:pPr>
      <w:bookmarkStart w:id="12" w:name="_Toc27133249"/>
      <w:r w:rsidRPr="00477301">
        <w:t>7</w:t>
      </w:r>
      <w:r w:rsidR="00982501" w:rsidRPr="00477301">
        <w:t xml:space="preserve"> Подготовка к </w:t>
      </w:r>
      <w:r w:rsidR="00982501" w:rsidRPr="0008210D">
        <w:t>испытанию</w:t>
      </w:r>
      <w:bookmarkEnd w:id="12"/>
    </w:p>
    <w:p w:rsidR="0001364A" w:rsidRPr="00477301" w:rsidRDefault="00F10561" w:rsidP="00AE2CB3">
      <w:pPr>
        <w:ind w:left="0"/>
        <w:rPr>
          <w:color w:val="000000" w:themeColor="text1"/>
        </w:rPr>
      </w:pPr>
      <w:r w:rsidRPr="00477301">
        <w:rPr>
          <w:color w:val="000000" w:themeColor="text1"/>
        </w:rPr>
        <w:t>7</w:t>
      </w:r>
      <w:r w:rsidR="00982501" w:rsidRPr="00477301">
        <w:rPr>
          <w:color w:val="000000" w:themeColor="text1"/>
        </w:rPr>
        <w:t>.1 Образец грунта изготавлива</w:t>
      </w:r>
      <w:r w:rsidR="0001364A" w:rsidRPr="00477301">
        <w:rPr>
          <w:color w:val="000000" w:themeColor="text1"/>
        </w:rPr>
        <w:t>ют с учетом требований</w:t>
      </w:r>
      <w:r w:rsidR="00FE5666">
        <w:rPr>
          <w:color w:val="000000" w:themeColor="text1"/>
        </w:rPr>
        <w:t xml:space="preserve"> пункта</w:t>
      </w:r>
      <w:r w:rsidR="0001364A" w:rsidRPr="00477301">
        <w:rPr>
          <w:color w:val="000000" w:themeColor="text1"/>
        </w:rPr>
        <w:t xml:space="preserve"> 5.</w:t>
      </w:r>
      <w:r w:rsidR="00F256B0" w:rsidRPr="00477301">
        <w:rPr>
          <w:color w:val="000000" w:themeColor="text1"/>
        </w:rPr>
        <w:t>6</w:t>
      </w:r>
      <w:r w:rsidR="0001364A" w:rsidRPr="00477301">
        <w:rPr>
          <w:color w:val="000000" w:themeColor="text1"/>
        </w:rPr>
        <w:t>.</w:t>
      </w:r>
    </w:p>
    <w:p w:rsidR="0001364A" w:rsidRPr="00477301" w:rsidRDefault="00F10561" w:rsidP="00AE2CB3">
      <w:pPr>
        <w:ind w:left="0"/>
        <w:rPr>
          <w:color w:val="000000" w:themeColor="text1"/>
        </w:rPr>
      </w:pPr>
      <w:r w:rsidRPr="00477301">
        <w:rPr>
          <w:color w:val="000000" w:themeColor="text1"/>
        </w:rPr>
        <w:t>7</w:t>
      </w:r>
      <w:r w:rsidR="00982501" w:rsidRPr="00477301">
        <w:rPr>
          <w:color w:val="000000" w:themeColor="text1"/>
        </w:rPr>
        <w:t>.2 Образец в рабочем кольце взвешивают, покрывают с торцов влажными фильтрами и помещают в цилиндрическую о</w:t>
      </w:r>
      <w:r w:rsidR="0001364A" w:rsidRPr="00477301">
        <w:rPr>
          <w:color w:val="000000" w:themeColor="text1"/>
        </w:rPr>
        <w:t>бойму компрессионного прибора.</w:t>
      </w:r>
    </w:p>
    <w:p w:rsidR="00246EFF" w:rsidRPr="00246EFF" w:rsidRDefault="00F10561" w:rsidP="00AE2CB3">
      <w:pPr>
        <w:ind w:left="0"/>
        <w:rPr>
          <w:color w:val="000000" w:themeColor="text1"/>
        </w:rPr>
      </w:pPr>
      <w:r w:rsidRPr="00477301">
        <w:rPr>
          <w:color w:val="000000" w:themeColor="text1"/>
        </w:rPr>
        <w:t>7</w:t>
      </w:r>
      <w:r w:rsidR="00982501" w:rsidRPr="00477301">
        <w:rPr>
          <w:color w:val="000000" w:themeColor="text1"/>
        </w:rPr>
        <w:t>.3</w:t>
      </w:r>
      <w:r w:rsidR="0001364A" w:rsidRPr="00477301">
        <w:rPr>
          <w:color w:val="000000" w:themeColor="text1"/>
        </w:rPr>
        <w:t xml:space="preserve"> </w:t>
      </w:r>
      <w:r w:rsidR="00246EFF" w:rsidRPr="00246EFF">
        <w:rPr>
          <w:color w:val="000000" w:themeColor="text1"/>
        </w:rPr>
        <w:t>Выполняют следующие операции:</w:t>
      </w:r>
    </w:p>
    <w:p w:rsidR="00246EFF" w:rsidRPr="00246EFF" w:rsidRDefault="00246EFF" w:rsidP="00AE2CB3">
      <w:pPr>
        <w:ind w:left="0"/>
        <w:rPr>
          <w:color w:val="000000" w:themeColor="text1"/>
        </w:rPr>
      </w:pPr>
      <w:r w:rsidRPr="00246EFF">
        <w:rPr>
          <w:color w:val="000000" w:themeColor="text1"/>
        </w:rPr>
        <w:t xml:space="preserve">- </w:t>
      </w:r>
      <w:r>
        <w:rPr>
          <w:color w:val="000000" w:themeColor="text1"/>
        </w:rPr>
        <w:t xml:space="preserve"> </w:t>
      </w:r>
      <w:r w:rsidRPr="00246EFF">
        <w:rPr>
          <w:color w:val="000000" w:themeColor="text1"/>
        </w:rPr>
        <w:t>подготовленный образец грунта помещают  в одометр;</w:t>
      </w:r>
    </w:p>
    <w:p w:rsidR="0001364A" w:rsidRPr="00477301" w:rsidRDefault="00246EFF" w:rsidP="00AE2CB3">
      <w:pPr>
        <w:ind w:left="0"/>
        <w:rPr>
          <w:color w:val="000000" w:themeColor="text1"/>
        </w:rPr>
      </w:pPr>
      <w:r w:rsidRPr="00246EFF">
        <w:rPr>
          <w:color w:val="000000" w:themeColor="text1"/>
        </w:rPr>
        <w:t>-</w:t>
      </w:r>
      <w:r w:rsidR="00982501" w:rsidRPr="00477301">
        <w:rPr>
          <w:color w:val="000000" w:themeColor="text1"/>
        </w:rPr>
        <w:t xml:space="preserve"> собранный </w:t>
      </w:r>
      <w:r>
        <w:rPr>
          <w:color w:val="000000" w:themeColor="text1"/>
        </w:rPr>
        <w:t>одометр</w:t>
      </w:r>
      <w:r w:rsidR="00982501" w:rsidRPr="00477301">
        <w:rPr>
          <w:color w:val="000000" w:themeColor="text1"/>
        </w:rPr>
        <w:t xml:space="preserve"> устанавливают под механизм для вертикальн</w:t>
      </w:r>
      <w:r w:rsidR="0001364A" w:rsidRPr="00477301">
        <w:rPr>
          <w:color w:val="000000" w:themeColor="text1"/>
        </w:rPr>
        <w:t>ого нагружения образца грунта;</w:t>
      </w:r>
    </w:p>
    <w:p w:rsidR="0001364A" w:rsidRPr="00477301" w:rsidRDefault="00982501" w:rsidP="00AE2CB3">
      <w:pPr>
        <w:ind w:left="0"/>
        <w:rPr>
          <w:color w:val="000000" w:themeColor="text1"/>
        </w:rPr>
      </w:pPr>
      <w:r w:rsidRPr="00477301">
        <w:rPr>
          <w:color w:val="000000" w:themeColor="text1"/>
        </w:rPr>
        <w:t>- регулирую</w:t>
      </w:r>
      <w:r w:rsidR="0001364A" w:rsidRPr="00477301">
        <w:rPr>
          <w:color w:val="000000" w:themeColor="text1"/>
        </w:rPr>
        <w:t>т механизм нагружения образца;</w:t>
      </w:r>
    </w:p>
    <w:p w:rsidR="0001364A" w:rsidRPr="00477301" w:rsidRDefault="00982501" w:rsidP="00AE2CB3">
      <w:pPr>
        <w:ind w:left="0"/>
        <w:rPr>
          <w:color w:val="000000" w:themeColor="text1"/>
        </w:rPr>
      </w:pPr>
      <w:r w:rsidRPr="00477301">
        <w:rPr>
          <w:color w:val="000000" w:themeColor="text1"/>
        </w:rPr>
        <w:t>- подключают устройства для измерения ве</w:t>
      </w:r>
      <w:r w:rsidR="0001364A" w:rsidRPr="00477301">
        <w:rPr>
          <w:color w:val="000000" w:themeColor="text1"/>
        </w:rPr>
        <w:t>ртикальных деформаций образца;</w:t>
      </w:r>
    </w:p>
    <w:p w:rsidR="0001364A" w:rsidRPr="00477301" w:rsidRDefault="00982501" w:rsidP="00AE2CB3">
      <w:pPr>
        <w:ind w:left="0"/>
        <w:rPr>
          <w:color w:val="000000" w:themeColor="text1"/>
        </w:rPr>
      </w:pPr>
      <w:r w:rsidRPr="00477301">
        <w:rPr>
          <w:color w:val="000000" w:themeColor="text1"/>
        </w:rPr>
        <w:t>- записывают начальные показания приборов.</w:t>
      </w:r>
    </w:p>
    <w:p w:rsidR="00CF10C2" w:rsidRPr="00477301" w:rsidRDefault="00F10561" w:rsidP="00AE2CB3">
      <w:pPr>
        <w:ind w:left="0"/>
        <w:rPr>
          <w:color w:val="000000" w:themeColor="text1"/>
        </w:rPr>
      </w:pPr>
      <w:r w:rsidRPr="00477301">
        <w:rPr>
          <w:color w:val="000000" w:themeColor="text1"/>
        </w:rPr>
        <w:t>7</w:t>
      </w:r>
      <w:r w:rsidR="00982501" w:rsidRPr="00477301">
        <w:rPr>
          <w:color w:val="000000" w:themeColor="text1"/>
        </w:rPr>
        <w:t>.4 При необходимости</w:t>
      </w:r>
      <w:r w:rsidR="00CF10C2" w:rsidRPr="00477301">
        <w:rPr>
          <w:color w:val="000000" w:themeColor="text1"/>
        </w:rPr>
        <w:t>, если это предусмотрено программой работ,</w:t>
      </w:r>
      <w:r w:rsidR="00982501" w:rsidRPr="00477301">
        <w:rPr>
          <w:color w:val="000000" w:themeColor="text1"/>
        </w:rPr>
        <w:t xml:space="preserve"> </w:t>
      </w:r>
      <w:r w:rsidR="00D60D15" w:rsidRPr="00477301">
        <w:rPr>
          <w:color w:val="000000" w:themeColor="text1"/>
        </w:rPr>
        <w:t xml:space="preserve">перед испытанием </w:t>
      </w:r>
      <w:r w:rsidR="00F256B0" w:rsidRPr="00477301">
        <w:rPr>
          <w:color w:val="000000" w:themeColor="text1"/>
        </w:rPr>
        <w:t xml:space="preserve">проводят </w:t>
      </w:r>
      <w:r w:rsidR="00982501" w:rsidRPr="00477301">
        <w:rPr>
          <w:color w:val="000000" w:themeColor="text1"/>
        </w:rPr>
        <w:t>водонасыщение образца</w:t>
      </w:r>
      <w:r w:rsidR="00D60D15" w:rsidRPr="00477301">
        <w:rPr>
          <w:color w:val="000000" w:themeColor="text1"/>
        </w:rPr>
        <w:t xml:space="preserve">. Для исключения </w:t>
      </w:r>
      <w:r w:rsidR="00CF10C2" w:rsidRPr="00477301">
        <w:rPr>
          <w:color w:val="000000" w:themeColor="text1"/>
        </w:rPr>
        <w:t xml:space="preserve">возможного </w:t>
      </w:r>
      <w:r w:rsidR="00D60D15" w:rsidRPr="00477301">
        <w:rPr>
          <w:color w:val="000000" w:themeColor="text1"/>
        </w:rPr>
        <w:t xml:space="preserve">разуплотнения </w:t>
      </w:r>
      <w:r w:rsidR="003316DC" w:rsidRPr="00477301">
        <w:rPr>
          <w:color w:val="000000" w:themeColor="text1"/>
        </w:rPr>
        <w:t xml:space="preserve">грунта </w:t>
      </w:r>
      <w:r w:rsidR="00D60D15" w:rsidRPr="00477301">
        <w:rPr>
          <w:color w:val="000000" w:themeColor="text1"/>
        </w:rPr>
        <w:t>водонасыщение производят под арретиром</w:t>
      </w:r>
      <w:r w:rsidR="00CF10C2" w:rsidRPr="00477301">
        <w:rPr>
          <w:color w:val="000000" w:themeColor="text1"/>
        </w:rPr>
        <w:t>.</w:t>
      </w:r>
      <w:r w:rsidR="00982501" w:rsidRPr="00477301">
        <w:rPr>
          <w:color w:val="000000" w:themeColor="text1"/>
        </w:rPr>
        <w:t xml:space="preserve"> </w:t>
      </w:r>
      <w:r w:rsidR="00D60D15" w:rsidRPr="00477301">
        <w:rPr>
          <w:color w:val="000000" w:themeColor="text1"/>
        </w:rPr>
        <w:t xml:space="preserve">Насыщение образца водой производят </w:t>
      </w:r>
      <w:r w:rsidR="00982501" w:rsidRPr="00477301">
        <w:rPr>
          <w:color w:val="000000" w:themeColor="text1"/>
        </w:rPr>
        <w:t xml:space="preserve">путем фильтрации воды снизу вверх. </w:t>
      </w:r>
      <w:r w:rsidR="00F256B0" w:rsidRPr="00477301">
        <w:rPr>
          <w:color w:val="000000" w:themeColor="text1"/>
        </w:rPr>
        <w:t>Для глинистых грунтов в</w:t>
      </w:r>
      <w:r w:rsidR="00982501" w:rsidRPr="00477301">
        <w:rPr>
          <w:color w:val="000000" w:themeColor="text1"/>
        </w:rPr>
        <w:t xml:space="preserve">одонасыщение проводят в течение 2-5 сут, для песков - до момента появления воды над штампом. </w:t>
      </w:r>
    </w:p>
    <w:p w:rsidR="0001364A" w:rsidRPr="00477301" w:rsidRDefault="00982501" w:rsidP="00AE2CB3">
      <w:pPr>
        <w:ind w:left="0"/>
        <w:rPr>
          <w:color w:val="000000" w:themeColor="text1"/>
        </w:rPr>
      </w:pPr>
      <w:r w:rsidRPr="00477301">
        <w:rPr>
          <w:color w:val="000000" w:themeColor="text1"/>
        </w:rPr>
        <w:t xml:space="preserve">Водонасыщение образца может быть </w:t>
      </w:r>
      <w:r w:rsidR="003316DC" w:rsidRPr="00477301">
        <w:rPr>
          <w:color w:val="000000" w:themeColor="text1"/>
        </w:rPr>
        <w:t xml:space="preserve">также </w:t>
      </w:r>
      <w:r w:rsidRPr="00477301">
        <w:rPr>
          <w:color w:val="000000" w:themeColor="text1"/>
        </w:rPr>
        <w:t>проведено</w:t>
      </w:r>
      <w:r w:rsidR="003316DC" w:rsidRPr="00477301">
        <w:rPr>
          <w:color w:val="000000" w:themeColor="text1"/>
        </w:rPr>
        <w:t xml:space="preserve"> в рабочем кольце</w:t>
      </w:r>
      <w:r w:rsidRPr="00477301">
        <w:rPr>
          <w:color w:val="000000" w:themeColor="text1"/>
        </w:rPr>
        <w:t xml:space="preserve"> в специальной вакуумной </w:t>
      </w:r>
      <w:r w:rsidR="003316DC" w:rsidRPr="00477301">
        <w:rPr>
          <w:color w:val="000000" w:themeColor="text1"/>
        </w:rPr>
        <w:t>установке.</w:t>
      </w:r>
    </w:p>
    <w:p w:rsidR="00A30CD3" w:rsidRPr="00477301" w:rsidRDefault="00F10561" w:rsidP="00AE2CB3">
      <w:pPr>
        <w:pStyle w:val="1"/>
      </w:pPr>
      <w:bookmarkStart w:id="13" w:name="_Toc27133250"/>
      <w:r w:rsidRPr="00477301">
        <w:t>8</w:t>
      </w:r>
      <w:r w:rsidR="00982501" w:rsidRPr="00477301">
        <w:t xml:space="preserve"> Проведение </w:t>
      </w:r>
      <w:r w:rsidR="00A30CD3" w:rsidRPr="00FE5666">
        <w:t>компрессионных</w:t>
      </w:r>
      <w:r w:rsidR="00A30CD3" w:rsidRPr="00477301">
        <w:t xml:space="preserve"> </w:t>
      </w:r>
      <w:r w:rsidR="00982501" w:rsidRPr="00477301">
        <w:t>испытани</w:t>
      </w:r>
      <w:r w:rsidR="00A30CD3" w:rsidRPr="00477301">
        <w:t>й</w:t>
      </w:r>
      <w:bookmarkEnd w:id="13"/>
      <w:r w:rsidR="00982501" w:rsidRPr="00477301">
        <w:t xml:space="preserve"> </w:t>
      </w:r>
    </w:p>
    <w:p w:rsidR="0001364A" w:rsidRPr="00FE5666" w:rsidRDefault="005F444E" w:rsidP="00AE2CB3">
      <w:pPr>
        <w:ind w:left="0"/>
        <w:rPr>
          <w:color w:val="000000" w:themeColor="text1"/>
        </w:rPr>
      </w:pPr>
      <w:r w:rsidRPr="00477301">
        <w:rPr>
          <w:color w:val="000000" w:themeColor="text1"/>
        </w:rPr>
        <w:t>8</w:t>
      </w:r>
      <w:r w:rsidR="00982501" w:rsidRPr="00477301">
        <w:rPr>
          <w:color w:val="000000" w:themeColor="text1"/>
        </w:rPr>
        <w:t xml:space="preserve">.1 </w:t>
      </w:r>
      <w:r w:rsidR="003F44BE" w:rsidRPr="00CE4811">
        <w:t>При компрессионных испытаниях н</w:t>
      </w:r>
      <w:r w:rsidR="00982501" w:rsidRPr="00CE4811">
        <w:t xml:space="preserve">агружение образца проводят </w:t>
      </w:r>
      <w:r w:rsidR="007B1253" w:rsidRPr="00CE4811">
        <w:rPr>
          <w:spacing w:val="2"/>
          <w:shd w:val="clear" w:color="auto" w:fill="FFFFFF"/>
        </w:rPr>
        <w:t>путем ступенчатого нагружения статической нагрузкой по аналогии с ГОСТ 12248 либо в режиме релаксации напряжений путем ступенчатого деформирования согласно технической документации</w:t>
      </w:r>
      <w:r w:rsidR="007B1253" w:rsidRPr="006023E5">
        <w:rPr>
          <w:spacing w:val="2"/>
          <w:shd w:val="clear" w:color="auto" w:fill="FFFFFF"/>
        </w:rPr>
        <w:t>.</w:t>
      </w:r>
      <w:bookmarkStart w:id="14" w:name="_GoBack"/>
      <w:bookmarkEnd w:id="14"/>
      <w:r w:rsidR="00982501" w:rsidRPr="00CE4811">
        <w:t>ступен</w:t>
      </w:r>
      <w:r w:rsidR="003F44BE" w:rsidRPr="00CE4811">
        <w:t>чато возрастающей</w:t>
      </w:r>
      <w:r w:rsidR="00982501" w:rsidRPr="00CE4811">
        <w:t xml:space="preserve"> нагрузк</w:t>
      </w:r>
      <w:r w:rsidR="003F44BE" w:rsidRPr="00CE4811">
        <w:t>ой. Ступени</w:t>
      </w:r>
      <w:r w:rsidR="003F44BE" w:rsidRPr="00FE5666">
        <w:rPr>
          <w:color w:val="000000" w:themeColor="text1"/>
        </w:rPr>
        <w:t xml:space="preserve"> нагрузки прикладывают</w:t>
      </w:r>
      <w:r w:rsidR="00982501" w:rsidRPr="00FE5666">
        <w:rPr>
          <w:color w:val="000000" w:themeColor="text1"/>
        </w:rPr>
        <w:t xml:space="preserve"> равномерно, без у</w:t>
      </w:r>
      <w:r w:rsidR="0001364A" w:rsidRPr="00FE5666">
        <w:rPr>
          <w:color w:val="000000" w:themeColor="text1"/>
        </w:rPr>
        <w:t>даров.</w:t>
      </w:r>
    </w:p>
    <w:p w:rsidR="0001364A" w:rsidRPr="00CE4811" w:rsidRDefault="00982501" w:rsidP="00AE2CB3">
      <w:pPr>
        <w:ind w:left="0"/>
        <w:rPr>
          <w:sz w:val="20"/>
          <w:szCs w:val="20"/>
        </w:rPr>
      </w:pPr>
      <w:r w:rsidRPr="00D35030">
        <w:rPr>
          <w:spacing w:val="18"/>
          <w:sz w:val="20"/>
          <w:szCs w:val="20"/>
        </w:rPr>
        <w:t>Примечание</w:t>
      </w:r>
      <w:r w:rsidRPr="00CE4811">
        <w:rPr>
          <w:sz w:val="20"/>
          <w:szCs w:val="20"/>
        </w:rPr>
        <w:t xml:space="preserve"> - допускается </w:t>
      </w:r>
      <w:r w:rsidR="003F44BE" w:rsidRPr="00CE4811">
        <w:rPr>
          <w:sz w:val="20"/>
          <w:szCs w:val="20"/>
        </w:rPr>
        <w:t xml:space="preserve">также </w:t>
      </w:r>
      <w:r w:rsidRPr="00CE4811">
        <w:rPr>
          <w:sz w:val="20"/>
          <w:szCs w:val="20"/>
        </w:rPr>
        <w:t>проведение</w:t>
      </w:r>
      <w:r w:rsidR="003F44BE" w:rsidRPr="00CE4811">
        <w:rPr>
          <w:sz w:val="20"/>
          <w:szCs w:val="20"/>
        </w:rPr>
        <w:t xml:space="preserve"> компрессионных</w:t>
      </w:r>
      <w:r w:rsidRPr="00CE4811">
        <w:rPr>
          <w:sz w:val="20"/>
          <w:szCs w:val="20"/>
        </w:rPr>
        <w:t xml:space="preserve"> испытаний </w:t>
      </w:r>
      <w:r w:rsidR="003F44BE" w:rsidRPr="00CE4811">
        <w:rPr>
          <w:sz w:val="20"/>
          <w:szCs w:val="20"/>
        </w:rPr>
        <w:t xml:space="preserve">в </w:t>
      </w:r>
      <w:r w:rsidR="00CF10C2" w:rsidRPr="00CE4811">
        <w:rPr>
          <w:sz w:val="20"/>
          <w:szCs w:val="20"/>
        </w:rPr>
        <w:t>режим</w:t>
      </w:r>
      <w:r w:rsidR="003316DC" w:rsidRPr="00CE4811">
        <w:rPr>
          <w:sz w:val="20"/>
          <w:szCs w:val="20"/>
        </w:rPr>
        <w:t>ах</w:t>
      </w:r>
      <w:r w:rsidR="00CF10C2" w:rsidRPr="00CE4811">
        <w:rPr>
          <w:sz w:val="20"/>
          <w:szCs w:val="20"/>
        </w:rPr>
        <w:t xml:space="preserve"> задаваемых перемещений</w:t>
      </w:r>
      <w:r w:rsidR="003F44BE" w:rsidRPr="00CE4811">
        <w:rPr>
          <w:sz w:val="20"/>
          <w:szCs w:val="20"/>
        </w:rPr>
        <w:t xml:space="preserve"> </w:t>
      </w:r>
      <w:r w:rsidR="00CF10C2" w:rsidRPr="00CE4811">
        <w:rPr>
          <w:sz w:val="20"/>
          <w:szCs w:val="20"/>
        </w:rPr>
        <w:t xml:space="preserve">(метод МРН)  </w:t>
      </w:r>
      <w:r w:rsidR="003F44BE" w:rsidRPr="00CE4811">
        <w:rPr>
          <w:sz w:val="20"/>
          <w:szCs w:val="20"/>
        </w:rPr>
        <w:t xml:space="preserve">и </w:t>
      </w:r>
      <w:r w:rsidR="00CF10C2" w:rsidRPr="00CE4811">
        <w:rPr>
          <w:sz w:val="20"/>
          <w:szCs w:val="20"/>
        </w:rPr>
        <w:t>заданной</w:t>
      </w:r>
      <w:r w:rsidRPr="00CE4811">
        <w:rPr>
          <w:sz w:val="20"/>
          <w:szCs w:val="20"/>
        </w:rPr>
        <w:t xml:space="preserve"> скорост</w:t>
      </w:r>
      <w:r w:rsidR="003F44BE" w:rsidRPr="00CE4811">
        <w:rPr>
          <w:sz w:val="20"/>
          <w:szCs w:val="20"/>
        </w:rPr>
        <w:t xml:space="preserve">и </w:t>
      </w:r>
      <w:r w:rsidRPr="00CE4811">
        <w:rPr>
          <w:sz w:val="20"/>
          <w:szCs w:val="20"/>
        </w:rPr>
        <w:t xml:space="preserve"> деформ</w:t>
      </w:r>
      <w:r w:rsidR="003F44BE" w:rsidRPr="00CE4811">
        <w:rPr>
          <w:sz w:val="20"/>
          <w:szCs w:val="20"/>
        </w:rPr>
        <w:t>ирования</w:t>
      </w:r>
      <w:r w:rsidR="00CF10C2" w:rsidRPr="00CE4811">
        <w:rPr>
          <w:sz w:val="20"/>
          <w:szCs w:val="20"/>
        </w:rPr>
        <w:t xml:space="preserve"> (метод </w:t>
      </w:r>
      <w:r w:rsidR="00CF10C2" w:rsidRPr="00CE4811">
        <w:rPr>
          <w:sz w:val="20"/>
          <w:szCs w:val="20"/>
          <w:lang w:val="en-US"/>
        </w:rPr>
        <w:t>CRS</w:t>
      </w:r>
      <w:r w:rsidR="00CF10C2" w:rsidRPr="00CE4811">
        <w:rPr>
          <w:sz w:val="20"/>
          <w:szCs w:val="20"/>
        </w:rPr>
        <w:t>)</w:t>
      </w:r>
      <w:r w:rsidR="00C446F5" w:rsidRPr="00CE4811">
        <w:rPr>
          <w:sz w:val="20"/>
          <w:szCs w:val="20"/>
        </w:rPr>
        <w:t>.</w:t>
      </w:r>
      <w:r w:rsidRPr="00CE4811">
        <w:rPr>
          <w:sz w:val="20"/>
          <w:szCs w:val="20"/>
        </w:rPr>
        <w:t xml:space="preserve"> </w:t>
      </w:r>
    </w:p>
    <w:p w:rsidR="0001364A" w:rsidRDefault="005F444E" w:rsidP="00AE2CB3">
      <w:pPr>
        <w:ind w:left="0"/>
      </w:pPr>
      <w:r w:rsidRPr="00477301">
        <w:rPr>
          <w:color w:val="000000" w:themeColor="text1"/>
        </w:rPr>
        <w:t>8</w:t>
      </w:r>
      <w:r w:rsidR="00982501" w:rsidRPr="00477301">
        <w:rPr>
          <w:color w:val="000000" w:themeColor="text1"/>
        </w:rPr>
        <w:t xml:space="preserve">.2 </w:t>
      </w:r>
      <w:r w:rsidR="00982501" w:rsidRPr="00F9466F">
        <w:t>При испытании песков, в том числе</w:t>
      </w:r>
      <w:r w:rsidR="00F9466F" w:rsidRPr="00F9466F">
        <w:t xml:space="preserve"> заторфованных</w:t>
      </w:r>
      <w:r w:rsidR="00F9466F">
        <w:t xml:space="preserve"> и</w:t>
      </w:r>
      <w:r w:rsidR="00D93C04" w:rsidRPr="00F9466F">
        <w:t xml:space="preserve"> с примесью органического вещества</w:t>
      </w:r>
      <w:r w:rsidR="004A2F67" w:rsidRPr="00F9466F">
        <w:t>,</w:t>
      </w:r>
      <w:r w:rsidR="00982501" w:rsidRPr="00F9466F">
        <w:t xml:space="preserve"> первую ступень давления</w:t>
      </w:r>
      <w:r w:rsidR="00E23AD5" w:rsidRPr="00F9466F">
        <w:t xml:space="preserve"> </w:t>
      </w:r>
      <m:oMath>
        <m:sSub>
          <m:sSubPr>
            <m:ctrlPr>
              <w:rPr>
                <w:rFonts w:ascii="Cambria Math" w:hAnsi="Cambria Math"/>
              </w:rPr>
            </m:ctrlPr>
          </m:sSubPr>
          <m:e>
            <m:r>
              <m:rPr>
                <m:sty m:val="p"/>
              </m:rPr>
              <w:rPr>
                <w:rFonts w:ascii="Cambria Math" w:hAnsi="Cambria Math"/>
              </w:rPr>
              <m:t>σ</m:t>
            </m:r>
          </m:e>
          <m:sub>
            <m:r>
              <m:rPr>
                <m:sty m:val="p"/>
              </m:rPr>
              <w:rPr>
                <w:rFonts w:ascii="Cambria Math" w:hAnsi="Cambria Math"/>
              </w:rPr>
              <m:t>1</m:t>
            </m:r>
          </m:sub>
        </m:sSub>
      </m:oMath>
      <w:r w:rsidR="00E23AD5" w:rsidRPr="00F9466F">
        <w:t xml:space="preserve"> </w:t>
      </w:r>
      <w:r w:rsidR="00982501" w:rsidRPr="00F9466F">
        <w:t>принимают в зависимости от коэффициента пористости</w:t>
      </w:r>
      <w:r w:rsidR="00E23AD5" w:rsidRPr="00F9466F">
        <w:t xml:space="preserve"> </w:t>
      </w:r>
      <w:r w:rsidR="00C15337" w:rsidRPr="00F9466F">
        <w:rPr>
          <w:i/>
          <w:lang w:val="en-US"/>
        </w:rPr>
        <w:t>e</w:t>
      </w:r>
      <w:r w:rsidR="00C15337" w:rsidRPr="00F9466F">
        <w:t xml:space="preserve"> </w:t>
      </w:r>
      <w:r w:rsidR="007422E9" w:rsidRPr="00F9466F">
        <w:t>по таблице 1</w:t>
      </w:r>
      <w:r w:rsidR="00C15337" w:rsidRPr="00F9466F">
        <w:t>,</w:t>
      </w:r>
      <w:r w:rsidR="007B1253" w:rsidRPr="00F9466F">
        <w:t xml:space="preserve"> а при испытании глинистых грунтов - в зависимости от показателя текучести </w:t>
      </w:r>
      <w:r w:rsidR="00C15337" w:rsidRPr="00F9466F">
        <w:rPr>
          <w:i/>
          <w:lang w:val="en-US"/>
        </w:rPr>
        <w:t>I</w:t>
      </w:r>
      <w:r w:rsidR="00C15337" w:rsidRPr="00F9466F">
        <w:rPr>
          <w:i/>
          <w:vertAlign w:val="subscript"/>
          <w:lang w:val="en-US"/>
        </w:rPr>
        <w:t>L</w:t>
      </w:r>
      <w:r w:rsidR="007B1253" w:rsidRPr="00F9466F">
        <w:t> по таблице 2.</w:t>
      </w:r>
      <w:r w:rsidR="00982501" w:rsidRPr="00F9466F">
        <w:t xml:space="preserve"> Последующие ступени давления</w:t>
      </w:r>
      <w:r w:rsidR="00C824CB" w:rsidRPr="00F9466F">
        <w:t xml:space="preserve"> </w:t>
      </w:r>
      <w:r w:rsidR="00982501" w:rsidRPr="00F9466F">
        <w:t>принимают</w:t>
      </w:r>
      <w:r w:rsidR="003316DC" w:rsidRPr="00F9466F">
        <w:t xml:space="preserve"> путем</w:t>
      </w:r>
      <w:r w:rsidR="00982501" w:rsidRPr="00F9466F">
        <w:t xml:space="preserve"> удвоен</w:t>
      </w:r>
      <w:r w:rsidR="003316DC" w:rsidRPr="00F9466F">
        <w:t>ия значения</w:t>
      </w:r>
      <w:r w:rsidR="00982501" w:rsidRPr="00F9466F">
        <w:t xml:space="preserve"> предыдущей ступени. </w:t>
      </w:r>
    </w:p>
    <w:p w:rsidR="00F9466F" w:rsidRPr="00F9466F" w:rsidRDefault="00F9466F" w:rsidP="00AF133D">
      <w:pPr>
        <w:ind w:left="0" w:firstLine="709"/>
      </w:pPr>
    </w:p>
    <w:p w:rsidR="00A436BC" w:rsidRPr="00477301" w:rsidRDefault="00C824CB" w:rsidP="0086316B">
      <w:pPr>
        <w:ind w:left="0" w:firstLine="0"/>
        <w:rPr>
          <w:color w:val="000000" w:themeColor="text1"/>
        </w:rPr>
      </w:pPr>
      <w:r w:rsidRPr="004572A9">
        <w:rPr>
          <w:color w:val="000000" w:themeColor="text1"/>
          <w:spacing w:val="30"/>
        </w:rPr>
        <w:t>Таблица 1</w:t>
      </w:r>
      <w:r w:rsidR="00982501" w:rsidRPr="00477301">
        <w:rPr>
          <w:color w:val="000000" w:themeColor="text1"/>
        </w:rPr>
        <w:t xml:space="preserve"> - Значение первой ступени давления в зависимости от коэффициента пористос</w:t>
      </w:r>
      <w:r w:rsidR="0001364A" w:rsidRPr="00477301">
        <w:rPr>
          <w:color w:val="000000" w:themeColor="text1"/>
        </w:rPr>
        <w:t>ти</w:t>
      </w:r>
    </w:p>
    <w:tbl>
      <w:tblPr>
        <w:tblW w:w="0" w:type="auto"/>
        <w:tblInd w:w="74" w:type="dxa"/>
        <w:tblBorders>
          <w:top w:val="single" w:sz="6" w:space="0" w:color="000000"/>
          <w:left w:val="single" w:sz="6" w:space="0" w:color="000000"/>
          <w:bottom w:val="single" w:sz="6" w:space="0" w:color="000000"/>
          <w:right w:val="single" w:sz="6" w:space="0" w:color="000000"/>
          <w:insideH w:val="double" w:sz="4" w:space="0" w:color="auto"/>
          <w:insideV w:val="single" w:sz="6" w:space="0" w:color="000000"/>
        </w:tblBorders>
        <w:tblCellMar>
          <w:left w:w="0" w:type="dxa"/>
          <w:right w:w="0" w:type="dxa"/>
        </w:tblCellMar>
        <w:tblLook w:val="04A0" w:firstRow="1" w:lastRow="0" w:firstColumn="1" w:lastColumn="0" w:noHBand="0" w:noVBand="1"/>
      </w:tblPr>
      <w:tblGrid>
        <w:gridCol w:w="3451"/>
        <w:gridCol w:w="1489"/>
        <w:gridCol w:w="1632"/>
        <w:gridCol w:w="1736"/>
        <w:gridCol w:w="1330"/>
      </w:tblGrid>
      <w:tr w:rsidR="00982501" w:rsidRPr="0086316B" w:rsidTr="009F458E">
        <w:trPr>
          <w:trHeight w:val="567"/>
        </w:trPr>
        <w:tc>
          <w:tcPr>
            <w:tcW w:w="3451" w:type="dxa"/>
            <w:tcMar>
              <w:top w:w="0" w:type="dxa"/>
              <w:left w:w="74" w:type="dxa"/>
              <w:bottom w:w="0" w:type="dxa"/>
              <w:right w:w="74" w:type="dxa"/>
            </w:tcMar>
            <w:vAlign w:val="center"/>
            <w:hideMark/>
          </w:tcPr>
          <w:p w:rsidR="00982501" w:rsidRPr="0086316B" w:rsidRDefault="00982501" w:rsidP="009F458E">
            <w:pPr>
              <w:ind w:left="0" w:firstLine="0"/>
              <w:jc w:val="left"/>
              <w:rPr>
                <w:color w:val="000000" w:themeColor="text1"/>
                <w:sz w:val="22"/>
              </w:rPr>
            </w:pPr>
            <w:r w:rsidRPr="0086316B">
              <w:rPr>
                <w:color w:val="000000" w:themeColor="text1"/>
                <w:sz w:val="22"/>
              </w:rPr>
              <w:t>Коэффициент пористости</w:t>
            </w:r>
            <w:r w:rsidR="00C824CB" w:rsidRPr="0086316B">
              <w:rPr>
                <w:color w:val="000000" w:themeColor="text1"/>
                <w:sz w:val="22"/>
              </w:rPr>
              <w:t xml:space="preserve"> </w:t>
            </w:r>
            <m:oMath>
              <m:r>
                <w:rPr>
                  <w:rFonts w:ascii="Cambria Math" w:hAnsi="Cambria Math"/>
                  <w:color w:val="000000" w:themeColor="text1"/>
                  <w:sz w:val="22"/>
                </w:rPr>
                <m:t>e</m:t>
              </m:r>
            </m:oMath>
          </w:p>
        </w:tc>
        <w:tc>
          <w:tcPr>
            <w:tcW w:w="1489" w:type="dxa"/>
            <w:tcMar>
              <w:top w:w="0" w:type="dxa"/>
              <w:left w:w="74" w:type="dxa"/>
              <w:bottom w:w="0" w:type="dxa"/>
              <w:right w:w="74" w:type="dxa"/>
            </w:tcMar>
            <w:vAlign w:val="center"/>
            <w:hideMark/>
          </w:tcPr>
          <w:p w:rsidR="00982501" w:rsidRPr="0086316B" w:rsidRDefault="00317D4E" w:rsidP="009F458E">
            <w:pPr>
              <w:ind w:left="0" w:firstLine="0"/>
              <w:jc w:val="center"/>
              <w:rPr>
                <w:color w:val="000000" w:themeColor="text1"/>
                <w:sz w:val="22"/>
              </w:rPr>
            </w:pPr>
            <m:oMath>
              <m:r>
                <w:rPr>
                  <w:rFonts w:ascii="Cambria Math" w:hAnsi="Cambria Math"/>
                  <w:color w:val="000000" w:themeColor="text1"/>
                  <w:sz w:val="22"/>
                </w:rPr>
                <m:t>e</m:t>
              </m:r>
              <m:r>
                <w:rPr>
                  <w:rFonts w:ascii="Cambria Math"/>
                  <w:color w:val="000000" w:themeColor="text1"/>
                  <w:sz w:val="22"/>
                </w:rPr>
                <m:t>≥</m:t>
              </m:r>
            </m:oMath>
            <w:r w:rsidR="00C824CB" w:rsidRPr="0086316B">
              <w:rPr>
                <w:color w:val="000000" w:themeColor="text1"/>
                <w:sz w:val="22"/>
              </w:rPr>
              <w:t xml:space="preserve"> </w:t>
            </w:r>
            <w:r w:rsidR="00982501" w:rsidRPr="0086316B">
              <w:rPr>
                <w:color w:val="000000" w:themeColor="text1"/>
                <w:sz w:val="22"/>
              </w:rPr>
              <w:t>1,0</w:t>
            </w:r>
          </w:p>
        </w:tc>
        <w:tc>
          <w:tcPr>
            <w:tcW w:w="1632" w:type="dxa"/>
            <w:tcMar>
              <w:top w:w="0" w:type="dxa"/>
              <w:left w:w="74" w:type="dxa"/>
              <w:bottom w:w="0" w:type="dxa"/>
              <w:right w:w="74" w:type="dxa"/>
            </w:tcMar>
            <w:vAlign w:val="center"/>
            <w:hideMark/>
          </w:tcPr>
          <w:p w:rsidR="00982501" w:rsidRPr="0086316B" w:rsidRDefault="00982501" w:rsidP="009F458E">
            <w:pPr>
              <w:ind w:left="0" w:firstLine="0"/>
              <w:jc w:val="center"/>
              <w:rPr>
                <w:color w:val="000000" w:themeColor="text1"/>
                <w:sz w:val="22"/>
              </w:rPr>
            </w:pPr>
            <w:r w:rsidRPr="0086316B">
              <w:rPr>
                <w:color w:val="000000" w:themeColor="text1"/>
                <w:sz w:val="22"/>
              </w:rPr>
              <w:t>1,0</w:t>
            </w:r>
            <m:oMath>
              <m:r>
                <w:rPr>
                  <w:rFonts w:ascii="Cambria Math"/>
                  <w:color w:val="000000" w:themeColor="text1"/>
                  <w:sz w:val="22"/>
                </w:rPr>
                <m:t xml:space="preserve"> &gt;</m:t>
              </m:r>
              <m:r>
                <w:rPr>
                  <w:rFonts w:ascii="Cambria Math" w:hAnsi="Cambria Math"/>
                  <w:color w:val="000000" w:themeColor="text1"/>
                  <w:sz w:val="22"/>
                </w:rPr>
                <m:t>e</m:t>
              </m:r>
              <m:r>
                <w:rPr>
                  <w:rFonts w:ascii="Cambria Math"/>
                  <w:color w:val="000000" w:themeColor="text1"/>
                  <w:sz w:val="22"/>
                </w:rPr>
                <m:t>≥</m:t>
              </m:r>
            </m:oMath>
            <w:r w:rsidR="00317D4E" w:rsidRPr="0086316B">
              <w:rPr>
                <w:color w:val="000000" w:themeColor="text1"/>
                <w:sz w:val="22"/>
              </w:rPr>
              <w:t xml:space="preserve"> </w:t>
            </w:r>
            <w:r w:rsidRPr="0086316B">
              <w:rPr>
                <w:color w:val="000000" w:themeColor="text1"/>
                <w:sz w:val="22"/>
              </w:rPr>
              <w:t>0,75</w:t>
            </w:r>
          </w:p>
        </w:tc>
        <w:tc>
          <w:tcPr>
            <w:tcW w:w="1736" w:type="dxa"/>
            <w:tcMar>
              <w:top w:w="0" w:type="dxa"/>
              <w:left w:w="74" w:type="dxa"/>
              <w:bottom w:w="0" w:type="dxa"/>
              <w:right w:w="74" w:type="dxa"/>
            </w:tcMar>
            <w:vAlign w:val="center"/>
            <w:hideMark/>
          </w:tcPr>
          <w:p w:rsidR="00982501" w:rsidRPr="0086316B" w:rsidRDefault="00982501" w:rsidP="009F458E">
            <w:pPr>
              <w:ind w:left="0" w:firstLine="0"/>
              <w:jc w:val="center"/>
              <w:rPr>
                <w:color w:val="000000" w:themeColor="text1"/>
                <w:sz w:val="22"/>
              </w:rPr>
            </w:pPr>
            <w:r w:rsidRPr="0086316B">
              <w:rPr>
                <w:color w:val="000000" w:themeColor="text1"/>
                <w:sz w:val="22"/>
              </w:rPr>
              <w:t>0,75</w:t>
            </w:r>
            <m:oMath>
              <m:r>
                <w:rPr>
                  <w:rFonts w:ascii="Cambria Math"/>
                  <w:color w:val="000000" w:themeColor="text1"/>
                  <w:sz w:val="22"/>
                </w:rPr>
                <m:t xml:space="preserve"> &gt;</m:t>
              </m:r>
              <m:r>
                <w:rPr>
                  <w:rFonts w:ascii="Cambria Math" w:hAnsi="Cambria Math"/>
                  <w:color w:val="000000" w:themeColor="text1"/>
                  <w:sz w:val="22"/>
                </w:rPr>
                <m:t>e</m:t>
              </m:r>
              <m:r>
                <w:rPr>
                  <w:rFonts w:ascii="Cambria Math"/>
                  <w:color w:val="000000" w:themeColor="text1"/>
                  <w:sz w:val="22"/>
                </w:rPr>
                <m:t>&gt;</m:t>
              </m:r>
            </m:oMath>
            <w:r w:rsidR="00317D4E" w:rsidRPr="0086316B">
              <w:rPr>
                <w:color w:val="000000" w:themeColor="text1"/>
                <w:sz w:val="22"/>
              </w:rPr>
              <w:t xml:space="preserve"> </w:t>
            </w:r>
            <w:r w:rsidRPr="0086316B">
              <w:rPr>
                <w:color w:val="000000" w:themeColor="text1"/>
                <w:sz w:val="22"/>
              </w:rPr>
              <w:t>0,6</w:t>
            </w:r>
          </w:p>
        </w:tc>
        <w:tc>
          <w:tcPr>
            <w:tcW w:w="1330" w:type="dxa"/>
            <w:tcMar>
              <w:top w:w="0" w:type="dxa"/>
              <w:left w:w="74" w:type="dxa"/>
              <w:bottom w:w="0" w:type="dxa"/>
              <w:right w:w="74" w:type="dxa"/>
            </w:tcMar>
            <w:vAlign w:val="center"/>
            <w:hideMark/>
          </w:tcPr>
          <w:p w:rsidR="00982501" w:rsidRPr="0086316B" w:rsidRDefault="00317D4E" w:rsidP="009F458E">
            <w:pPr>
              <w:ind w:left="0" w:firstLine="0"/>
              <w:jc w:val="center"/>
              <w:rPr>
                <w:color w:val="000000" w:themeColor="text1"/>
                <w:sz w:val="22"/>
              </w:rPr>
            </w:pPr>
            <m:oMath>
              <m:r>
                <w:rPr>
                  <w:rFonts w:ascii="Cambria Math" w:hAnsi="Cambria Math"/>
                  <w:color w:val="000000" w:themeColor="text1"/>
                  <w:sz w:val="22"/>
                </w:rPr>
                <m:t>e</m:t>
              </m:r>
            </m:oMath>
            <w:r w:rsidRPr="0086316B">
              <w:rPr>
                <w:color w:val="000000" w:themeColor="text1"/>
                <w:sz w:val="22"/>
              </w:rPr>
              <w:t xml:space="preserve"> </w:t>
            </w:r>
            <m:oMath>
              <m:r>
                <w:rPr>
                  <w:rFonts w:ascii="Cambria Math"/>
                  <w:color w:val="000000" w:themeColor="text1"/>
                  <w:sz w:val="22"/>
                </w:rPr>
                <m:t>≤</m:t>
              </m:r>
            </m:oMath>
            <w:r w:rsidR="00982501" w:rsidRPr="0086316B">
              <w:rPr>
                <w:color w:val="000000" w:themeColor="text1"/>
                <w:sz w:val="22"/>
              </w:rPr>
              <w:t>0,6</w:t>
            </w:r>
          </w:p>
        </w:tc>
      </w:tr>
      <w:tr w:rsidR="00982501" w:rsidRPr="0086316B" w:rsidTr="009F458E">
        <w:trPr>
          <w:trHeight w:val="567"/>
        </w:trPr>
        <w:tc>
          <w:tcPr>
            <w:tcW w:w="3451" w:type="dxa"/>
            <w:tcMar>
              <w:top w:w="0" w:type="dxa"/>
              <w:left w:w="74" w:type="dxa"/>
              <w:bottom w:w="0" w:type="dxa"/>
              <w:right w:w="74" w:type="dxa"/>
            </w:tcMar>
            <w:vAlign w:val="center"/>
            <w:hideMark/>
          </w:tcPr>
          <w:p w:rsidR="00982501" w:rsidRPr="0086316B" w:rsidRDefault="00982501" w:rsidP="009F458E">
            <w:pPr>
              <w:ind w:left="0" w:firstLine="0"/>
              <w:jc w:val="left"/>
              <w:rPr>
                <w:color w:val="000000" w:themeColor="text1"/>
                <w:sz w:val="22"/>
              </w:rPr>
            </w:pPr>
            <w:r w:rsidRPr="0086316B">
              <w:rPr>
                <w:color w:val="000000" w:themeColor="text1"/>
                <w:sz w:val="22"/>
              </w:rPr>
              <w:t>Первая ступень давления</w:t>
            </w:r>
            <w:r w:rsidR="00C824CB" w:rsidRPr="0086316B">
              <w:rPr>
                <w:color w:val="000000" w:themeColor="text1"/>
                <w:sz w:val="22"/>
              </w:rPr>
              <w:t xml:space="preserve"> </w:t>
            </w:r>
            <m:oMath>
              <m:sSub>
                <m:sSubPr>
                  <m:ctrlPr>
                    <w:rPr>
                      <w:rFonts w:ascii="Cambria Math" w:hAnsi="Cambria Math"/>
                      <w:i/>
                      <w:color w:val="000000" w:themeColor="text1"/>
                      <w:sz w:val="22"/>
                    </w:rPr>
                  </m:ctrlPr>
                </m:sSubPr>
                <m:e>
                  <m:r>
                    <m:rPr>
                      <m:sty m:val="p"/>
                    </m:rPr>
                    <w:rPr>
                      <w:rFonts w:ascii="Cambria Math"/>
                      <w:color w:val="000000" w:themeColor="text1"/>
                      <w:sz w:val="22"/>
                    </w:rPr>
                    <m:t>σ</m:t>
                  </m:r>
                </m:e>
                <m:sub>
                  <m:r>
                    <w:rPr>
                      <w:rFonts w:ascii="Cambria Math"/>
                      <w:color w:val="000000" w:themeColor="text1"/>
                      <w:sz w:val="22"/>
                    </w:rPr>
                    <m:t>1</m:t>
                  </m:r>
                </m:sub>
              </m:sSub>
            </m:oMath>
            <w:r w:rsidRPr="0086316B">
              <w:rPr>
                <w:color w:val="000000" w:themeColor="text1"/>
                <w:sz w:val="22"/>
              </w:rPr>
              <w:t>, МПа</w:t>
            </w:r>
          </w:p>
        </w:tc>
        <w:tc>
          <w:tcPr>
            <w:tcW w:w="1489" w:type="dxa"/>
            <w:tcMar>
              <w:top w:w="0" w:type="dxa"/>
              <w:left w:w="74" w:type="dxa"/>
              <w:bottom w:w="0" w:type="dxa"/>
              <w:right w:w="74" w:type="dxa"/>
            </w:tcMar>
            <w:vAlign w:val="center"/>
            <w:hideMark/>
          </w:tcPr>
          <w:p w:rsidR="00982501" w:rsidRPr="0086316B" w:rsidRDefault="00982501" w:rsidP="009F458E">
            <w:pPr>
              <w:ind w:left="0" w:firstLine="0"/>
              <w:jc w:val="center"/>
              <w:rPr>
                <w:color w:val="000000" w:themeColor="text1"/>
                <w:sz w:val="22"/>
              </w:rPr>
            </w:pPr>
            <w:r w:rsidRPr="0086316B">
              <w:rPr>
                <w:color w:val="000000" w:themeColor="text1"/>
                <w:sz w:val="22"/>
              </w:rPr>
              <w:t>0,005</w:t>
            </w:r>
          </w:p>
        </w:tc>
        <w:tc>
          <w:tcPr>
            <w:tcW w:w="1632" w:type="dxa"/>
            <w:tcMar>
              <w:top w:w="0" w:type="dxa"/>
              <w:left w:w="74" w:type="dxa"/>
              <w:bottom w:w="0" w:type="dxa"/>
              <w:right w:w="74" w:type="dxa"/>
            </w:tcMar>
            <w:vAlign w:val="center"/>
            <w:hideMark/>
          </w:tcPr>
          <w:p w:rsidR="00982501" w:rsidRPr="0086316B" w:rsidRDefault="00982501" w:rsidP="009F458E">
            <w:pPr>
              <w:ind w:left="0" w:firstLine="0"/>
              <w:jc w:val="center"/>
              <w:rPr>
                <w:color w:val="000000" w:themeColor="text1"/>
                <w:sz w:val="22"/>
              </w:rPr>
            </w:pPr>
            <w:r w:rsidRPr="0086316B">
              <w:rPr>
                <w:color w:val="000000" w:themeColor="text1"/>
                <w:sz w:val="22"/>
              </w:rPr>
              <w:t>0,0125</w:t>
            </w:r>
          </w:p>
        </w:tc>
        <w:tc>
          <w:tcPr>
            <w:tcW w:w="1736" w:type="dxa"/>
            <w:tcMar>
              <w:top w:w="0" w:type="dxa"/>
              <w:left w:w="74" w:type="dxa"/>
              <w:bottom w:w="0" w:type="dxa"/>
              <w:right w:w="74" w:type="dxa"/>
            </w:tcMar>
            <w:vAlign w:val="center"/>
            <w:hideMark/>
          </w:tcPr>
          <w:p w:rsidR="00982501" w:rsidRPr="0086316B" w:rsidRDefault="00982501" w:rsidP="009F458E">
            <w:pPr>
              <w:ind w:left="0" w:firstLine="0"/>
              <w:jc w:val="center"/>
              <w:rPr>
                <w:color w:val="000000" w:themeColor="text1"/>
                <w:sz w:val="22"/>
              </w:rPr>
            </w:pPr>
            <w:r w:rsidRPr="0086316B">
              <w:rPr>
                <w:color w:val="000000" w:themeColor="text1"/>
                <w:sz w:val="22"/>
              </w:rPr>
              <w:t>0,025</w:t>
            </w:r>
          </w:p>
        </w:tc>
        <w:tc>
          <w:tcPr>
            <w:tcW w:w="1330" w:type="dxa"/>
            <w:tcMar>
              <w:top w:w="0" w:type="dxa"/>
              <w:left w:w="74" w:type="dxa"/>
              <w:bottom w:w="0" w:type="dxa"/>
              <w:right w:w="74" w:type="dxa"/>
            </w:tcMar>
            <w:vAlign w:val="center"/>
            <w:hideMark/>
          </w:tcPr>
          <w:p w:rsidR="00982501" w:rsidRPr="0086316B" w:rsidRDefault="00982501" w:rsidP="009F458E">
            <w:pPr>
              <w:ind w:left="0" w:firstLine="0"/>
              <w:jc w:val="center"/>
              <w:rPr>
                <w:color w:val="000000" w:themeColor="text1"/>
                <w:sz w:val="22"/>
              </w:rPr>
            </w:pPr>
            <w:r w:rsidRPr="0086316B">
              <w:rPr>
                <w:color w:val="000000" w:themeColor="text1"/>
                <w:sz w:val="22"/>
              </w:rPr>
              <w:t>0,05</w:t>
            </w:r>
          </w:p>
        </w:tc>
      </w:tr>
    </w:tbl>
    <w:p w:rsidR="00785FBD" w:rsidRDefault="00785FBD" w:rsidP="009F458E">
      <w:pPr>
        <w:widowControl/>
        <w:shd w:val="clear" w:color="auto" w:fill="FFFFFF"/>
        <w:overflowPunct/>
        <w:autoSpaceDE/>
        <w:autoSpaceDN/>
        <w:adjustRightInd/>
        <w:spacing w:line="315" w:lineRule="atLeast"/>
        <w:ind w:left="0" w:firstLine="0"/>
        <w:rPr>
          <w:color w:val="2D2D2D"/>
          <w:spacing w:val="2"/>
          <w:lang w:val="en-US"/>
        </w:rPr>
      </w:pPr>
    </w:p>
    <w:p w:rsidR="006402E3" w:rsidRDefault="006402E3" w:rsidP="009F458E">
      <w:pPr>
        <w:widowControl/>
        <w:shd w:val="clear" w:color="auto" w:fill="FFFFFF"/>
        <w:overflowPunct/>
        <w:autoSpaceDE/>
        <w:autoSpaceDN/>
        <w:adjustRightInd/>
        <w:spacing w:line="315" w:lineRule="atLeast"/>
        <w:ind w:left="0" w:firstLine="0"/>
        <w:rPr>
          <w:color w:val="2D2D2D"/>
          <w:spacing w:val="2"/>
          <w:lang w:val="en-US"/>
        </w:rPr>
      </w:pPr>
    </w:p>
    <w:p w:rsidR="006402E3" w:rsidRDefault="006402E3" w:rsidP="009F458E">
      <w:pPr>
        <w:widowControl/>
        <w:shd w:val="clear" w:color="auto" w:fill="FFFFFF"/>
        <w:overflowPunct/>
        <w:autoSpaceDE/>
        <w:autoSpaceDN/>
        <w:adjustRightInd/>
        <w:spacing w:line="315" w:lineRule="atLeast"/>
        <w:ind w:left="0" w:firstLine="0"/>
        <w:rPr>
          <w:color w:val="2D2D2D"/>
          <w:spacing w:val="2"/>
          <w:lang w:val="en-US"/>
        </w:rPr>
      </w:pPr>
    </w:p>
    <w:p w:rsidR="006402E3" w:rsidRDefault="006402E3" w:rsidP="009F458E">
      <w:pPr>
        <w:widowControl/>
        <w:shd w:val="clear" w:color="auto" w:fill="FFFFFF"/>
        <w:overflowPunct/>
        <w:autoSpaceDE/>
        <w:autoSpaceDN/>
        <w:adjustRightInd/>
        <w:spacing w:line="315" w:lineRule="atLeast"/>
        <w:ind w:left="0" w:firstLine="0"/>
        <w:rPr>
          <w:color w:val="2D2D2D"/>
          <w:spacing w:val="2"/>
          <w:lang w:val="en-US"/>
        </w:rPr>
      </w:pPr>
    </w:p>
    <w:p w:rsidR="007B1253" w:rsidRPr="009F458E" w:rsidRDefault="007B1253" w:rsidP="00785FBD">
      <w:pPr>
        <w:widowControl/>
        <w:shd w:val="clear" w:color="auto" w:fill="FFFFFF"/>
        <w:overflowPunct/>
        <w:autoSpaceDE/>
        <w:autoSpaceDN/>
        <w:adjustRightInd/>
        <w:ind w:left="0" w:firstLine="0"/>
        <w:rPr>
          <w:spacing w:val="2"/>
        </w:rPr>
      </w:pPr>
      <w:r w:rsidRPr="004572A9">
        <w:rPr>
          <w:color w:val="000000" w:themeColor="text1"/>
          <w:spacing w:val="30"/>
        </w:rPr>
        <w:t>Таблица 2</w:t>
      </w:r>
      <w:r w:rsidRPr="009F458E">
        <w:rPr>
          <w:spacing w:val="2"/>
        </w:rPr>
        <w:t xml:space="preserve"> - Значение первой ступени давления в зави</w:t>
      </w:r>
      <w:r w:rsidR="00AC0600" w:rsidRPr="009F458E">
        <w:rPr>
          <w:spacing w:val="2"/>
        </w:rPr>
        <w:t>симости от</w:t>
      </w:r>
      <w:r w:rsidR="00785FBD" w:rsidRPr="00785FBD">
        <w:rPr>
          <w:spacing w:val="2"/>
        </w:rPr>
        <w:t xml:space="preserve"> </w:t>
      </w:r>
      <w:r w:rsidR="00AC0600" w:rsidRPr="009F458E">
        <w:rPr>
          <w:spacing w:val="2"/>
        </w:rPr>
        <w:t>показателя</w:t>
      </w:r>
      <w:r w:rsidR="00785FBD" w:rsidRPr="00785FBD">
        <w:rPr>
          <w:spacing w:val="2"/>
        </w:rPr>
        <w:t xml:space="preserve"> </w:t>
      </w:r>
      <w:r w:rsidR="00AC0600" w:rsidRPr="009F458E">
        <w:rPr>
          <w:spacing w:val="2"/>
        </w:rPr>
        <w:t>текучести</w:t>
      </w:r>
    </w:p>
    <w:tbl>
      <w:tblPr>
        <w:tblW w:w="0" w:type="auto"/>
        <w:tblInd w:w="74" w:type="dxa"/>
        <w:tblBorders>
          <w:top w:val="single" w:sz="6" w:space="0" w:color="000000"/>
          <w:left w:val="single" w:sz="6" w:space="0" w:color="000000"/>
          <w:bottom w:val="single" w:sz="6" w:space="0" w:color="000000"/>
          <w:right w:val="single" w:sz="6" w:space="0" w:color="000000"/>
          <w:insideH w:val="double" w:sz="4" w:space="0" w:color="auto"/>
          <w:insideV w:val="single" w:sz="6" w:space="0" w:color="000000"/>
        </w:tblBorders>
        <w:tblCellMar>
          <w:left w:w="0" w:type="dxa"/>
          <w:right w:w="0" w:type="dxa"/>
        </w:tblCellMar>
        <w:tblLook w:val="04A0" w:firstRow="1" w:lastRow="0" w:firstColumn="1" w:lastColumn="0" w:noHBand="0" w:noVBand="1"/>
      </w:tblPr>
      <w:tblGrid>
        <w:gridCol w:w="2835"/>
        <w:gridCol w:w="1189"/>
        <w:gridCol w:w="1542"/>
        <w:gridCol w:w="1438"/>
        <w:gridCol w:w="1569"/>
        <w:gridCol w:w="1065"/>
      </w:tblGrid>
      <w:tr w:rsidR="00AC0600" w:rsidRPr="009F458E" w:rsidTr="00FE3E10">
        <w:tc>
          <w:tcPr>
            <w:tcW w:w="2835" w:type="dxa"/>
            <w:tcMar>
              <w:top w:w="0" w:type="dxa"/>
              <w:left w:w="74" w:type="dxa"/>
              <w:bottom w:w="0" w:type="dxa"/>
              <w:right w:w="74" w:type="dxa"/>
            </w:tcMar>
            <w:vAlign w:val="center"/>
            <w:hideMark/>
          </w:tcPr>
          <w:p w:rsidR="007B1253" w:rsidRPr="00FE3E10" w:rsidRDefault="007B1253" w:rsidP="00FE3E10">
            <w:pPr>
              <w:widowControl/>
              <w:overflowPunct/>
              <w:autoSpaceDE/>
              <w:autoSpaceDN/>
              <w:adjustRightInd/>
              <w:ind w:left="0" w:firstLine="0"/>
              <w:jc w:val="left"/>
              <w:rPr>
                <w:sz w:val="22"/>
                <w:szCs w:val="22"/>
                <w:lang w:val="en-US"/>
              </w:rPr>
            </w:pPr>
            <w:r w:rsidRPr="009F458E">
              <w:rPr>
                <w:sz w:val="22"/>
                <w:szCs w:val="22"/>
              </w:rPr>
              <w:t>Показатель текучести </w:t>
            </w:r>
            <m:oMath>
              <m:sSub>
                <m:sSubPr>
                  <m:ctrlPr>
                    <w:rPr>
                      <w:rFonts w:ascii="Cambria Math" w:hAnsi="Cambria Math"/>
                      <w:i/>
                      <w:noProof/>
                      <w:sz w:val="22"/>
                      <w:szCs w:val="22"/>
                      <w:lang w:val="en-US"/>
                    </w:rPr>
                  </m:ctrlPr>
                </m:sSubPr>
                <m:e>
                  <m:r>
                    <w:rPr>
                      <w:rFonts w:ascii="Cambria Math" w:hAnsi="Cambria Math"/>
                      <w:noProof/>
                      <w:sz w:val="22"/>
                      <w:szCs w:val="22"/>
                      <w:lang w:val="en-US"/>
                    </w:rPr>
                    <m:t>I</m:t>
                  </m:r>
                </m:e>
                <m:sub>
                  <m:r>
                    <w:rPr>
                      <w:rFonts w:ascii="Cambria Math" w:hAnsi="Cambria Math"/>
                      <w:noProof/>
                      <w:sz w:val="22"/>
                      <w:szCs w:val="22"/>
                      <w:lang w:val="en-US"/>
                    </w:rPr>
                    <m:t>L</m:t>
                  </m:r>
                </m:sub>
              </m:sSub>
            </m:oMath>
          </w:p>
        </w:tc>
        <w:tc>
          <w:tcPr>
            <w:tcW w:w="1189" w:type="dxa"/>
            <w:tcMar>
              <w:top w:w="0" w:type="dxa"/>
              <w:left w:w="74" w:type="dxa"/>
              <w:bottom w:w="0" w:type="dxa"/>
              <w:right w:w="74" w:type="dxa"/>
            </w:tcMar>
            <w:vAlign w:val="center"/>
            <w:hideMark/>
          </w:tcPr>
          <w:p w:rsidR="007B1253" w:rsidRPr="009F458E" w:rsidRDefault="00785FBD" w:rsidP="009F458E">
            <w:pPr>
              <w:widowControl/>
              <w:overflowPunct/>
              <w:autoSpaceDE/>
              <w:autoSpaceDN/>
              <w:adjustRightInd/>
              <w:ind w:left="0" w:firstLine="0"/>
              <w:jc w:val="center"/>
              <w:rPr>
                <w:sz w:val="22"/>
                <w:szCs w:val="22"/>
              </w:rPr>
            </w:pPr>
            <w:r>
              <w:rPr>
                <w:noProof/>
                <w:sz w:val="22"/>
                <w:szCs w:val="22"/>
                <w:lang w:val="en-US"/>
              </w:rPr>
              <w:t xml:space="preserve"> </w:t>
            </w:r>
            <m:oMath>
              <m:sSub>
                <m:sSubPr>
                  <m:ctrlPr>
                    <w:rPr>
                      <w:rFonts w:ascii="Cambria Math" w:hAnsi="Cambria Math"/>
                      <w:i/>
                      <w:noProof/>
                      <w:sz w:val="22"/>
                      <w:szCs w:val="22"/>
                      <w:lang w:val="en-US"/>
                    </w:rPr>
                  </m:ctrlPr>
                </m:sSubPr>
                <m:e>
                  <m:r>
                    <w:rPr>
                      <w:rFonts w:ascii="Cambria Math" w:hAnsi="Cambria Math"/>
                      <w:noProof/>
                      <w:sz w:val="22"/>
                      <w:szCs w:val="22"/>
                      <w:lang w:val="en-US"/>
                    </w:rPr>
                    <m:t>I</m:t>
                  </m:r>
                </m:e>
                <m:sub>
                  <m:r>
                    <w:rPr>
                      <w:rFonts w:ascii="Cambria Math" w:hAnsi="Cambria Math"/>
                      <w:noProof/>
                      <w:sz w:val="22"/>
                      <w:szCs w:val="22"/>
                      <w:lang w:val="en-US"/>
                    </w:rPr>
                    <m:t>L</m:t>
                  </m:r>
                </m:sub>
              </m:sSub>
              <m:r>
                <w:rPr>
                  <w:rFonts w:ascii="Cambria Math" w:hAnsi="Cambria Math"/>
                  <w:noProof/>
                  <w:sz w:val="22"/>
                  <w:szCs w:val="22"/>
                  <w:lang w:val="en-US"/>
                </w:rPr>
                <m:t>≥</m:t>
              </m:r>
            </m:oMath>
            <w:r w:rsidR="007B1253" w:rsidRPr="009F458E">
              <w:rPr>
                <w:sz w:val="22"/>
                <w:szCs w:val="22"/>
              </w:rPr>
              <w:t>1,0</w:t>
            </w:r>
          </w:p>
        </w:tc>
        <w:tc>
          <w:tcPr>
            <w:tcW w:w="1542" w:type="dxa"/>
            <w:tcMar>
              <w:top w:w="0" w:type="dxa"/>
              <w:left w:w="74" w:type="dxa"/>
              <w:bottom w:w="0" w:type="dxa"/>
              <w:right w:w="74" w:type="dxa"/>
            </w:tcMar>
            <w:vAlign w:val="center"/>
            <w:hideMark/>
          </w:tcPr>
          <w:p w:rsidR="007B1253" w:rsidRPr="009F458E" w:rsidRDefault="007B1253" w:rsidP="009F458E">
            <w:pPr>
              <w:widowControl/>
              <w:overflowPunct/>
              <w:autoSpaceDE/>
              <w:autoSpaceDN/>
              <w:adjustRightInd/>
              <w:ind w:left="0" w:firstLine="0"/>
              <w:jc w:val="center"/>
              <w:rPr>
                <w:sz w:val="22"/>
                <w:szCs w:val="22"/>
              </w:rPr>
            </w:pPr>
            <w:r w:rsidRPr="009F458E">
              <w:rPr>
                <w:sz w:val="22"/>
                <w:szCs w:val="22"/>
              </w:rPr>
              <w:t>1,0</w:t>
            </w:r>
            <w:r w:rsidR="009F458E">
              <w:rPr>
                <w:noProof/>
                <w:sz w:val="22"/>
                <w:szCs w:val="22"/>
                <w:lang w:val="en-US"/>
              </w:rPr>
              <w:t>&gt;</w:t>
            </w:r>
            <m:oMath>
              <m:sSub>
                <m:sSubPr>
                  <m:ctrlPr>
                    <w:rPr>
                      <w:rFonts w:ascii="Cambria Math" w:hAnsi="Cambria Math"/>
                      <w:i/>
                      <w:noProof/>
                      <w:sz w:val="22"/>
                      <w:szCs w:val="22"/>
                      <w:lang w:val="en-US"/>
                    </w:rPr>
                  </m:ctrlPr>
                </m:sSubPr>
                <m:e>
                  <m:r>
                    <w:rPr>
                      <w:rFonts w:ascii="Cambria Math" w:hAnsi="Cambria Math"/>
                      <w:noProof/>
                      <w:sz w:val="22"/>
                      <w:szCs w:val="22"/>
                      <w:lang w:val="en-US"/>
                    </w:rPr>
                    <m:t>I</m:t>
                  </m:r>
                </m:e>
                <m:sub>
                  <m:r>
                    <w:rPr>
                      <w:rFonts w:ascii="Cambria Math" w:hAnsi="Cambria Math"/>
                      <w:noProof/>
                      <w:sz w:val="22"/>
                      <w:szCs w:val="22"/>
                      <w:lang w:val="en-US"/>
                    </w:rPr>
                    <m:t>L</m:t>
                  </m:r>
                </m:sub>
              </m:sSub>
              <m:r>
                <w:rPr>
                  <w:rFonts w:ascii="Cambria Math" w:hAnsi="Cambria Math"/>
                  <w:noProof/>
                  <w:sz w:val="22"/>
                  <w:szCs w:val="22"/>
                  <w:lang w:val="en-US"/>
                </w:rPr>
                <m:t>≥</m:t>
              </m:r>
            </m:oMath>
            <w:r w:rsidRPr="009F458E">
              <w:rPr>
                <w:sz w:val="22"/>
                <w:szCs w:val="22"/>
              </w:rPr>
              <w:t>0,75</w:t>
            </w:r>
          </w:p>
        </w:tc>
        <w:tc>
          <w:tcPr>
            <w:tcW w:w="1438" w:type="dxa"/>
            <w:tcMar>
              <w:top w:w="0" w:type="dxa"/>
              <w:left w:w="74" w:type="dxa"/>
              <w:bottom w:w="0" w:type="dxa"/>
              <w:right w:w="74" w:type="dxa"/>
            </w:tcMar>
            <w:vAlign w:val="center"/>
            <w:hideMark/>
          </w:tcPr>
          <w:p w:rsidR="007B1253" w:rsidRPr="009F458E" w:rsidRDefault="007B1253" w:rsidP="009F458E">
            <w:pPr>
              <w:widowControl/>
              <w:overflowPunct/>
              <w:autoSpaceDE/>
              <w:autoSpaceDN/>
              <w:adjustRightInd/>
              <w:ind w:left="0" w:firstLine="0"/>
              <w:jc w:val="center"/>
              <w:rPr>
                <w:sz w:val="22"/>
                <w:szCs w:val="22"/>
              </w:rPr>
            </w:pPr>
            <w:r w:rsidRPr="009F458E">
              <w:rPr>
                <w:sz w:val="22"/>
                <w:szCs w:val="22"/>
              </w:rPr>
              <w:t>0,75</w:t>
            </w:r>
            <w:r w:rsidR="009F458E">
              <w:rPr>
                <w:noProof/>
                <w:sz w:val="22"/>
                <w:szCs w:val="22"/>
                <w:lang w:val="en-US"/>
              </w:rPr>
              <w:t>&gt;</w:t>
            </w:r>
            <m:oMath>
              <m:sSub>
                <m:sSubPr>
                  <m:ctrlPr>
                    <w:rPr>
                      <w:rFonts w:ascii="Cambria Math" w:hAnsi="Cambria Math"/>
                      <w:i/>
                      <w:noProof/>
                      <w:sz w:val="22"/>
                      <w:szCs w:val="22"/>
                      <w:lang w:val="en-US"/>
                    </w:rPr>
                  </m:ctrlPr>
                </m:sSubPr>
                <m:e>
                  <m:r>
                    <w:rPr>
                      <w:rFonts w:ascii="Cambria Math" w:hAnsi="Cambria Math"/>
                      <w:noProof/>
                      <w:sz w:val="22"/>
                      <w:szCs w:val="22"/>
                      <w:lang w:val="en-US"/>
                    </w:rPr>
                    <m:t>I</m:t>
                  </m:r>
                </m:e>
                <m:sub>
                  <m:r>
                    <w:rPr>
                      <w:rFonts w:ascii="Cambria Math" w:hAnsi="Cambria Math"/>
                      <w:noProof/>
                      <w:sz w:val="22"/>
                      <w:szCs w:val="22"/>
                      <w:lang w:val="en-US"/>
                    </w:rPr>
                    <m:t>L</m:t>
                  </m:r>
                </m:sub>
              </m:sSub>
              <m:r>
                <w:rPr>
                  <w:rFonts w:ascii="Cambria Math" w:hAnsi="Cambria Math"/>
                  <w:noProof/>
                  <w:sz w:val="22"/>
                  <w:szCs w:val="22"/>
                  <w:lang w:val="en-US"/>
                </w:rPr>
                <m:t>&gt;</m:t>
              </m:r>
            </m:oMath>
            <w:r w:rsidRPr="009F458E">
              <w:rPr>
                <w:sz w:val="22"/>
                <w:szCs w:val="22"/>
              </w:rPr>
              <w:t>0,5</w:t>
            </w:r>
          </w:p>
        </w:tc>
        <w:tc>
          <w:tcPr>
            <w:tcW w:w="1569" w:type="dxa"/>
            <w:tcMar>
              <w:top w:w="0" w:type="dxa"/>
              <w:left w:w="74" w:type="dxa"/>
              <w:bottom w:w="0" w:type="dxa"/>
              <w:right w:w="74" w:type="dxa"/>
            </w:tcMar>
            <w:vAlign w:val="center"/>
            <w:hideMark/>
          </w:tcPr>
          <w:p w:rsidR="007B1253" w:rsidRPr="009F458E" w:rsidRDefault="007B1253" w:rsidP="009F458E">
            <w:pPr>
              <w:widowControl/>
              <w:overflowPunct/>
              <w:autoSpaceDE/>
              <w:autoSpaceDN/>
              <w:adjustRightInd/>
              <w:ind w:left="0" w:firstLine="0"/>
              <w:jc w:val="center"/>
              <w:rPr>
                <w:sz w:val="22"/>
                <w:szCs w:val="22"/>
              </w:rPr>
            </w:pPr>
            <w:r w:rsidRPr="009F458E">
              <w:rPr>
                <w:sz w:val="22"/>
                <w:szCs w:val="22"/>
              </w:rPr>
              <w:t>0,5</w:t>
            </w:r>
            <w:r w:rsidR="00785FBD">
              <w:rPr>
                <w:noProof/>
                <w:sz w:val="22"/>
                <w:szCs w:val="22"/>
                <w:lang w:val="en-US"/>
              </w:rPr>
              <w:t>&gt;</w:t>
            </w:r>
            <m:oMath>
              <m:sSub>
                <m:sSubPr>
                  <m:ctrlPr>
                    <w:rPr>
                      <w:rFonts w:ascii="Cambria Math" w:hAnsi="Cambria Math"/>
                      <w:i/>
                      <w:noProof/>
                      <w:sz w:val="22"/>
                      <w:szCs w:val="22"/>
                      <w:lang w:val="en-US"/>
                    </w:rPr>
                  </m:ctrlPr>
                </m:sSubPr>
                <m:e>
                  <m:r>
                    <w:rPr>
                      <w:rFonts w:ascii="Cambria Math" w:hAnsi="Cambria Math"/>
                      <w:noProof/>
                      <w:sz w:val="22"/>
                      <w:szCs w:val="22"/>
                      <w:lang w:val="en-US"/>
                    </w:rPr>
                    <m:t>I</m:t>
                  </m:r>
                </m:e>
                <m:sub>
                  <m:r>
                    <w:rPr>
                      <w:rFonts w:ascii="Cambria Math" w:hAnsi="Cambria Math"/>
                      <w:noProof/>
                      <w:sz w:val="22"/>
                      <w:szCs w:val="22"/>
                      <w:lang w:val="en-US"/>
                    </w:rPr>
                    <m:t>L</m:t>
                  </m:r>
                </m:sub>
              </m:sSub>
              <m:r>
                <w:rPr>
                  <w:rFonts w:ascii="Cambria Math" w:hAnsi="Cambria Math"/>
                  <w:noProof/>
                  <w:sz w:val="22"/>
                  <w:szCs w:val="22"/>
                  <w:lang w:val="en-US"/>
                </w:rPr>
                <m:t>&gt;</m:t>
              </m:r>
            </m:oMath>
            <w:r w:rsidRPr="009F458E">
              <w:rPr>
                <w:sz w:val="22"/>
                <w:szCs w:val="22"/>
              </w:rPr>
              <w:t>0,25</w:t>
            </w:r>
          </w:p>
        </w:tc>
        <w:tc>
          <w:tcPr>
            <w:tcW w:w="1065" w:type="dxa"/>
            <w:tcMar>
              <w:top w:w="0" w:type="dxa"/>
              <w:left w:w="74" w:type="dxa"/>
              <w:bottom w:w="0" w:type="dxa"/>
              <w:right w:w="74" w:type="dxa"/>
            </w:tcMar>
            <w:vAlign w:val="center"/>
            <w:hideMark/>
          </w:tcPr>
          <w:p w:rsidR="007B1253" w:rsidRPr="009F458E" w:rsidRDefault="006023E5" w:rsidP="00785FBD">
            <w:pPr>
              <w:widowControl/>
              <w:overflowPunct/>
              <w:autoSpaceDE/>
              <w:autoSpaceDN/>
              <w:adjustRightInd/>
              <w:ind w:left="0" w:firstLine="0"/>
              <w:jc w:val="center"/>
              <w:rPr>
                <w:sz w:val="22"/>
                <w:szCs w:val="22"/>
              </w:rPr>
            </w:pPr>
            <m:oMath>
              <m:sSub>
                <m:sSubPr>
                  <m:ctrlPr>
                    <w:rPr>
                      <w:rFonts w:ascii="Cambria Math" w:hAnsi="Cambria Math"/>
                      <w:i/>
                      <w:noProof/>
                      <w:sz w:val="22"/>
                      <w:szCs w:val="22"/>
                      <w:lang w:val="en-US"/>
                    </w:rPr>
                  </m:ctrlPr>
                </m:sSubPr>
                <m:e>
                  <m:r>
                    <w:rPr>
                      <w:rFonts w:ascii="Cambria Math" w:hAnsi="Cambria Math"/>
                      <w:noProof/>
                      <w:sz w:val="22"/>
                      <w:szCs w:val="22"/>
                      <w:lang w:val="en-US"/>
                    </w:rPr>
                    <m:t>I</m:t>
                  </m:r>
                </m:e>
                <m:sub>
                  <m:r>
                    <w:rPr>
                      <w:rFonts w:ascii="Cambria Math" w:hAnsi="Cambria Math"/>
                      <w:noProof/>
                      <w:sz w:val="22"/>
                      <w:szCs w:val="22"/>
                      <w:lang w:val="en-US"/>
                    </w:rPr>
                    <m:t>L</m:t>
                  </m:r>
                </m:sub>
              </m:sSub>
            </m:oMath>
            <w:r w:rsidR="00FE3E10">
              <w:rPr>
                <w:sz w:val="22"/>
                <w:szCs w:val="22"/>
                <w:lang w:val="en-US"/>
              </w:rPr>
              <w:t>&lt;</w:t>
            </w:r>
            <w:r w:rsidR="007B1253" w:rsidRPr="009F458E">
              <w:rPr>
                <w:sz w:val="22"/>
                <w:szCs w:val="22"/>
              </w:rPr>
              <w:t>0,25</w:t>
            </w:r>
          </w:p>
        </w:tc>
      </w:tr>
      <w:tr w:rsidR="00AC0600" w:rsidRPr="009F458E" w:rsidTr="00FE3E10">
        <w:tc>
          <w:tcPr>
            <w:tcW w:w="2835" w:type="dxa"/>
            <w:tcMar>
              <w:top w:w="0" w:type="dxa"/>
              <w:left w:w="74" w:type="dxa"/>
              <w:bottom w:w="0" w:type="dxa"/>
              <w:right w:w="74" w:type="dxa"/>
            </w:tcMar>
            <w:vAlign w:val="center"/>
            <w:hideMark/>
          </w:tcPr>
          <w:p w:rsidR="007B1253" w:rsidRPr="009F458E" w:rsidRDefault="007B1253" w:rsidP="009F458E">
            <w:pPr>
              <w:widowControl/>
              <w:overflowPunct/>
              <w:autoSpaceDE/>
              <w:autoSpaceDN/>
              <w:adjustRightInd/>
              <w:ind w:left="0" w:firstLine="0"/>
              <w:jc w:val="left"/>
              <w:rPr>
                <w:sz w:val="22"/>
                <w:szCs w:val="22"/>
              </w:rPr>
            </w:pPr>
            <w:r w:rsidRPr="009F458E">
              <w:rPr>
                <w:sz w:val="22"/>
                <w:szCs w:val="22"/>
              </w:rPr>
              <w:t>Первая ступень давления </w:t>
            </w:r>
            <m:oMath>
              <m:sSub>
                <m:sSubPr>
                  <m:ctrlPr>
                    <w:rPr>
                      <w:rFonts w:ascii="Cambria Math" w:hAnsi="Cambria Math"/>
                      <w:i/>
                      <w:sz w:val="22"/>
                      <w:szCs w:val="22"/>
                    </w:rPr>
                  </m:ctrlPr>
                </m:sSubPr>
                <m:e>
                  <m:r>
                    <m:rPr>
                      <m:sty m:val="p"/>
                    </m:rPr>
                    <w:rPr>
                      <w:rFonts w:ascii="Cambria Math"/>
                      <w:sz w:val="22"/>
                      <w:szCs w:val="22"/>
                    </w:rPr>
                    <m:t>σ</m:t>
                  </m:r>
                </m:e>
                <m:sub>
                  <m:r>
                    <w:rPr>
                      <w:rFonts w:ascii="Cambria Math"/>
                      <w:sz w:val="22"/>
                      <w:szCs w:val="22"/>
                    </w:rPr>
                    <m:t>1</m:t>
                  </m:r>
                </m:sub>
              </m:sSub>
            </m:oMath>
            <w:r w:rsidRPr="009F458E">
              <w:rPr>
                <w:sz w:val="22"/>
                <w:szCs w:val="22"/>
              </w:rPr>
              <w:t>, МПа</w:t>
            </w:r>
          </w:p>
        </w:tc>
        <w:tc>
          <w:tcPr>
            <w:tcW w:w="1189" w:type="dxa"/>
            <w:tcMar>
              <w:top w:w="0" w:type="dxa"/>
              <w:left w:w="74" w:type="dxa"/>
              <w:bottom w:w="0" w:type="dxa"/>
              <w:right w:w="74" w:type="dxa"/>
            </w:tcMar>
            <w:vAlign w:val="center"/>
            <w:hideMark/>
          </w:tcPr>
          <w:p w:rsidR="007B1253" w:rsidRPr="009F458E" w:rsidRDefault="007B1253" w:rsidP="009F458E">
            <w:pPr>
              <w:widowControl/>
              <w:overflowPunct/>
              <w:autoSpaceDE/>
              <w:autoSpaceDN/>
              <w:adjustRightInd/>
              <w:ind w:left="0" w:firstLine="0"/>
              <w:jc w:val="center"/>
              <w:rPr>
                <w:sz w:val="22"/>
                <w:szCs w:val="22"/>
              </w:rPr>
            </w:pPr>
            <w:r w:rsidRPr="009F458E">
              <w:rPr>
                <w:sz w:val="22"/>
                <w:szCs w:val="22"/>
              </w:rPr>
              <w:t>0,005</w:t>
            </w:r>
          </w:p>
        </w:tc>
        <w:tc>
          <w:tcPr>
            <w:tcW w:w="1542" w:type="dxa"/>
            <w:tcMar>
              <w:top w:w="0" w:type="dxa"/>
              <w:left w:w="74" w:type="dxa"/>
              <w:bottom w:w="0" w:type="dxa"/>
              <w:right w:w="74" w:type="dxa"/>
            </w:tcMar>
            <w:vAlign w:val="center"/>
            <w:hideMark/>
          </w:tcPr>
          <w:p w:rsidR="007B1253" w:rsidRPr="009F458E" w:rsidRDefault="007B1253" w:rsidP="009F458E">
            <w:pPr>
              <w:widowControl/>
              <w:overflowPunct/>
              <w:autoSpaceDE/>
              <w:autoSpaceDN/>
              <w:adjustRightInd/>
              <w:ind w:left="0" w:firstLine="0"/>
              <w:jc w:val="center"/>
              <w:rPr>
                <w:sz w:val="22"/>
                <w:szCs w:val="22"/>
              </w:rPr>
            </w:pPr>
            <w:r w:rsidRPr="009F458E">
              <w:rPr>
                <w:sz w:val="22"/>
                <w:szCs w:val="22"/>
              </w:rPr>
              <w:t>0,0125</w:t>
            </w:r>
          </w:p>
        </w:tc>
        <w:tc>
          <w:tcPr>
            <w:tcW w:w="1438" w:type="dxa"/>
            <w:tcMar>
              <w:top w:w="0" w:type="dxa"/>
              <w:left w:w="74" w:type="dxa"/>
              <w:bottom w:w="0" w:type="dxa"/>
              <w:right w:w="74" w:type="dxa"/>
            </w:tcMar>
            <w:vAlign w:val="center"/>
            <w:hideMark/>
          </w:tcPr>
          <w:p w:rsidR="007B1253" w:rsidRPr="009F458E" w:rsidRDefault="007B1253" w:rsidP="009F458E">
            <w:pPr>
              <w:widowControl/>
              <w:overflowPunct/>
              <w:autoSpaceDE/>
              <w:autoSpaceDN/>
              <w:adjustRightInd/>
              <w:ind w:left="0" w:firstLine="0"/>
              <w:jc w:val="center"/>
              <w:rPr>
                <w:sz w:val="22"/>
                <w:szCs w:val="22"/>
              </w:rPr>
            </w:pPr>
            <w:r w:rsidRPr="009F458E">
              <w:rPr>
                <w:sz w:val="22"/>
                <w:szCs w:val="22"/>
              </w:rPr>
              <w:t>0,025</w:t>
            </w:r>
          </w:p>
        </w:tc>
        <w:tc>
          <w:tcPr>
            <w:tcW w:w="1569" w:type="dxa"/>
            <w:tcMar>
              <w:top w:w="0" w:type="dxa"/>
              <w:left w:w="74" w:type="dxa"/>
              <w:bottom w:w="0" w:type="dxa"/>
              <w:right w:w="74" w:type="dxa"/>
            </w:tcMar>
            <w:vAlign w:val="center"/>
            <w:hideMark/>
          </w:tcPr>
          <w:p w:rsidR="007B1253" w:rsidRPr="009F458E" w:rsidRDefault="007B1253" w:rsidP="009F458E">
            <w:pPr>
              <w:widowControl/>
              <w:overflowPunct/>
              <w:autoSpaceDE/>
              <w:autoSpaceDN/>
              <w:adjustRightInd/>
              <w:ind w:left="0" w:firstLine="0"/>
              <w:jc w:val="center"/>
              <w:rPr>
                <w:sz w:val="22"/>
                <w:szCs w:val="22"/>
              </w:rPr>
            </w:pPr>
            <w:r w:rsidRPr="009F458E">
              <w:rPr>
                <w:sz w:val="22"/>
                <w:szCs w:val="22"/>
              </w:rPr>
              <w:t>0,05</w:t>
            </w:r>
          </w:p>
        </w:tc>
        <w:tc>
          <w:tcPr>
            <w:tcW w:w="1065" w:type="dxa"/>
            <w:tcMar>
              <w:top w:w="0" w:type="dxa"/>
              <w:left w:w="74" w:type="dxa"/>
              <w:bottom w:w="0" w:type="dxa"/>
              <w:right w:w="74" w:type="dxa"/>
            </w:tcMar>
            <w:vAlign w:val="center"/>
            <w:hideMark/>
          </w:tcPr>
          <w:p w:rsidR="007B1253" w:rsidRPr="009F458E" w:rsidRDefault="007B1253" w:rsidP="009F458E">
            <w:pPr>
              <w:widowControl/>
              <w:overflowPunct/>
              <w:autoSpaceDE/>
              <w:autoSpaceDN/>
              <w:adjustRightInd/>
              <w:ind w:left="0" w:firstLine="0"/>
              <w:jc w:val="center"/>
              <w:rPr>
                <w:sz w:val="22"/>
                <w:szCs w:val="22"/>
              </w:rPr>
            </w:pPr>
            <w:r w:rsidRPr="009F458E">
              <w:rPr>
                <w:sz w:val="22"/>
                <w:szCs w:val="22"/>
              </w:rPr>
              <w:t>0,1</w:t>
            </w:r>
          </w:p>
        </w:tc>
      </w:tr>
    </w:tbl>
    <w:p w:rsidR="00F9466F" w:rsidRDefault="00F9466F" w:rsidP="00F9466F">
      <w:pPr>
        <w:rPr>
          <w:color w:val="000000" w:themeColor="text1"/>
          <w:spacing w:val="30"/>
          <w:sz w:val="18"/>
          <w:szCs w:val="18"/>
        </w:rPr>
      </w:pPr>
    </w:p>
    <w:p w:rsidR="00F9466F" w:rsidRPr="00C51F73" w:rsidRDefault="00F9466F" w:rsidP="00AE2CB3">
      <w:pPr>
        <w:ind w:left="0"/>
        <w:rPr>
          <w:color w:val="000000" w:themeColor="text1"/>
          <w:spacing w:val="30"/>
          <w:sz w:val="20"/>
          <w:szCs w:val="20"/>
        </w:rPr>
      </w:pPr>
      <w:r w:rsidRPr="00C51F73">
        <w:rPr>
          <w:color w:val="000000" w:themeColor="text1"/>
          <w:spacing w:val="30"/>
          <w:sz w:val="20"/>
          <w:szCs w:val="20"/>
        </w:rPr>
        <w:t>Примечания</w:t>
      </w:r>
    </w:p>
    <w:p w:rsidR="00F9466F" w:rsidRPr="00C51F73" w:rsidRDefault="00F9466F" w:rsidP="00AE2CB3">
      <w:pPr>
        <w:ind w:left="0"/>
        <w:rPr>
          <w:color w:val="000000" w:themeColor="text1"/>
          <w:sz w:val="20"/>
          <w:szCs w:val="20"/>
        </w:rPr>
      </w:pPr>
      <w:r w:rsidRPr="00C51F73">
        <w:rPr>
          <w:color w:val="000000" w:themeColor="text1"/>
          <w:spacing w:val="30"/>
          <w:sz w:val="20"/>
          <w:szCs w:val="20"/>
        </w:rPr>
        <w:t>1</w:t>
      </w:r>
      <w:r w:rsidR="00F949D8" w:rsidRPr="00C51F73">
        <w:rPr>
          <w:color w:val="000000" w:themeColor="text1"/>
          <w:spacing w:val="30"/>
          <w:sz w:val="20"/>
          <w:szCs w:val="20"/>
        </w:rPr>
        <w:t xml:space="preserve"> </w:t>
      </w:r>
      <w:r w:rsidRPr="00C51F73">
        <w:rPr>
          <w:color w:val="000000" w:themeColor="text1"/>
          <w:sz w:val="20"/>
          <w:szCs w:val="20"/>
        </w:rPr>
        <w:t xml:space="preserve">Программой исследований могут быть обоснованы иные ступени давления  </w:t>
      </w:r>
      <w:r w:rsidRPr="00C51F73">
        <w:rPr>
          <w:i/>
          <w:color w:val="000000" w:themeColor="text1"/>
          <w:sz w:val="20"/>
          <w:szCs w:val="20"/>
          <w:lang w:val="en-US"/>
        </w:rPr>
        <w:t>p</w:t>
      </w:r>
      <w:r w:rsidRPr="00C51F73">
        <w:rPr>
          <w:i/>
          <w:color w:val="000000" w:themeColor="text1"/>
          <w:sz w:val="20"/>
          <w:szCs w:val="20"/>
          <w:vertAlign w:val="subscript"/>
        </w:rPr>
        <w:t>1</w:t>
      </w:r>
      <w:r w:rsidRPr="00C51F73">
        <w:rPr>
          <w:i/>
          <w:color w:val="000000" w:themeColor="text1"/>
          <w:sz w:val="20"/>
          <w:szCs w:val="20"/>
        </w:rPr>
        <w:t xml:space="preserve"> </w:t>
      </w:r>
      <w:r w:rsidRPr="00C51F73">
        <w:rPr>
          <w:color w:val="000000" w:themeColor="text1"/>
          <w:sz w:val="20"/>
          <w:szCs w:val="20"/>
        </w:rPr>
        <w:t>исходя из особенностей деформирования грунта, условий отсыпки и условий возведения сооружения.</w:t>
      </w:r>
    </w:p>
    <w:p w:rsidR="00F9466F" w:rsidRPr="00C51F73" w:rsidRDefault="00F9466F" w:rsidP="00AE2CB3">
      <w:pPr>
        <w:ind w:left="0"/>
        <w:rPr>
          <w:sz w:val="20"/>
          <w:szCs w:val="20"/>
        </w:rPr>
      </w:pPr>
      <w:r w:rsidRPr="00C51F73">
        <w:rPr>
          <w:sz w:val="20"/>
          <w:szCs w:val="20"/>
        </w:rPr>
        <w:t>2</w:t>
      </w:r>
      <w:r w:rsidR="00F949D8" w:rsidRPr="00C51F73">
        <w:rPr>
          <w:sz w:val="20"/>
          <w:szCs w:val="20"/>
        </w:rPr>
        <w:t xml:space="preserve"> </w:t>
      </w:r>
      <w:r w:rsidRPr="00C51F73">
        <w:rPr>
          <w:color w:val="000000" w:themeColor="text1"/>
          <w:sz w:val="20"/>
          <w:szCs w:val="20"/>
        </w:rPr>
        <w:t xml:space="preserve">Ступени давления  </w:t>
      </w:r>
      <w:r w:rsidRPr="00C51F73">
        <w:rPr>
          <w:sz w:val="20"/>
          <w:szCs w:val="20"/>
        </w:rPr>
        <w:t>образцов крупнообломочных грунтов принимается по составу заполнителя.</w:t>
      </w:r>
    </w:p>
    <w:p w:rsidR="004709B2" w:rsidRPr="00477301" w:rsidRDefault="004709B2" w:rsidP="00AE2CB3">
      <w:pPr>
        <w:ind w:left="0"/>
        <w:rPr>
          <w:color w:val="000000" w:themeColor="text1"/>
        </w:rPr>
      </w:pPr>
      <w:r w:rsidRPr="00477301">
        <w:rPr>
          <w:color w:val="000000" w:themeColor="text1"/>
        </w:rPr>
        <w:t>8.</w:t>
      </w:r>
      <w:r w:rsidR="0037654A">
        <w:rPr>
          <w:color w:val="000000" w:themeColor="text1"/>
        </w:rPr>
        <w:t>3</w:t>
      </w:r>
      <w:r w:rsidRPr="00477301">
        <w:rPr>
          <w:color w:val="000000" w:themeColor="text1"/>
        </w:rPr>
        <w:t xml:space="preserve"> В процессе проведения испытания </w:t>
      </w:r>
      <w:r w:rsidR="00572E54" w:rsidRPr="00477301">
        <w:rPr>
          <w:color w:val="000000" w:themeColor="text1"/>
        </w:rPr>
        <w:t xml:space="preserve">конечное </w:t>
      </w:r>
      <w:r w:rsidR="00102520" w:rsidRPr="00477301">
        <w:rPr>
          <w:color w:val="000000" w:themeColor="text1"/>
        </w:rPr>
        <w:t>давление</w:t>
      </w:r>
      <w:r w:rsidRPr="00477301">
        <w:rPr>
          <w:color w:val="000000" w:themeColor="text1"/>
        </w:rPr>
        <w:t xml:space="preserve"> доводят до заданного</w:t>
      </w:r>
      <w:r w:rsidR="003316DC" w:rsidRPr="00477301">
        <w:rPr>
          <w:color w:val="000000" w:themeColor="text1"/>
        </w:rPr>
        <w:t xml:space="preserve"> программой</w:t>
      </w:r>
      <w:r w:rsidR="006402E3">
        <w:rPr>
          <w:color w:val="000000" w:themeColor="text1"/>
        </w:rPr>
        <w:t xml:space="preserve"> значения (</w:t>
      </w:r>
      <w:r w:rsidR="00C51F73">
        <w:rPr>
          <w:color w:val="000000" w:themeColor="text1"/>
        </w:rPr>
        <w:t xml:space="preserve">пункт </w:t>
      </w:r>
      <w:r w:rsidRPr="00477301">
        <w:rPr>
          <w:color w:val="000000" w:themeColor="text1"/>
        </w:rPr>
        <w:t>5.</w:t>
      </w:r>
      <w:r w:rsidR="00C15337" w:rsidRPr="00C15337">
        <w:rPr>
          <w:color w:val="000000" w:themeColor="text1"/>
        </w:rPr>
        <w:t>4</w:t>
      </w:r>
      <w:r w:rsidRPr="00477301">
        <w:rPr>
          <w:color w:val="000000" w:themeColor="text1"/>
        </w:rPr>
        <w:t>). При этом общее число ступеней должно быть не менее пяти.</w:t>
      </w:r>
    </w:p>
    <w:p w:rsidR="008E79F0" w:rsidRPr="00477301" w:rsidRDefault="00BF1E71" w:rsidP="00AE2CB3">
      <w:pPr>
        <w:ind w:left="0"/>
        <w:rPr>
          <w:color w:val="000000" w:themeColor="text1"/>
        </w:rPr>
      </w:pPr>
      <w:r w:rsidRPr="00477301">
        <w:rPr>
          <w:color w:val="000000" w:themeColor="text1"/>
        </w:rPr>
        <w:t>8</w:t>
      </w:r>
      <w:r w:rsidR="00982501" w:rsidRPr="00477301">
        <w:rPr>
          <w:color w:val="000000" w:themeColor="text1"/>
        </w:rPr>
        <w:t>.</w:t>
      </w:r>
      <w:r w:rsidR="0037654A">
        <w:rPr>
          <w:color w:val="000000" w:themeColor="text1"/>
        </w:rPr>
        <w:t>4</w:t>
      </w:r>
      <w:r w:rsidR="00982501" w:rsidRPr="00477301">
        <w:rPr>
          <w:color w:val="000000" w:themeColor="text1"/>
        </w:rPr>
        <w:t xml:space="preserve"> На каждой ступени нагружения образца регистрируют показания приборов для измерения вертикальных </w:t>
      </w:r>
      <w:r w:rsidR="00D423B1" w:rsidRPr="00477301">
        <w:rPr>
          <w:color w:val="000000" w:themeColor="text1"/>
        </w:rPr>
        <w:t>перемещений</w:t>
      </w:r>
      <w:r w:rsidR="00982501" w:rsidRPr="00477301">
        <w:rPr>
          <w:color w:val="000000" w:themeColor="text1"/>
        </w:rPr>
        <w:t xml:space="preserve"> в следующей последовательности: первое показание - сразу после приложения нагрузки, затем через 0,25; 0,5; 1; 2; 5; 10; 20; 30 мин и далее с интервалом 1 ч в течение рабочего дня, а затем - </w:t>
      </w:r>
      <w:r w:rsidR="0001364A" w:rsidRPr="00477301">
        <w:rPr>
          <w:color w:val="000000" w:themeColor="text1"/>
        </w:rPr>
        <w:t>в начале и конце рабочего дня.</w:t>
      </w:r>
    </w:p>
    <w:p w:rsidR="007422E9" w:rsidRPr="00F9466F" w:rsidRDefault="00C51F73" w:rsidP="00AE2CB3">
      <w:pPr>
        <w:ind w:left="0"/>
        <w:rPr>
          <w:sz w:val="20"/>
          <w:szCs w:val="20"/>
        </w:rPr>
      </w:pPr>
      <w:r w:rsidRPr="00B37BFA">
        <w:rPr>
          <w:color w:val="000000" w:themeColor="text1"/>
          <w:spacing w:val="30"/>
          <w:sz w:val="20"/>
          <w:szCs w:val="20"/>
        </w:rPr>
        <w:t>П</w:t>
      </w:r>
      <w:r w:rsidR="007422E9" w:rsidRPr="00B37BFA">
        <w:rPr>
          <w:color w:val="000000" w:themeColor="text1"/>
          <w:spacing w:val="30"/>
          <w:sz w:val="20"/>
          <w:szCs w:val="20"/>
        </w:rPr>
        <w:t>римечание</w:t>
      </w:r>
      <w:r w:rsidR="007422E9" w:rsidRPr="00F9466F">
        <w:rPr>
          <w:spacing w:val="30"/>
          <w:sz w:val="20"/>
          <w:szCs w:val="20"/>
        </w:rPr>
        <w:t xml:space="preserve"> ─</w:t>
      </w:r>
      <w:r w:rsidR="00982501" w:rsidRPr="00F9466F">
        <w:rPr>
          <w:sz w:val="20"/>
          <w:szCs w:val="20"/>
        </w:rPr>
        <w:t xml:space="preserve"> Указанное время снятия показаний может быть несколько изменено для удобства построения </w:t>
      </w:r>
      <w:r w:rsidR="00982501" w:rsidRPr="00911169">
        <w:rPr>
          <w:sz w:val="20"/>
          <w:szCs w:val="20"/>
        </w:rPr>
        <w:t>кривой консолидации</w:t>
      </w:r>
      <w:r w:rsidR="00982501" w:rsidRPr="00F9466F">
        <w:rPr>
          <w:sz w:val="20"/>
          <w:szCs w:val="20"/>
        </w:rPr>
        <w:t xml:space="preserve"> методом "квадратного корня из времени" (см.</w:t>
      </w:r>
      <w:r w:rsidR="00B37BFA">
        <w:rPr>
          <w:sz w:val="20"/>
          <w:szCs w:val="20"/>
        </w:rPr>
        <w:t xml:space="preserve"> пункты </w:t>
      </w:r>
      <w:r w:rsidR="00D93C04" w:rsidRPr="00F9466F">
        <w:rPr>
          <w:sz w:val="20"/>
          <w:szCs w:val="20"/>
        </w:rPr>
        <w:t>8.</w:t>
      </w:r>
      <w:r w:rsidR="0037654A" w:rsidRPr="00F9466F">
        <w:rPr>
          <w:sz w:val="20"/>
          <w:szCs w:val="20"/>
        </w:rPr>
        <w:t>5</w:t>
      </w:r>
      <w:r w:rsidR="00CA5381" w:rsidRPr="00F9466F">
        <w:rPr>
          <w:sz w:val="20"/>
          <w:szCs w:val="20"/>
        </w:rPr>
        <w:t>, 9.1</w:t>
      </w:r>
      <w:r w:rsidR="00982501" w:rsidRPr="00F9466F">
        <w:rPr>
          <w:sz w:val="20"/>
          <w:szCs w:val="20"/>
        </w:rPr>
        <w:t>).</w:t>
      </w:r>
    </w:p>
    <w:p w:rsidR="003339F9" w:rsidRPr="00F9466F" w:rsidRDefault="00BF1E71" w:rsidP="00AE2CB3">
      <w:pPr>
        <w:ind w:left="0"/>
        <w:rPr>
          <w:sz w:val="20"/>
          <w:szCs w:val="20"/>
        </w:rPr>
      </w:pPr>
      <w:r w:rsidRPr="00477301">
        <w:rPr>
          <w:color w:val="000000" w:themeColor="text1"/>
        </w:rPr>
        <w:t>8</w:t>
      </w:r>
      <w:r w:rsidR="00982501" w:rsidRPr="00477301">
        <w:rPr>
          <w:color w:val="000000" w:themeColor="text1"/>
        </w:rPr>
        <w:t>.</w:t>
      </w:r>
      <w:r w:rsidR="0037654A">
        <w:rPr>
          <w:color w:val="000000" w:themeColor="text1"/>
        </w:rPr>
        <w:t>5</w:t>
      </w:r>
      <w:r w:rsidR="00982501" w:rsidRPr="00477301">
        <w:rPr>
          <w:color w:val="000000" w:themeColor="text1"/>
        </w:rPr>
        <w:t xml:space="preserve"> Для водонасыщенных в </w:t>
      </w:r>
      <w:r w:rsidR="00D46C23" w:rsidRPr="00477301">
        <w:rPr>
          <w:color w:val="000000" w:themeColor="text1"/>
        </w:rPr>
        <w:t xml:space="preserve">условиях </w:t>
      </w:r>
      <w:r w:rsidR="00982501" w:rsidRPr="00477301">
        <w:rPr>
          <w:color w:val="000000" w:themeColor="text1"/>
        </w:rPr>
        <w:t>природно</w:t>
      </w:r>
      <w:r w:rsidR="00D46C23" w:rsidRPr="00477301">
        <w:rPr>
          <w:color w:val="000000" w:themeColor="text1"/>
        </w:rPr>
        <w:t>го</w:t>
      </w:r>
      <w:r w:rsidR="00982501" w:rsidRPr="00477301">
        <w:rPr>
          <w:color w:val="000000" w:themeColor="text1"/>
        </w:rPr>
        <w:t xml:space="preserve"> </w:t>
      </w:r>
      <w:r w:rsidR="003339F9" w:rsidRPr="00477301">
        <w:rPr>
          <w:color w:val="000000" w:themeColor="text1"/>
        </w:rPr>
        <w:t>залегания</w:t>
      </w:r>
      <w:r w:rsidR="003339F9" w:rsidRPr="003339F9">
        <w:t xml:space="preserve"> </w:t>
      </w:r>
      <w:r w:rsidR="003339F9" w:rsidRPr="00477301">
        <w:rPr>
          <w:color w:val="000000" w:themeColor="text1"/>
        </w:rPr>
        <w:t>глинистых, органо-минеральных и органических грунтов</w:t>
      </w:r>
      <w:r w:rsidR="003339F9">
        <w:rPr>
          <w:color w:val="000000" w:themeColor="text1"/>
        </w:rPr>
        <w:t xml:space="preserve">, </w:t>
      </w:r>
      <w:r w:rsidR="003339F9">
        <w:t>залегающих ниже уровня подземных вод,</w:t>
      </w:r>
      <w:r w:rsidR="005F55BE">
        <w:rPr>
          <w:color w:val="000000" w:themeColor="text1"/>
        </w:rPr>
        <w:t xml:space="preserve"> и </w:t>
      </w:r>
      <w:r w:rsidR="005F55BE" w:rsidRPr="005F55BE">
        <w:rPr>
          <w:color w:val="000000" w:themeColor="text1"/>
        </w:rPr>
        <w:t xml:space="preserve"> </w:t>
      </w:r>
      <w:r w:rsidR="003339F9">
        <w:rPr>
          <w:color w:val="000000" w:themeColor="text1"/>
        </w:rPr>
        <w:t xml:space="preserve">грунтов, </w:t>
      </w:r>
      <w:r w:rsidR="005F55BE" w:rsidRPr="00477301">
        <w:rPr>
          <w:color w:val="000000" w:themeColor="text1"/>
        </w:rPr>
        <w:t xml:space="preserve">приведенных в водонасыщенное состояние </w:t>
      </w:r>
      <w:r w:rsidR="006D78DB">
        <w:rPr>
          <w:color w:val="000000" w:themeColor="text1"/>
        </w:rPr>
        <w:t>(</w:t>
      </w:r>
      <w:r w:rsidR="00F9466F" w:rsidRPr="00477301">
        <w:rPr>
          <w:color w:val="000000" w:themeColor="text1"/>
        </w:rPr>
        <w:t xml:space="preserve"> 7.4</w:t>
      </w:r>
      <w:r w:rsidR="00F9466F">
        <w:rPr>
          <w:color w:val="000000" w:themeColor="text1"/>
        </w:rPr>
        <w:t>)</w:t>
      </w:r>
      <w:r w:rsidR="003339F9">
        <w:rPr>
          <w:color w:val="000000" w:themeColor="text1"/>
        </w:rPr>
        <w:t>,</w:t>
      </w:r>
      <w:r w:rsidR="003339F9" w:rsidRPr="003339F9">
        <w:t xml:space="preserve"> </w:t>
      </w:r>
    </w:p>
    <w:p w:rsidR="002212A3" w:rsidRDefault="00982501" w:rsidP="00AE2CB3">
      <w:pPr>
        <w:ind w:left="0"/>
        <w:rPr>
          <w:color w:val="000000" w:themeColor="text1"/>
        </w:rPr>
      </w:pPr>
      <w:r w:rsidRPr="00477301">
        <w:rPr>
          <w:color w:val="000000" w:themeColor="text1"/>
        </w:rPr>
        <w:t>время окончания уплотнения образца на данной ступени нагружения определяют</w:t>
      </w:r>
      <w:r w:rsidR="005F55BE">
        <w:rPr>
          <w:color w:val="000000" w:themeColor="text1"/>
        </w:rPr>
        <w:t>,</w:t>
      </w:r>
      <w:r w:rsidRPr="00477301">
        <w:rPr>
          <w:color w:val="000000" w:themeColor="text1"/>
        </w:rPr>
        <w:t xml:space="preserve"> как время завершения 100%-ной фильтрационной консолидации</w:t>
      </w:r>
      <w:r w:rsidR="00D46C23" w:rsidRPr="00477301">
        <w:rPr>
          <w:color w:val="000000" w:themeColor="text1"/>
        </w:rPr>
        <w:t>.</w:t>
      </w:r>
      <w:r w:rsidRPr="00477301">
        <w:rPr>
          <w:color w:val="000000" w:themeColor="text1"/>
        </w:rPr>
        <w:t xml:space="preserve"> Для этого в процессе испытания строят график зависимости деформации образца во времени - кривую консолидации, которую обрабатывают методом "квадратного корня из времени" </w:t>
      </w:r>
      <w:r w:rsidR="00D46C23" w:rsidRPr="00477301">
        <w:rPr>
          <w:color w:val="000000" w:themeColor="text1"/>
        </w:rPr>
        <w:t>или логарифмическим методом</w:t>
      </w:r>
      <w:r w:rsidRPr="00477301">
        <w:rPr>
          <w:color w:val="000000" w:themeColor="text1"/>
        </w:rPr>
        <w:t xml:space="preserve"> и определяют время окончания фильтрационной консолидации</w:t>
      </w:r>
      <w:r w:rsidR="00CB2C2C" w:rsidRPr="00477301">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lang w:val="en-US"/>
              </w:rPr>
              <m:t>t</m:t>
            </m:r>
          </m:e>
          <m:sub>
            <m:r>
              <w:rPr>
                <w:rFonts w:ascii="Cambria Math" w:hAnsi="Cambria Math"/>
                <w:color w:val="000000" w:themeColor="text1"/>
              </w:rPr>
              <m:t>100</m:t>
            </m:r>
          </m:sub>
        </m:sSub>
      </m:oMath>
      <w:r w:rsidR="00CB2C2C" w:rsidRPr="00477301">
        <w:rPr>
          <w:color w:val="000000" w:themeColor="text1"/>
        </w:rPr>
        <w:t xml:space="preserve"> </w:t>
      </w:r>
      <w:r w:rsidR="006D78DB">
        <w:rPr>
          <w:color w:val="000000" w:themeColor="text1"/>
        </w:rPr>
        <w:t>( П</w:t>
      </w:r>
      <w:r w:rsidRPr="00477301">
        <w:rPr>
          <w:color w:val="000000" w:themeColor="text1"/>
        </w:rPr>
        <w:t xml:space="preserve">риложение </w:t>
      </w:r>
      <w:r w:rsidR="00317D4E" w:rsidRPr="00477301">
        <w:rPr>
          <w:color w:val="000000" w:themeColor="text1"/>
        </w:rPr>
        <w:t>Б</w:t>
      </w:r>
      <w:r w:rsidRPr="00477301">
        <w:rPr>
          <w:color w:val="000000" w:themeColor="text1"/>
        </w:rPr>
        <w:t>).</w:t>
      </w:r>
      <w:r w:rsidR="00D46C23" w:rsidRPr="00477301">
        <w:rPr>
          <w:color w:val="000000" w:themeColor="text1"/>
        </w:rPr>
        <w:t xml:space="preserve"> </w:t>
      </w:r>
    </w:p>
    <w:p w:rsidR="00DE57E5" w:rsidRPr="00B37BFA" w:rsidRDefault="00145E3B" w:rsidP="00AE2CB3">
      <w:pPr>
        <w:ind w:left="0"/>
        <w:rPr>
          <w:color w:val="000000" w:themeColor="text1"/>
          <w:spacing w:val="30"/>
          <w:sz w:val="20"/>
          <w:szCs w:val="20"/>
        </w:rPr>
      </w:pPr>
      <w:r w:rsidRPr="00B37BFA">
        <w:rPr>
          <w:color w:val="000000" w:themeColor="text1"/>
          <w:spacing w:val="30"/>
          <w:sz w:val="20"/>
          <w:szCs w:val="20"/>
        </w:rPr>
        <w:t>Примечание</w:t>
      </w:r>
      <w:r w:rsidR="00B37BFA">
        <w:rPr>
          <w:color w:val="000000" w:themeColor="text1"/>
          <w:spacing w:val="30"/>
          <w:sz w:val="20"/>
          <w:szCs w:val="20"/>
        </w:rPr>
        <w:t xml:space="preserve"> - </w:t>
      </w:r>
      <w:r w:rsidR="00DE57E5" w:rsidRPr="00B37BFA">
        <w:rPr>
          <w:spacing w:val="2"/>
          <w:sz w:val="20"/>
          <w:szCs w:val="20"/>
          <w:shd w:val="clear" w:color="auto" w:fill="FFFFFF"/>
        </w:rPr>
        <w:t xml:space="preserve">За </w:t>
      </w:r>
      <w:r w:rsidR="00DE57E5" w:rsidRPr="00911169">
        <w:rPr>
          <w:spacing w:val="2"/>
          <w:sz w:val="20"/>
          <w:szCs w:val="20"/>
          <w:shd w:val="clear" w:color="auto" w:fill="FFFFFF"/>
        </w:rPr>
        <w:t>критерий условной</w:t>
      </w:r>
      <w:r w:rsidR="00DE57E5" w:rsidRPr="00B37BFA">
        <w:rPr>
          <w:spacing w:val="2"/>
          <w:sz w:val="20"/>
          <w:szCs w:val="20"/>
          <w:shd w:val="clear" w:color="auto" w:fill="FFFFFF"/>
        </w:rPr>
        <w:t xml:space="preserve"> стабилизации деформации </w:t>
      </w:r>
      <w:r w:rsidR="006F6C8A" w:rsidRPr="00B37BFA">
        <w:rPr>
          <w:spacing w:val="2"/>
          <w:sz w:val="20"/>
          <w:szCs w:val="20"/>
          <w:shd w:val="clear" w:color="auto" w:fill="FFFFFF"/>
        </w:rPr>
        <w:t xml:space="preserve">водонасыщенных грунтов </w:t>
      </w:r>
      <w:r w:rsidRPr="00B37BFA">
        <w:rPr>
          <w:spacing w:val="2"/>
          <w:sz w:val="20"/>
          <w:szCs w:val="20"/>
          <w:shd w:val="clear" w:color="auto" w:fill="FFFFFF"/>
        </w:rPr>
        <w:t xml:space="preserve">допускается </w:t>
      </w:r>
      <w:r w:rsidR="00DE57E5" w:rsidRPr="00B37BFA">
        <w:rPr>
          <w:spacing w:val="2"/>
          <w:sz w:val="20"/>
          <w:szCs w:val="20"/>
          <w:shd w:val="clear" w:color="auto" w:fill="FFFFFF"/>
        </w:rPr>
        <w:t>принима</w:t>
      </w:r>
      <w:r w:rsidRPr="00B37BFA">
        <w:rPr>
          <w:spacing w:val="2"/>
          <w:sz w:val="20"/>
          <w:szCs w:val="20"/>
          <w:shd w:val="clear" w:color="auto" w:fill="FFFFFF"/>
        </w:rPr>
        <w:t xml:space="preserve">ть приращение </w:t>
      </w:r>
      <w:r w:rsidR="00DE57E5" w:rsidRPr="00B37BFA">
        <w:rPr>
          <w:spacing w:val="2"/>
          <w:sz w:val="20"/>
          <w:szCs w:val="20"/>
          <w:shd w:val="clear" w:color="auto" w:fill="FFFFFF"/>
        </w:rPr>
        <w:t>деформации образца, не превышающ</w:t>
      </w:r>
      <w:r w:rsidRPr="00B37BFA">
        <w:rPr>
          <w:spacing w:val="2"/>
          <w:sz w:val="20"/>
          <w:szCs w:val="20"/>
          <w:shd w:val="clear" w:color="auto" w:fill="FFFFFF"/>
        </w:rPr>
        <w:t>ее</w:t>
      </w:r>
      <w:r w:rsidR="00DE57E5" w:rsidRPr="00B37BFA">
        <w:rPr>
          <w:spacing w:val="2"/>
          <w:sz w:val="20"/>
          <w:szCs w:val="20"/>
          <w:shd w:val="clear" w:color="auto" w:fill="FFFFFF"/>
        </w:rPr>
        <w:t xml:space="preserve"> 0,0</w:t>
      </w:r>
      <w:r w:rsidRPr="00B37BFA">
        <w:rPr>
          <w:spacing w:val="2"/>
          <w:sz w:val="20"/>
          <w:szCs w:val="20"/>
          <w:shd w:val="clear" w:color="auto" w:fill="FFFFFF"/>
        </w:rPr>
        <w:t>5%</w:t>
      </w:r>
      <w:r w:rsidR="00DE57E5" w:rsidRPr="00B37BFA">
        <w:rPr>
          <w:spacing w:val="2"/>
          <w:sz w:val="20"/>
          <w:szCs w:val="20"/>
          <w:shd w:val="clear" w:color="auto" w:fill="FFFFFF"/>
        </w:rPr>
        <w:t xml:space="preserve"> за </w:t>
      </w:r>
      <w:r w:rsidR="006F6C8A" w:rsidRPr="00B37BFA">
        <w:rPr>
          <w:spacing w:val="2"/>
          <w:sz w:val="20"/>
          <w:szCs w:val="20"/>
          <w:shd w:val="clear" w:color="auto" w:fill="FFFFFF"/>
        </w:rPr>
        <w:t>время, указанное в таблице 3.</w:t>
      </w:r>
    </w:p>
    <w:p w:rsidR="0001364A" w:rsidRPr="00477301" w:rsidRDefault="00BF1E71" w:rsidP="00AE2CB3">
      <w:pPr>
        <w:ind w:left="0"/>
        <w:rPr>
          <w:color w:val="000000" w:themeColor="text1"/>
        </w:rPr>
      </w:pPr>
      <w:r w:rsidRPr="004572A9">
        <w:rPr>
          <w:color w:val="000000" w:themeColor="text1"/>
        </w:rPr>
        <w:t>8</w:t>
      </w:r>
      <w:r w:rsidR="00982501" w:rsidRPr="004572A9">
        <w:rPr>
          <w:color w:val="000000" w:themeColor="text1"/>
        </w:rPr>
        <w:t>.</w:t>
      </w:r>
      <w:r w:rsidR="0037654A" w:rsidRPr="004572A9">
        <w:rPr>
          <w:color w:val="000000" w:themeColor="text1"/>
        </w:rPr>
        <w:t>6</w:t>
      </w:r>
      <w:r w:rsidR="005F55BE" w:rsidRPr="004572A9">
        <w:rPr>
          <w:color w:val="000000" w:themeColor="text1"/>
        </w:rPr>
        <w:t xml:space="preserve"> </w:t>
      </w:r>
      <w:r w:rsidR="00982501" w:rsidRPr="004572A9">
        <w:rPr>
          <w:color w:val="000000" w:themeColor="text1"/>
        </w:rPr>
        <w:t xml:space="preserve">Для </w:t>
      </w:r>
      <w:r w:rsidR="005F55BE" w:rsidRPr="004572A9">
        <w:rPr>
          <w:color w:val="000000" w:themeColor="text1"/>
        </w:rPr>
        <w:t>глинистых</w:t>
      </w:r>
      <w:r w:rsidR="005F55BE" w:rsidRPr="00477301">
        <w:rPr>
          <w:color w:val="000000" w:themeColor="text1"/>
        </w:rPr>
        <w:t xml:space="preserve">, органо-минеральных и органических грунтов </w:t>
      </w:r>
      <w:r w:rsidR="005F55BE">
        <w:rPr>
          <w:color w:val="000000" w:themeColor="text1"/>
        </w:rPr>
        <w:t>с коэффициентом водонасыщения</w:t>
      </w:r>
      <w:r w:rsidR="00AC05BB" w:rsidRPr="00477301">
        <w:rPr>
          <w:color w:val="000000" w:themeColor="text1"/>
        </w:rPr>
        <w:t xml:space="preserve"> </w:t>
      </w:r>
      <w:r w:rsidR="00AC05BB" w:rsidRPr="008C31F5">
        <w:rPr>
          <w:i/>
          <w:color w:val="000000" w:themeColor="text1"/>
          <w:lang w:val="en-US"/>
        </w:rPr>
        <w:t>S</w:t>
      </w:r>
      <w:r w:rsidR="00AC05BB" w:rsidRPr="008C31F5">
        <w:rPr>
          <w:i/>
          <w:color w:val="000000" w:themeColor="text1"/>
          <w:vertAlign w:val="subscript"/>
          <w:lang w:val="en-US"/>
        </w:rPr>
        <w:t>r</w:t>
      </w:r>
      <w:r w:rsidR="00AC05BB" w:rsidRPr="008C31F5">
        <w:rPr>
          <w:color w:val="000000" w:themeColor="text1"/>
        </w:rPr>
        <w:t xml:space="preserve"> </w:t>
      </w:r>
      <w:r w:rsidR="00AC05BB">
        <w:rPr>
          <w:color w:val="000000" w:themeColor="text1"/>
        </w:rPr>
        <w:t>&lt;</w:t>
      </w:r>
      <w:r w:rsidR="00AC05BB" w:rsidRPr="008C31F5">
        <w:rPr>
          <w:color w:val="000000" w:themeColor="text1"/>
        </w:rPr>
        <w:t xml:space="preserve"> 0,</w:t>
      </w:r>
      <w:r w:rsidR="00AC05BB" w:rsidRPr="00477301">
        <w:rPr>
          <w:color w:val="000000" w:themeColor="text1"/>
        </w:rPr>
        <w:t xml:space="preserve"> а также </w:t>
      </w:r>
      <w:r w:rsidR="005F55BE">
        <w:rPr>
          <w:color w:val="000000" w:themeColor="text1"/>
        </w:rPr>
        <w:t xml:space="preserve">несвязных грунтов </w:t>
      </w:r>
      <w:r w:rsidR="008C31F5">
        <w:rPr>
          <w:color w:val="000000" w:themeColor="text1"/>
        </w:rPr>
        <w:t xml:space="preserve"> </w:t>
      </w:r>
      <w:r w:rsidR="00982501" w:rsidRPr="00477301">
        <w:rPr>
          <w:color w:val="000000" w:themeColor="text1"/>
        </w:rPr>
        <w:t>уплотнение образца на данной ступени нагружения продолжают до момента достижения условной ст</w:t>
      </w:r>
      <w:r w:rsidR="0001364A" w:rsidRPr="00477301">
        <w:rPr>
          <w:color w:val="000000" w:themeColor="text1"/>
        </w:rPr>
        <w:t>абилизации деформации образца.</w:t>
      </w:r>
    </w:p>
    <w:p w:rsidR="00A436BC" w:rsidRDefault="00982501" w:rsidP="00AE2CB3">
      <w:pPr>
        <w:ind w:left="0"/>
        <w:rPr>
          <w:color w:val="000000" w:themeColor="text1"/>
        </w:rPr>
      </w:pPr>
      <w:r w:rsidRPr="00477301">
        <w:rPr>
          <w:color w:val="000000" w:themeColor="text1"/>
        </w:rPr>
        <w:t>За критерий условной стабилизации деформации образца принимают ее приращение</w:t>
      </w:r>
      <w:r w:rsidR="005F55BE">
        <w:rPr>
          <w:color w:val="000000" w:themeColor="text1"/>
        </w:rPr>
        <w:t>,</w:t>
      </w:r>
      <w:r w:rsidRPr="00477301">
        <w:rPr>
          <w:color w:val="000000" w:themeColor="text1"/>
        </w:rPr>
        <w:t xml:space="preserve"> не превышающее 0,05% за</w:t>
      </w:r>
      <w:r w:rsidR="00CB2C2C" w:rsidRPr="00477301">
        <w:rPr>
          <w:color w:val="000000" w:themeColor="text1"/>
        </w:rPr>
        <w:t xml:space="preserve"> время, указанное в таблице </w:t>
      </w:r>
      <w:r w:rsidR="00CD1AC0">
        <w:rPr>
          <w:color w:val="000000" w:themeColor="text1"/>
        </w:rPr>
        <w:t>3</w:t>
      </w:r>
      <w:r w:rsidR="005F55BE">
        <w:rPr>
          <w:color w:val="000000" w:themeColor="text1"/>
        </w:rPr>
        <w:t>.</w:t>
      </w:r>
    </w:p>
    <w:p w:rsidR="004572A9" w:rsidRDefault="004572A9" w:rsidP="004572A9">
      <w:pPr>
        <w:ind w:left="0" w:firstLine="709"/>
        <w:rPr>
          <w:color w:val="000000" w:themeColor="text1"/>
        </w:rPr>
      </w:pPr>
    </w:p>
    <w:p w:rsidR="00CB2C2C" w:rsidRPr="00477301" w:rsidRDefault="00CB2C2C" w:rsidP="004D4DF4">
      <w:pPr>
        <w:ind w:left="0" w:firstLine="0"/>
        <w:rPr>
          <w:color w:val="000000" w:themeColor="text1"/>
        </w:rPr>
      </w:pPr>
      <w:r w:rsidRPr="004D4DF4">
        <w:rPr>
          <w:color w:val="000000" w:themeColor="text1"/>
          <w:spacing w:val="30"/>
        </w:rPr>
        <w:t xml:space="preserve">Таблица </w:t>
      </w:r>
      <w:r w:rsidR="00CD1AC0" w:rsidRPr="004D4DF4">
        <w:rPr>
          <w:color w:val="000000" w:themeColor="text1"/>
          <w:spacing w:val="30"/>
        </w:rPr>
        <w:t>3</w:t>
      </w:r>
      <w:r w:rsidRPr="00477301">
        <w:rPr>
          <w:color w:val="000000" w:themeColor="text1"/>
        </w:rPr>
        <w:t xml:space="preserve"> - Время условной стабилизации деформаци</w:t>
      </w:r>
      <w:r w:rsidR="006F6C8A">
        <w:rPr>
          <w:color w:val="000000" w:themeColor="text1"/>
        </w:rPr>
        <w:t>и</w:t>
      </w:r>
      <w:r w:rsidRPr="00477301">
        <w:rPr>
          <w:color w:val="000000" w:themeColor="text1"/>
        </w:rPr>
        <w:t xml:space="preserve"> образца</w:t>
      </w:r>
    </w:p>
    <w:tbl>
      <w:tblPr>
        <w:tblW w:w="4925" w:type="pct"/>
        <w:tblInd w:w="74" w:type="dxa"/>
        <w:tblCellMar>
          <w:left w:w="0" w:type="dxa"/>
          <w:right w:w="0" w:type="dxa"/>
        </w:tblCellMar>
        <w:tblLook w:val="04A0" w:firstRow="1" w:lastRow="0" w:firstColumn="1" w:lastColumn="0" w:noHBand="0" w:noVBand="1"/>
      </w:tblPr>
      <w:tblGrid>
        <w:gridCol w:w="3135"/>
        <w:gridCol w:w="6504"/>
      </w:tblGrid>
      <w:tr w:rsidR="006F6C8A" w:rsidRPr="00477301" w:rsidTr="00CE4811">
        <w:trPr>
          <w:tblHeader/>
        </w:trPr>
        <w:tc>
          <w:tcPr>
            <w:tcW w:w="1626" w:type="pct"/>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hideMark/>
          </w:tcPr>
          <w:p w:rsidR="006F6C8A" w:rsidRPr="00477301" w:rsidRDefault="006F6C8A" w:rsidP="006F6C8A">
            <w:pPr>
              <w:ind w:left="0" w:firstLine="0"/>
              <w:rPr>
                <w:color w:val="000000" w:themeColor="text1"/>
                <w:sz w:val="22"/>
                <w:szCs w:val="22"/>
              </w:rPr>
            </w:pPr>
            <w:r w:rsidRPr="00477301">
              <w:rPr>
                <w:color w:val="000000" w:themeColor="text1"/>
                <w:sz w:val="22"/>
                <w:szCs w:val="22"/>
              </w:rPr>
              <w:t>Грунты</w:t>
            </w:r>
          </w:p>
        </w:tc>
        <w:tc>
          <w:tcPr>
            <w:tcW w:w="3374" w:type="pct"/>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hideMark/>
          </w:tcPr>
          <w:p w:rsidR="006F6C8A" w:rsidRPr="00477301" w:rsidRDefault="006F6C8A" w:rsidP="0042131C">
            <w:pPr>
              <w:ind w:left="0" w:firstLine="0"/>
              <w:jc w:val="center"/>
              <w:rPr>
                <w:color w:val="000000" w:themeColor="text1"/>
                <w:sz w:val="22"/>
                <w:szCs w:val="22"/>
              </w:rPr>
            </w:pPr>
            <w:r w:rsidRPr="00477301">
              <w:rPr>
                <w:color w:val="000000" w:themeColor="text1"/>
                <w:sz w:val="22"/>
                <w:szCs w:val="22"/>
              </w:rPr>
              <w:t>Время условной стабилизации деформаци</w:t>
            </w:r>
            <w:r>
              <w:rPr>
                <w:color w:val="000000" w:themeColor="text1"/>
                <w:sz w:val="22"/>
                <w:szCs w:val="22"/>
              </w:rPr>
              <w:t>и</w:t>
            </w:r>
            <w:r w:rsidR="0042131C">
              <w:rPr>
                <w:color w:val="000000" w:themeColor="text1"/>
                <w:sz w:val="22"/>
                <w:szCs w:val="22"/>
              </w:rPr>
              <w:t xml:space="preserve"> </w:t>
            </w:r>
            <w:r>
              <w:rPr>
                <w:color w:val="000000" w:themeColor="text1"/>
                <w:sz w:val="22"/>
                <w:szCs w:val="22"/>
              </w:rPr>
              <w:t>образца</w:t>
            </w:r>
          </w:p>
        </w:tc>
      </w:tr>
      <w:tr w:rsidR="006F6C8A" w:rsidRPr="00477301" w:rsidTr="00CE4811">
        <w:trPr>
          <w:trHeight w:val="567"/>
        </w:trPr>
        <w:tc>
          <w:tcPr>
            <w:tcW w:w="1626" w:type="pct"/>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F6C8A" w:rsidRPr="00477301" w:rsidRDefault="005F55BE" w:rsidP="005F55BE">
            <w:pPr>
              <w:ind w:left="0" w:firstLine="0"/>
              <w:rPr>
                <w:color w:val="000000" w:themeColor="text1"/>
                <w:sz w:val="22"/>
                <w:szCs w:val="22"/>
              </w:rPr>
            </w:pPr>
            <w:r>
              <w:rPr>
                <w:color w:val="000000" w:themeColor="text1"/>
                <w:sz w:val="22"/>
                <w:szCs w:val="22"/>
              </w:rPr>
              <w:t>Пески</w:t>
            </w:r>
          </w:p>
        </w:tc>
        <w:tc>
          <w:tcPr>
            <w:tcW w:w="3374" w:type="pct"/>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F6C8A" w:rsidRPr="00477301" w:rsidRDefault="006F6C8A" w:rsidP="006F6C8A">
            <w:pPr>
              <w:ind w:left="0" w:firstLine="0"/>
              <w:jc w:val="center"/>
              <w:rPr>
                <w:color w:val="000000" w:themeColor="text1"/>
                <w:sz w:val="22"/>
                <w:szCs w:val="22"/>
              </w:rPr>
            </w:pPr>
            <w:r w:rsidRPr="00477301">
              <w:rPr>
                <w:color w:val="000000" w:themeColor="text1"/>
                <w:sz w:val="22"/>
                <w:szCs w:val="22"/>
              </w:rPr>
              <w:t>0,5 ч</w:t>
            </w:r>
          </w:p>
        </w:tc>
      </w:tr>
      <w:tr w:rsidR="006F6C8A" w:rsidRPr="00477301" w:rsidTr="00CE4811">
        <w:trPr>
          <w:trHeight w:val="567"/>
        </w:trPr>
        <w:tc>
          <w:tcPr>
            <w:tcW w:w="1626" w:type="pct"/>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6F6C8A" w:rsidRPr="00477301" w:rsidRDefault="006F6C8A" w:rsidP="006F6C8A">
            <w:pPr>
              <w:ind w:left="0" w:firstLine="0"/>
              <w:rPr>
                <w:color w:val="000000" w:themeColor="text1"/>
                <w:sz w:val="22"/>
                <w:szCs w:val="22"/>
              </w:rPr>
            </w:pPr>
            <w:r w:rsidRPr="00477301">
              <w:rPr>
                <w:color w:val="000000" w:themeColor="text1"/>
                <w:sz w:val="22"/>
                <w:szCs w:val="22"/>
              </w:rPr>
              <w:t xml:space="preserve">Глинистые </w:t>
            </w:r>
          </w:p>
        </w:tc>
        <w:tc>
          <w:tcPr>
            <w:tcW w:w="3374" w:type="pct"/>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6F6C8A" w:rsidRPr="00477301" w:rsidRDefault="006F6C8A" w:rsidP="006F6C8A">
            <w:pPr>
              <w:ind w:left="0" w:firstLine="0"/>
              <w:jc w:val="center"/>
              <w:rPr>
                <w:color w:val="000000" w:themeColor="text1"/>
                <w:sz w:val="22"/>
                <w:szCs w:val="22"/>
              </w:rPr>
            </w:pPr>
          </w:p>
        </w:tc>
      </w:tr>
      <w:tr w:rsidR="006D0183" w:rsidRPr="00477301" w:rsidTr="00CE4811">
        <w:trPr>
          <w:trHeight w:val="567"/>
        </w:trPr>
        <w:tc>
          <w:tcPr>
            <w:tcW w:w="1626" w:type="pct"/>
            <w:tcBorders>
              <w:left w:val="single" w:sz="6" w:space="0" w:color="000000"/>
              <w:bottom w:val="nil"/>
              <w:right w:val="single" w:sz="6" w:space="0" w:color="000000"/>
            </w:tcBorders>
            <w:tcMar>
              <w:top w:w="0" w:type="dxa"/>
              <w:left w:w="74" w:type="dxa"/>
              <w:bottom w:w="0" w:type="dxa"/>
              <w:right w:w="74" w:type="dxa"/>
            </w:tcMar>
            <w:vAlign w:val="center"/>
            <w:hideMark/>
          </w:tcPr>
          <w:p w:rsidR="006D0183" w:rsidRPr="00477301" w:rsidRDefault="006D0183" w:rsidP="00BA1417">
            <w:pPr>
              <w:ind w:left="0" w:right="140" w:firstLine="142"/>
              <w:rPr>
                <w:color w:val="000000" w:themeColor="text1"/>
                <w:sz w:val="22"/>
                <w:szCs w:val="22"/>
              </w:rPr>
            </w:pPr>
            <w:r w:rsidRPr="00477301">
              <w:rPr>
                <w:color w:val="000000" w:themeColor="text1"/>
                <w:sz w:val="22"/>
                <w:szCs w:val="22"/>
              </w:rPr>
              <w:t>- супеси</w:t>
            </w:r>
          </w:p>
        </w:tc>
        <w:tc>
          <w:tcPr>
            <w:tcW w:w="3374" w:type="pct"/>
            <w:tcBorders>
              <w:left w:val="single" w:sz="6" w:space="0" w:color="000000"/>
              <w:bottom w:val="nil"/>
              <w:right w:val="single" w:sz="6" w:space="0" w:color="000000"/>
            </w:tcBorders>
            <w:tcMar>
              <w:top w:w="0" w:type="dxa"/>
              <w:left w:w="74" w:type="dxa"/>
              <w:bottom w:w="0" w:type="dxa"/>
              <w:right w:w="74" w:type="dxa"/>
            </w:tcMar>
            <w:vAlign w:val="center"/>
            <w:hideMark/>
          </w:tcPr>
          <w:p w:rsidR="006D0183" w:rsidRPr="00477301" w:rsidRDefault="006D0183" w:rsidP="00BA1417">
            <w:pPr>
              <w:ind w:left="0" w:right="140" w:firstLine="142"/>
              <w:jc w:val="center"/>
              <w:rPr>
                <w:color w:val="000000" w:themeColor="text1"/>
                <w:sz w:val="22"/>
                <w:szCs w:val="22"/>
              </w:rPr>
            </w:pPr>
            <w:r w:rsidRPr="00477301">
              <w:rPr>
                <w:color w:val="000000" w:themeColor="text1"/>
                <w:sz w:val="22"/>
                <w:szCs w:val="22"/>
              </w:rPr>
              <w:t>3 ч</w:t>
            </w:r>
          </w:p>
        </w:tc>
      </w:tr>
      <w:tr w:rsidR="006D0183" w:rsidRPr="00477301" w:rsidTr="001C6077">
        <w:trPr>
          <w:trHeight w:val="567"/>
        </w:trPr>
        <w:tc>
          <w:tcPr>
            <w:tcW w:w="1626" w:type="pct"/>
            <w:tcBorders>
              <w:top w:val="nil"/>
              <w:left w:val="single" w:sz="6" w:space="0" w:color="000000"/>
              <w:bottom w:val="nil"/>
              <w:right w:val="single" w:sz="6" w:space="0" w:color="000000"/>
            </w:tcBorders>
            <w:tcMar>
              <w:top w:w="0" w:type="dxa"/>
              <w:left w:w="74" w:type="dxa"/>
              <w:bottom w:w="0" w:type="dxa"/>
              <w:right w:w="74" w:type="dxa"/>
            </w:tcMar>
            <w:vAlign w:val="center"/>
            <w:hideMark/>
          </w:tcPr>
          <w:p w:rsidR="006D0183" w:rsidRPr="00477301" w:rsidRDefault="006D0183" w:rsidP="00BA1417">
            <w:pPr>
              <w:ind w:left="0" w:right="140" w:firstLine="142"/>
              <w:rPr>
                <w:color w:val="000000" w:themeColor="text1"/>
                <w:sz w:val="22"/>
                <w:szCs w:val="22"/>
              </w:rPr>
            </w:pPr>
            <w:r w:rsidRPr="00477301">
              <w:rPr>
                <w:color w:val="000000" w:themeColor="text1"/>
                <w:sz w:val="22"/>
                <w:szCs w:val="22"/>
              </w:rPr>
              <w:t xml:space="preserve">- суглинки с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I</m:t>
                  </m:r>
                </m:e>
                <m:sub>
                  <m:r>
                    <w:rPr>
                      <w:rFonts w:ascii="Cambria Math" w:hAnsi="Cambria Math"/>
                      <w:color w:val="000000" w:themeColor="text1"/>
                      <w:sz w:val="22"/>
                      <w:szCs w:val="22"/>
                    </w:rPr>
                    <m:t>p</m:t>
                  </m:r>
                </m:sub>
              </m:sSub>
              <m:r>
                <w:rPr>
                  <w:rFonts w:ascii="Cambria Math" w:hAnsi="Cambria Math"/>
                  <w:color w:val="000000" w:themeColor="text1"/>
                  <w:sz w:val="22"/>
                  <w:szCs w:val="22"/>
                </w:rPr>
                <m:t xml:space="preserve">&lt; </m:t>
              </m:r>
            </m:oMath>
            <w:r w:rsidRPr="00477301">
              <w:rPr>
                <w:color w:val="000000" w:themeColor="text1"/>
                <w:sz w:val="22"/>
                <w:szCs w:val="22"/>
              </w:rPr>
              <w:t>12%</w:t>
            </w:r>
          </w:p>
        </w:tc>
        <w:tc>
          <w:tcPr>
            <w:tcW w:w="3374" w:type="pct"/>
            <w:tcBorders>
              <w:top w:val="nil"/>
              <w:left w:val="single" w:sz="6" w:space="0" w:color="000000"/>
              <w:bottom w:val="nil"/>
              <w:right w:val="single" w:sz="6" w:space="0" w:color="000000"/>
            </w:tcBorders>
            <w:tcMar>
              <w:top w:w="0" w:type="dxa"/>
              <w:left w:w="74" w:type="dxa"/>
              <w:bottom w:w="0" w:type="dxa"/>
              <w:right w:w="74" w:type="dxa"/>
            </w:tcMar>
            <w:vAlign w:val="center"/>
            <w:hideMark/>
          </w:tcPr>
          <w:p w:rsidR="006D0183" w:rsidRPr="00477301" w:rsidRDefault="006D0183" w:rsidP="00BA1417">
            <w:pPr>
              <w:ind w:left="0" w:right="140" w:firstLine="142"/>
              <w:jc w:val="center"/>
              <w:rPr>
                <w:color w:val="000000" w:themeColor="text1"/>
                <w:sz w:val="22"/>
                <w:szCs w:val="22"/>
              </w:rPr>
            </w:pPr>
            <w:r w:rsidRPr="00477301">
              <w:rPr>
                <w:color w:val="000000" w:themeColor="text1"/>
                <w:sz w:val="22"/>
                <w:szCs w:val="22"/>
              </w:rPr>
              <w:t>6 ч</w:t>
            </w:r>
          </w:p>
        </w:tc>
      </w:tr>
      <w:tr w:rsidR="006D0183" w:rsidRPr="00477301" w:rsidTr="001C6077">
        <w:trPr>
          <w:trHeight w:val="567"/>
        </w:trPr>
        <w:tc>
          <w:tcPr>
            <w:tcW w:w="1626" w:type="pct"/>
            <w:tcBorders>
              <w:top w:val="nil"/>
              <w:left w:val="single" w:sz="6" w:space="0" w:color="000000"/>
              <w:bottom w:val="nil"/>
              <w:right w:val="single" w:sz="6" w:space="0" w:color="000000"/>
            </w:tcBorders>
            <w:tcMar>
              <w:top w:w="0" w:type="dxa"/>
              <w:left w:w="74" w:type="dxa"/>
              <w:bottom w:w="0" w:type="dxa"/>
              <w:right w:w="74" w:type="dxa"/>
            </w:tcMar>
            <w:vAlign w:val="center"/>
            <w:hideMark/>
          </w:tcPr>
          <w:p w:rsidR="006D0183" w:rsidRPr="00477301" w:rsidRDefault="006D0183" w:rsidP="00BA1417">
            <w:pPr>
              <w:ind w:left="0" w:right="140" w:firstLine="142"/>
              <w:rPr>
                <w:color w:val="000000" w:themeColor="text1"/>
                <w:sz w:val="22"/>
                <w:szCs w:val="22"/>
              </w:rPr>
            </w:pPr>
            <w:r w:rsidRPr="00477301">
              <w:rPr>
                <w:color w:val="000000" w:themeColor="text1"/>
                <w:sz w:val="22"/>
                <w:szCs w:val="22"/>
              </w:rPr>
              <w:t xml:space="preserve">- суглинки с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I</m:t>
                  </m:r>
                </m:e>
                <m:sub>
                  <m:r>
                    <w:rPr>
                      <w:rFonts w:ascii="Cambria Math" w:hAnsi="Cambria Math"/>
                      <w:color w:val="000000" w:themeColor="text1"/>
                      <w:sz w:val="22"/>
                      <w:szCs w:val="22"/>
                    </w:rPr>
                    <m:t>p</m:t>
                  </m:r>
                </m:sub>
              </m:sSub>
              <m:r>
                <w:rPr>
                  <w:rFonts w:ascii="Cambria Math" w:hAnsi="Cambria Math"/>
                  <w:color w:val="000000" w:themeColor="text1"/>
                  <w:sz w:val="22"/>
                  <w:szCs w:val="22"/>
                </w:rPr>
                <m:t>≥</m:t>
              </m:r>
            </m:oMath>
            <w:r w:rsidRPr="00477301">
              <w:rPr>
                <w:color w:val="000000" w:themeColor="text1"/>
                <w:sz w:val="22"/>
                <w:szCs w:val="22"/>
                <w:lang w:val="en-US"/>
              </w:rPr>
              <w:t xml:space="preserve"> </w:t>
            </w:r>
            <w:r w:rsidRPr="00477301">
              <w:rPr>
                <w:color w:val="000000" w:themeColor="text1"/>
                <w:sz w:val="22"/>
                <w:szCs w:val="22"/>
              </w:rPr>
              <w:t>12%</w:t>
            </w:r>
          </w:p>
        </w:tc>
        <w:tc>
          <w:tcPr>
            <w:tcW w:w="3374" w:type="pct"/>
            <w:tcBorders>
              <w:top w:val="nil"/>
              <w:left w:val="single" w:sz="6" w:space="0" w:color="000000"/>
              <w:bottom w:val="nil"/>
              <w:right w:val="single" w:sz="6" w:space="0" w:color="000000"/>
            </w:tcBorders>
            <w:tcMar>
              <w:top w:w="0" w:type="dxa"/>
              <w:left w:w="74" w:type="dxa"/>
              <w:bottom w:w="0" w:type="dxa"/>
              <w:right w:w="74" w:type="dxa"/>
            </w:tcMar>
            <w:vAlign w:val="center"/>
            <w:hideMark/>
          </w:tcPr>
          <w:p w:rsidR="006D0183" w:rsidRPr="00477301" w:rsidRDefault="006D0183" w:rsidP="00BA1417">
            <w:pPr>
              <w:ind w:left="0" w:right="140" w:firstLine="142"/>
              <w:jc w:val="center"/>
              <w:rPr>
                <w:color w:val="000000" w:themeColor="text1"/>
                <w:sz w:val="22"/>
                <w:szCs w:val="22"/>
              </w:rPr>
            </w:pPr>
            <w:r w:rsidRPr="00477301">
              <w:rPr>
                <w:color w:val="000000" w:themeColor="text1"/>
                <w:sz w:val="22"/>
                <w:szCs w:val="22"/>
              </w:rPr>
              <w:t>12 ч</w:t>
            </w:r>
          </w:p>
        </w:tc>
      </w:tr>
      <w:tr w:rsidR="006D0183" w:rsidRPr="00477301" w:rsidTr="001C6077">
        <w:trPr>
          <w:trHeight w:val="567"/>
        </w:trPr>
        <w:tc>
          <w:tcPr>
            <w:tcW w:w="1626" w:type="pct"/>
            <w:tcBorders>
              <w:top w:val="nil"/>
              <w:left w:val="single" w:sz="6" w:space="0" w:color="000000"/>
              <w:bottom w:val="nil"/>
              <w:right w:val="single" w:sz="6" w:space="0" w:color="000000"/>
            </w:tcBorders>
            <w:tcMar>
              <w:top w:w="0" w:type="dxa"/>
              <w:left w:w="74" w:type="dxa"/>
              <w:bottom w:w="0" w:type="dxa"/>
              <w:right w:w="74" w:type="dxa"/>
            </w:tcMar>
            <w:vAlign w:val="center"/>
            <w:hideMark/>
          </w:tcPr>
          <w:p w:rsidR="006D0183" w:rsidRPr="00477301" w:rsidRDefault="006D0183" w:rsidP="00BA1417">
            <w:pPr>
              <w:ind w:left="0" w:right="140" w:firstLine="142"/>
              <w:rPr>
                <w:color w:val="000000" w:themeColor="text1"/>
                <w:sz w:val="22"/>
                <w:szCs w:val="22"/>
              </w:rPr>
            </w:pPr>
            <w:r w:rsidRPr="00477301">
              <w:rPr>
                <w:color w:val="000000" w:themeColor="text1"/>
                <w:sz w:val="22"/>
                <w:szCs w:val="22"/>
              </w:rPr>
              <w:t xml:space="preserve">- глины с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I</m:t>
                  </m:r>
                </m:e>
                <m:sub>
                  <m:r>
                    <w:rPr>
                      <w:rFonts w:ascii="Cambria Math" w:hAnsi="Cambria Math"/>
                      <w:color w:val="000000" w:themeColor="text1"/>
                      <w:sz w:val="22"/>
                      <w:szCs w:val="22"/>
                    </w:rPr>
                    <m:t>p</m:t>
                  </m:r>
                </m:sub>
              </m:sSub>
              <m:r>
                <w:rPr>
                  <w:rFonts w:ascii="Cambria Math" w:hAnsi="Cambria Math"/>
                  <w:color w:val="000000" w:themeColor="text1"/>
                  <w:sz w:val="22"/>
                  <w:szCs w:val="22"/>
                </w:rPr>
                <m:t xml:space="preserve">&lt; </m:t>
              </m:r>
            </m:oMath>
            <w:r w:rsidRPr="00477301">
              <w:rPr>
                <w:color w:val="000000" w:themeColor="text1"/>
                <w:sz w:val="22"/>
                <w:szCs w:val="22"/>
              </w:rPr>
              <w:t>22%</w:t>
            </w:r>
          </w:p>
        </w:tc>
        <w:tc>
          <w:tcPr>
            <w:tcW w:w="3374" w:type="pct"/>
            <w:tcBorders>
              <w:top w:val="nil"/>
              <w:left w:val="single" w:sz="6" w:space="0" w:color="000000"/>
              <w:bottom w:val="nil"/>
              <w:right w:val="single" w:sz="6" w:space="0" w:color="000000"/>
            </w:tcBorders>
            <w:tcMar>
              <w:top w:w="0" w:type="dxa"/>
              <w:left w:w="74" w:type="dxa"/>
              <w:bottom w:w="0" w:type="dxa"/>
              <w:right w:w="74" w:type="dxa"/>
            </w:tcMar>
            <w:vAlign w:val="center"/>
            <w:hideMark/>
          </w:tcPr>
          <w:p w:rsidR="006D0183" w:rsidRPr="00477301" w:rsidRDefault="006D0183" w:rsidP="00BA1417">
            <w:pPr>
              <w:ind w:left="0" w:right="140" w:firstLine="142"/>
              <w:jc w:val="center"/>
              <w:rPr>
                <w:color w:val="000000" w:themeColor="text1"/>
                <w:sz w:val="22"/>
                <w:szCs w:val="22"/>
              </w:rPr>
            </w:pPr>
            <w:r w:rsidRPr="00477301">
              <w:rPr>
                <w:color w:val="000000" w:themeColor="text1"/>
                <w:sz w:val="22"/>
                <w:szCs w:val="22"/>
              </w:rPr>
              <w:t>12 ч</w:t>
            </w:r>
          </w:p>
        </w:tc>
      </w:tr>
      <w:tr w:rsidR="006D0183" w:rsidRPr="00477301" w:rsidTr="001C6077">
        <w:trPr>
          <w:trHeight w:val="567"/>
        </w:trPr>
        <w:tc>
          <w:tcPr>
            <w:tcW w:w="1626" w:type="pct"/>
            <w:tcBorders>
              <w:top w:val="nil"/>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D0183" w:rsidRPr="00477301" w:rsidRDefault="006D0183" w:rsidP="00BA1417">
            <w:pPr>
              <w:ind w:left="0" w:right="140" w:firstLine="142"/>
              <w:rPr>
                <w:color w:val="000000" w:themeColor="text1"/>
                <w:sz w:val="22"/>
                <w:szCs w:val="22"/>
              </w:rPr>
            </w:pPr>
            <w:r w:rsidRPr="00477301">
              <w:rPr>
                <w:color w:val="000000" w:themeColor="text1"/>
                <w:sz w:val="22"/>
                <w:szCs w:val="22"/>
              </w:rPr>
              <w:t xml:space="preserve">- глины с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I</m:t>
                  </m:r>
                </m:e>
                <m:sub>
                  <m:r>
                    <w:rPr>
                      <w:rFonts w:ascii="Cambria Math" w:hAnsi="Cambria Math"/>
                      <w:color w:val="000000" w:themeColor="text1"/>
                      <w:sz w:val="22"/>
                      <w:szCs w:val="22"/>
                    </w:rPr>
                    <m:t>p</m:t>
                  </m:r>
                </m:sub>
              </m:sSub>
              <m:r>
                <w:rPr>
                  <w:rFonts w:ascii="Cambria Math" w:hAnsi="Cambria Math"/>
                  <w:color w:val="000000" w:themeColor="text1"/>
                  <w:sz w:val="22"/>
                  <w:szCs w:val="22"/>
                </w:rPr>
                <m:t xml:space="preserve">&lt; </m:t>
              </m:r>
            </m:oMath>
            <w:r w:rsidRPr="00477301">
              <w:rPr>
                <w:color w:val="000000" w:themeColor="text1"/>
                <w:sz w:val="22"/>
                <w:szCs w:val="22"/>
              </w:rPr>
              <w:t>22%</w:t>
            </w:r>
          </w:p>
        </w:tc>
        <w:tc>
          <w:tcPr>
            <w:tcW w:w="3374" w:type="pct"/>
            <w:tcBorders>
              <w:top w:val="nil"/>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D0183" w:rsidRPr="00477301" w:rsidRDefault="006D0183" w:rsidP="00BA1417">
            <w:pPr>
              <w:ind w:left="0" w:right="140" w:firstLine="142"/>
              <w:jc w:val="center"/>
              <w:rPr>
                <w:color w:val="000000" w:themeColor="text1"/>
                <w:sz w:val="22"/>
                <w:szCs w:val="22"/>
              </w:rPr>
            </w:pPr>
            <w:r w:rsidRPr="00477301">
              <w:rPr>
                <w:color w:val="000000" w:themeColor="text1"/>
                <w:sz w:val="22"/>
                <w:szCs w:val="22"/>
              </w:rPr>
              <w:t>18 ч</w:t>
            </w:r>
          </w:p>
        </w:tc>
      </w:tr>
      <w:tr w:rsidR="006D0183" w:rsidRPr="00477301" w:rsidTr="001C6077">
        <w:trPr>
          <w:trHeight w:val="567"/>
        </w:trPr>
        <w:tc>
          <w:tcPr>
            <w:tcW w:w="1626"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D0183" w:rsidRPr="00477301" w:rsidRDefault="006D0183" w:rsidP="00BA1417">
            <w:pPr>
              <w:ind w:left="0" w:right="140" w:firstLine="142"/>
              <w:rPr>
                <w:color w:val="000000" w:themeColor="text1"/>
                <w:sz w:val="22"/>
                <w:szCs w:val="22"/>
              </w:rPr>
            </w:pPr>
            <w:r w:rsidRPr="00477301">
              <w:rPr>
                <w:color w:val="000000" w:themeColor="text1"/>
                <w:sz w:val="22"/>
                <w:szCs w:val="22"/>
              </w:rPr>
              <w:t>Органо-минеральные</w:t>
            </w:r>
          </w:p>
        </w:tc>
        <w:tc>
          <w:tcPr>
            <w:tcW w:w="3374"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6D0183" w:rsidRPr="00477301" w:rsidRDefault="006D0183" w:rsidP="00BA1417">
            <w:pPr>
              <w:ind w:left="0" w:right="140" w:firstLine="142"/>
              <w:jc w:val="center"/>
              <w:rPr>
                <w:color w:val="000000" w:themeColor="text1"/>
                <w:sz w:val="22"/>
                <w:szCs w:val="22"/>
              </w:rPr>
            </w:pPr>
            <w:r w:rsidRPr="00477301">
              <w:rPr>
                <w:color w:val="000000" w:themeColor="text1"/>
                <w:sz w:val="22"/>
                <w:szCs w:val="22"/>
              </w:rPr>
              <w:t>24 ч</w:t>
            </w:r>
          </w:p>
        </w:tc>
      </w:tr>
      <w:tr w:rsidR="007A53A1" w:rsidRPr="00477301" w:rsidTr="001C6077">
        <w:trPr>
          <w:trHeight w:val="567"/>
        </w:trPr>
        <w:tc>
          <w:tcPr>
            <w:tcW w:w="5000" w:type="pct"/>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7A53A1" w:rsidRPr="007A53A1" w:rsidRDefault="007A53A1" w:rsidP="00BA1417">
            <w:pPr>
              <w:ind w:left="0" w:right="140" w:firstLine="142"/>
              <w:rPr>
                <w:sz w:val="20"/>
                <w:szCs w:val="20"/>
              </w:rPr>
            </w:pPr>
            <w:r w:rsidRPr="00AA50D1">
              <w:rPr>
                <w:color w:val="000000" w:themeColor="text1"/>
                <w:spacing w:val="30"/>
                <w:sz w:val="20"/>
                <w:szCs w:val="20"/>
              </w:rPr>
              <w:t>Примечание</w:t>
            </w:r>
            <w:r>
              <w:rPr>
                <w:sz w:val="20"/>
                <w:szCs w:val="20"/>
              </w:rPr>
              <w:t xml:space="preserve"> - </w:t>
            </w:r>
            <w:r w:rsidRPr="00C15337">
              <w:rPr>
                <w:sz w:val="20"/>
                <w:szCs w:val="20"/>
              </w:rPr>
              <w:t xml:space="preserve">Время условной стабилизации </w:t>
            </w:r>
            <w:r>
              <w:rPr>
                <w:sz w:val="20"/>
                <w:szCs w:val="20"/>
              </w:rPr>
              <w:t xml:space="preserve">деформации образцов </w:t>
            </w:r>
            <w:r w:rsidRPr="00C15337">
              <w:rPr>
                <w:sz w:val="20"/>
                <w:szCs w:val="20"/>
              </w:rPr>
              <w:t>крупнообломочных грунтов принимается по составу заполнителя.</w:t>
            </w:r>
          </w:p>
        </w:tc>
      </w:tr>
    </w:tbl>
    <w:p w:rsidR="00BF0775" w:rsidRDefault="00BF0775" w:rsidP="00AE2CB3">
      <w:pPr>
        <w:ind w:left="0"/>
      </w:pPr>
    </w:p>
    <w:p w:rsidR="00BF0775" w:rsidRDefault="00BF1E71" w:rsidP="00AE2CB3">
      <w:pPr>
        <w:ind w:left="0"/>
        <w:rPr>
          <w:color w:val="000000" w:themeColor="text1"/>
        </w:rPr>
      </w:pPr>
      <w:r w:rsidRPr="00A436BC">
        <w:t>8</w:t>
      </w:r>
      <w:r w:rsidR="00C22205" w:rsidRPr="00A436BC">
        <w:t>.</w:t>
      </w:r>
      <w:r w:rsidR="0037654A" w:rsidRPr="00A436BC">
        <w:t>7</w:t>
      </w:r>
      <w:r w:rsidR="00982501" w:rsidRPr="00477301">
        <w:rPr>
          <w:color w:val="000000" w:themeColor="text1"/>
        </w:rPr>
        <w:t xml:space="preserve"> При испытании насыпных грунтов с заданными плотностью и влажностью ступени давления и время их выдержки принимают по </w:t>
      </w:r>
      <w:r w:rsidRPr="00477301">
        <w:rPr>
          <w:color w:val="000000" w:themeColor="text1"/>
        </w:rPr>
        <w:t>8</w:t>
      </w:r>
      <w:r w:rsidR="00982501" w:rsidRPr="00477301">
        <w:rPr>
          <w:color w:val="000000" w:themeColor="text1"/>
        </w:rPr>
        <w:t xml:space="preserve">.2, </w:t>
      </w:r>
      <w:r w:rsidRPr="00477301">
        <w:rPr>
          <w:color w:val="000000" w:themeColor="text1"/>
        </w:rPr>
        <w:t>8</w:t>
      </w:r>
      <w:r w:rsidR="00982501" w:rsidRPr="00477301">
        <w:rPr>
          <w:color w:val="000000" w:themeColor="text1"/>
        </w:rPr>
        <w:t xml:space="preserve">.4 и </w:t>
      </w:r>
      <w:r w:rsidRPr="00477301">
        <w:rPr>
          <w:color w:val="000000" w:themeColor="text1"/>
        </w:rPr>
        <w:t>8</w:t>
      </w:r>
      <w:r w:rsidR="00982501" w:rsidRPr="00477301">
        <w:rPr>
          <w:color w:val="000000" w:themeColor="text1"/>
        </w:rPr>
        <w:t>.6 или в соответствии с программой испытаний в зависимости от начального коэффициента увлажнения грунта</w:t>
      </w:r>
      <w:r w:rsidR="008E79F0" w:rsidRPr="00477301">
        <w:rPr>
          <w:color w:val="000000" w:themeColor="text1"/>
        </w:rPr>
        <w:t xml:space="preserve">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K</m:t>
            </m:r>
          </m:e>
          <m:sub>
            <m:r>
              <w:rPr>
                <w:rFonts w:ascii="Cambria Math" w:hAnsi="Cambria Math"/>
                <w:color w:val="000000" w:themeColor="text1"/>
                <w:sz w:val="22"/>
                <w:szCs w:val="22"/>
              </w:rPr>
              <m:t>увл</m:t>
            </m:r>
          </m:sub>
        </m:sSub>
      </m:oMath>
      <w:r w:rsidR="008E79F0" w:rsidRPr="00477301">
        <w:rPr>
          <w:color w:val="000000" w:themeColor="text1"/>
        </w:rPr>
        <w:t xml:space="preserve"> </w:t>
      </w:r>
      <w:r w:rsidR="00CB2C2C" w:rsidRPr="00477301">
        <w:rPr>
          <w:color w:val="000000" w:themeColor="text1"/>
        </w:rPr>
        <w:t xml:space="preserve">(см. таблицу </w:t>
      </w:r>
      <w:r w:rsidR="00CD1AC0">
        <w:rPr>
          <w:color w:val="000000" w:themeColor="text1"/>
        </w:rPr>
        <w:t>4</w:t>
      </w:r>
      <w:r w:rsidR="00982501" w:rsidRPr="00477301">
        <w:rPr>
          <w:color w:val="000000" w:themeColor="text1"/>
        </w:rPr>
        <w:t>), определяемого как отношение влажности насыпного грунта в конструкции к оптимальной влажности грунта при его максимальной плотности при стандартном уплотнении по </w:t>
      </w:r>
      <w:hyperlink r:id="rId17" w:history="1">
        <w:r w:rsidR="00982501" w:rsidRPr="00477301">
          <w:rPr>
            <w:rStyle w:val="af5"/>
            <w:color w:val="000000" w:themeColor="text1"/>
            <w:spacing w:val="2"/>
            <w:u w:val="none"/>
          </w:rPr>
          <w:t>ГОСТ 22733</w:t>
        </w:r>
      </w:hyperlink>
      <w:r w:rsidR="0001364A" w:rsidRPr="00477301">
        <w:rPr>
          <w:color w:val="000000" w:themeColor="text1"/>
        </w:rPr>
        <w:t>.</w:t>
      </w:r>
    </w:p>
    <w:p w:rsidR="006D78DB" w:rsidRPr="00477301" w:rsidRDefault="006D78DB" w:rsidP="00AE2CB3">
      <w:pPr>
        <w:ind w:left="0"/>
        <w:rPr>
          <w:color w:val="000000" w:themeColor="text1"/>
        </w:rPr>
      </w:pPr>
    </w:p>
    <w:p w:rsidR="00982501" w:rsidRPr="00477301" w:rsidRDefault="0007675B" w:rsidP="0098165C">
      <w:pPr>
        <w:ind w:left="0" w:firstLine="0"/>
        <w:rPr>
          <w:color w:val="000000" w:themeColor="text1"/>
        </w:rPr>
      </w:pPr>
      <w:r w:rsidRPr="0098165C">
        <w:rPr>
          <w:color w:val="000000" w:themeColor="text1"/>
          <w:spacing w:val="30"/>
        </w:rPr>
        <w:t>Таблица</w:t>
      </w:r>
      <w:r w:rsidR="00CB2C2C" w:rsidRPr="0098165C">
        <w:rPr>
          <w:color w:val="000000" w:themeColor="text1"/>
          <w:spacing w:val="30"/>
        </w:rPr>
        <w:t xml:space="preserve"> </w:t>
      </w:r>
      <w:r w:rsidR="00CD1AC0" w:rsidRPr="0098165C">
        <w:rPr>
          <w:color w:val="000000" w:themeColor="text1"/>
          <w:spacing w:val="30"/>
        </w:rPr>
        <w:t>4</w:t>
      </w:r>
      <w:r w:rsidR="00982501" w:rsidRPr="00477301">
        <w:rPr>
          <w:color w:val="000000" w:themeColor="text1"/>
        </w:rPr>
        <w:t xml:space="preserve"> - Ступени давления и время их выдерживания в зависимости от</w:t>
      </w:r>
      <w:r w:rsidR="0001364A" w:rsidRPr="00477301">
        <w:rPr>
          <w:color w:val="000000" w:themeColor="text1"/>
        </w:rPr>
        <w:t xml:space="preserve"> коэффициента увлажнения грунта</w:t>
      </w:r>
    </w:p>
    <w:tbl>
      <w:tblPr>
        <w:tblW w:w="9639" w:type="dxa"/>
        <w:tblInd w:w="74" w:type="dxa"/>
        <w:tblCellMar>
          <w:left w:w="0" w:type="dxa"/>
          <w:right w:w="0" w:type="dxa"/>
        </w:tblCellMar>
        <w:tblLook w:val="04A0" w:firstRow="1" w:lastRow="0" w:firstColumn="1" w:lastColumn="0" w:noHBand="0" w:noVBand="1"/>
      </w:tblPr>
      <w:tblGrid>
        <w:gridCol w:w="3220"/>
        <w:gridCol w:w="3169"/>
        <w:gridCol w:w="3250"/>
      </w:tblGrid>
      <w:tr w:rsidR="00982501" w:rsidRPr="00477301" w:rsidTr="00B60A4E">
        <w:trPr>
          <w:tblHeader/>
        </w:trPr>
        <w:tc>
          <w:tcPr>
            <w:tcW w:w="322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hideMark/>
          </w:tcPr>
          <w:p w:rsidR="00982501" w:rsidRPr="00477301" w:rsidRDefault="00982501" w:rsidP="003E3D2C">
            <w:pPr>
              <w:ind w:left="0" w:firstLine="0"/>
              <w:jc w:val="center"/>
              <w:rPr>
                <w:color w:val="000000" w:themeColor="text1"/>
                <w:sz w:val="22"/>
                <w:szCs w:val="22"/>
              </w:rPr>
            </w:pPr>
            <w:r w:rsidRPr="00477301">
              <w:rPr>
                <w:color w:val="000000" w:themeColor="text1"/>
                <w:sz w:val="22"/>
                <w:szCs w:val="22"/>
              </w:rPr>
              <w:t>Коэффициент увлажнения грунта</w:t>
            </w:r>
            <w:r w:rsidR="008E79F0" w:rsidRPr="00477301">
              <w:rPr>
                <w:color w:val="000000" w:themeColor="text1"/>
                <w:sz w:val="22"/>
                <w:szCs w:val="22"/>
              </w:rPr>
              <w:t xml:space="preserve">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K</m:t>
                  </m:r>
                </m:e>
                <m:sub>
                  <m:r>
                    <w:rPr>
                      <w:rFonts w:ascii="Cambria Math" w:hAnsi="Cambria Math"/>
                      <w:color w:val="000000" w:themeColor="text1"/>
                      <w:sz w:val="22"/>
                      <w:szCs w:val="22"/>
                    </w:rPr>
                    <m:t>увл</m:t>
                  </m:r>
                </m:sub>
              </m:sSub>
            </m:oMath>
          </w:p>
        </w:tc>
        <w:tc>
          <w:tcPr>
            <w:tcW w:w="3169"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hideMark/>
          </w:tcPr>
          <w:p w:rsidR="00982501" w:rsidRPr="00477301" w:rsidRDefault="008E79F0" w:rsidP="003E3D2C">
            <w:pPr>
              <w:ind w:left="0" w:firstLine="0"/>
              <w:jc w:val="center"/>
              <w:rPr>
                <w:color w:val="000000" w:themeColor="text1"/>
                <w:sz w:val="22"/>
                <w:szCs w:val="22"/>
              </w:rPr>
            </w:pPr>
            <w:r w:rsidRPr="00477301">
              <w:rPr>
                <w:color w:val="000000" w:themeColor="text1"/>
                <w:sz w:val="22"/>
                <w:szCs w:val="22"/>
              </w:rPr>
              <w:t xml:space="preserve">Ступени давления </w:t>
            </w:r>
            <m:oMath>
              <m:sSub>
                <m:sSubPr>
                  <m:ctrlPr>
                    <w:rPr>
                      <w:rFonts w:ascii="Cambria Math" w:hAnsi="Cambria Math"/>
                      <w:i/>
                      <w:color w:val="000000" w:themeColor="text1"/>
                      <w:sz w:val="22"/>
                      <w:szCs w:val="22"/>
                    </w:rPr>
                  </m:ctrlPr>
                </m:sSubPr>
                <m:e>
                  <m:r>
                    <m:rPr>
                      <m:sty m:val="p"/>
                    </m:rPr>
                    <w:rPr>
                      <w:rFonts w:ascii="Cambria Math" w:hAnsi="Cambria Math"/>
                      <w:color w:val="000000" w:themeColor="text1"/>
                    </w:rPr>
                    <m:t>σ</m:t>
                  </m:r>
                </m:e>
                <m:sub>
                  <m:r>
                    <w:rPr>
                      <w:rFonts w:ascii="Cambria Math" w:hAnsi="Cambria Math"/>
                      <w:color w:val="000000" w:themeColor="text1"/>
                      <w:sz w:val="22"/>
                      <w:szCs w:val="22"/>
                    </w:rPr>
                    <m:t>i</m:t>
                  </m:r>
                </m:sub>
              </m:sSub>
            </m:oMath>
            <w:r w:rsidR="00982501" w:rsidRPr="00477301">
              <w:rPr>
                <w:color w:val="000000" w:themeColor="text1"/>
                <w:sz w:val="22"/>
                <w:szCs w:val="22"/>
              </w:rPr>
              <w:t>, МПа</w:t>
            </w:r>
          </w:p>
        </w:tc>
        <w:tc>
          <w:tcPr>
            <w:tcW w:w="325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hideMark/>
          </w:tcPr>
          <w:p w:rsidR="00982501" w:rsidRPr="00477301" w:rsidRDefault="008E79F0" w:rsidP="003E3D2C">
            <w:pPr>
              <w:ind w:left="0" w:firstLine="0"/>
              <w:jc w:val="center"/>
              <w:rPr>
                <w:color w:val="000000" w:themeColor="text1"/>
                <w:sz w:val="22"/>
                <w:szCs w:val="22"/>
              </w:rPr>
            </w:pPr>
            <w:r w:rsidRPr="00477301">
              <w:rPr>
                <w:color w:val="000000" w:themeColor="text1"/>
                <w:sz w:val="22"/>
                <w:szCs w:val="22"/>
              </w:rPr>
              <w:t xml:space="preserve">Время выдерживания ступеней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i</m:t>
                  </m:r>
                </m:sub>
              </m:sSub>
            </m:oMath>
            <w:r w:rsidR="00982501" w:rsidRPr="00477301">
              <w:rPr>
                <w:color w:val="000000" w:themeColor="text1"/>
                <w:sz w:val="22"/>
                <w:szCs w:val="22"/>
              </w:rPr>
              <w:t>, ч</w:t>
            </w:r>
          </w:p>
        </w:tc>
      </w:tr>
      <w:tr w:rsidR="00982501" w:rsidRPr="00477301" w:rsidTr="00B60A4E">
        <w:trPr>
          <w:trHeight w:val="567"/>
        </w:trPr>
        <w:tc>
          <w:tcPr>
            <w:tcW w:w="3220" w:type="dxa"/>
            <w:tcBorders>
              <w:top w:val="double" w:sz="4" w:space="0" w:color="auto"/>
              <w:left w:val="single" w:sz="6" w:space="0" w:color="000000"/>
              <w:bottom w:val="nil"/>
              <w:right w:val="single" w:sz="6" w:space="0" w:color="000000"/>
            </w:tcBorders>
            <w:tcMar>
              <w:top w:w="0" w:type="dxa"/>
              <w:left w:w="74" w:type="dxa"/>
              <w:bottom w:w="0" w:type="dxa"/>
              <w:right w:w="74" w:type="dxa"/>
            </w:tcMar>
            <w:vAlign w:val="center"/>
            <w:hideMark/>
          </w:tcPr>
          <w:p w:rsidR="00982501" w:rsidRPr="00477301" w:rsidRDefault="00267E69" w:rsidP="003E3D2C">
            <w:pPr>
              <w:ind w:left="0" w:firstLine="0"/>
              <w:jc w:val="center"/>
              <w:rPr>
                <w:color w:val="000000" w:themeColor="text1"/>
                <w:sz w:val="22"/>
                <w:szCs w:val="22"/>
              </w:rPr>
            </w:pPr>
            <w:r>
              <w:rPr>
                <w:color w:val="000000" w:themeColor="text1"/>
                <w:sz w:val="22"/>
                <w:szCs w:val="22"/>
                <w:lang w:val="en-US"/>
              </w:rPr>
              <w:t>&lt;</w:t>
            </w:r>
            <w:r w:rsidR="00982501" w:rsidRPr="00477301">
              <w:rPr>
                <w:color w:val="000000" w:themeColor="text1"/>
                <w:sz w:val="22"/>
                <w:szCs w:val="22"/>
              </w:rPr>
              <w:t>1,2</w:t>
            </w:r>
          </w:p>
        </w:tc>
        <w:tc>
          <w:tcPr>
            <w:tcW w:w="3169" w:type="dxa"/>
            <w:tcBorders>
              <w:top w:val="double" w:sz="4" w:space="0" w:color="auto"/>
              <w:left w:val="single" w:sz="6" w:space="0" w:color="000000"/>
              <w:bottom w:val="nil"/>
              <w:right w:val="single" w:sz="6" w:space="0" w:color="000000"/>
            </w:tcBorders>
            <w:tcMar>
              <w:top w:w="0" w:type="dxa"/>
              <w:left w:w="74" w:type="dxa"/>
              <w:bottom w:w="0" w:type="dxa"/>
              <w:right w:w="74" w:type="dxa"/>
            </w:tcMar>
            <w:vAlign w:val="center"/>
            <w:hideMark/>
          </w:tcPr>
          <w:p w:rsidR="00982501" w:rsidRPr="00477301" w:rsidRDefault="00982501" w:rsidP="003E3D2C">
            <w:pPr>
              <w:ind w:left="0" w:firstLine="0"/>
              <w:jc w:val="center"/>
              <w:rPr>
                <w:color w:val="000000" w:themeColor="text1"/>
                <w:sz w:val="22"/>
                <w:szCs w:val="22"/>
              </w:rPr>
            </w:pPr>
            <w:r w:rsidRPr="00477301">
              <w:rPr>
                <w:color w:val="000000" w:themeColor="text1"/>
                <w:sz w:val="22"/>
                <w:szCs w:val="22"/>
              </w:rPr>
              <w:t>0,02</w:t>
            </w:r>
          </w:p>
        </w:tc>
        <w:tc>
          <w:tcPr>
            <w:tcW w:w="3250" w:type="dxa"/>
            <w:tcBorders>
              <w:top w:val="double" w:sz="4" w:space="0" w:color="auto"/>
              <w:left w:val="single" w:sz="6" w:space="0" w:color="000000"/>
              <w:bottom w:val="nil"/>
              <w:right w:val="single" w:sz="6" w:space="0" w:color="000000"/>
            </w:tcBorders>
            <w:tcMar>
              <w:top w:w="0" w:type="dxa"/>
              <w:left w:w="74" w:type="dxa"/>
              <w:bottom w:w="0" w:type="dxa"/>
              <w:right w:w="74" w:type="dxa"/>
            </w:tcMar>
            <w:vAlign w:val="center"/>
            <w:hideMark/>
          </w:tcPr>
          <w:p w:rsidR="00982501" w:rsidRPr="00477301" w:rsidRDefault="00982501" w:rsidP="003E3D2C">
            <w:pPr>
              <w:ind w:left="0" w:firstLine="0"/>
              <w:jc w:val="center"/>
              <w:rPr>
                <w:color w:val="000000" w:themeColor="text1"/>
                <w:sz w:val="22"/>
                <w:szCs w:val="22"/>
              </w:rPr>
            </w:pPr>
            <w:r w:rsidRPr="00477301">
              <w:rPr>
                <w:color w:val="000000" w:themeColor="text1"/>
                <w:sz w:val="22"/>
                <w:szCs w:val="22"/>
              </w:rPr>
              <w:t>1</w:t>
            </w:r>
          </w:p>
        </w:tc>
      </w:tr>
      <w:tr w:rsidR="00982501" w:rsidRPr="00477301" w:rsidTr="003E3D2C">
        <w:trPr>
          <w:trHeight w:val="567"/>
        </w:trPr>
        <w:tc>
          <w:tcPr>
            <w:tcW w:w="3220" w:type="dxa"/>
            <w:tcBorders>
              <w:top w:val="nil"/>
              <w:left w:val="single" w:sz="6" w:space="0" w:color="000000"/>
              <w:bottom w:val="nil"/>
              <w:right w:val="single" w:sz="6" w:space="0" w:color="000000"/>
            </w:tcBorders>
            <w:tcMar>
              <w:top w:w="0" w:type="dxa"/>
              <w:left w:w="74" w:type="dxa"/>
              <w:bottom w:w="0" w:type="dxa"/>
              <w:right w:w="74" w:type="dxa"/>
            </w:tcMar>
            <w:vAlign w:val="center"/>
            <w:hideMark/>
          </w:tcPr>
          <w:p w:rsidR="00982501" w:rsidRPr="00477301" w:rsidRDefault="00982501" w:rsidP="003E3D2C">
            <w:pPr>
              <w:ind w:left="0" w:firstLine="0"/>
              <w:jc w:val="center"/>
              <w:rPr>
                <w:color w:val="000000" w:themeColor="text1"/>
                <w:sz w:val="22"/>
                <w:szCs w:val="22"/>
              </w:rPr>
            </w:pPr>
            <w:r w:rsidRPr="00477301">
              <w:rPr>
                <w:color w:val="000000" w:themeColor="text1"/>
                <w:sz w:val="22"/>
                <w:szCs w:val="22"/>
              </w:rPr>
              <w:t>1,20-1,25</w:t>
            </w:r>
          </w:p>
        </w:tc>
        <w:tc>
          <w:tcPr>
            <w:tcW w:w="3169" w:type="dxa"/>
            <w:tcBorders>
              <w:top w:val="nil"/>
              <w:left w:val="single" w:sz="6" w:space="0" w:color="000000"/>
              <w:bottom w:val="nil"/>
              <w:right w:val="single" w:sz="6" w:space="0" w:color="000000"/>
            </w:tcBorders>
            <w:tcMar>
              <w:top w:w="0" w:type="dxa"/>
              <w:left w:w="74" w:type="dxa"/>
              <w:bottom w:w="0" w:type="dxa"/>
              <w:right w:w="74" w:type="dxa"/>
            </w:tcMar>
            <w:vAlign w:val="center"/>
            <w:hideMark/>
          </w:tcPr>
          <w:p w:rsidR="00982501" w:rsidRPr="00477301" w:rsidRDefault="00982501" w:rsidP="003E3D2C">
            <w:pPr>
              <w:ind w:left="0" w:firstLine="0"/>
              <w:jc w:val="center"/>
              <w:rPr>
                <w:color w:val="000000" w:themeColor="text1"/>
                <w:sz w:val="22"/>
                <w:szCs w:val="22"/>
              </w:rPr>
            </w:pPr>
            <w:r w:rsidRPr="00477301">
              <w:rPr>
                <w:color w:val="000000" w:themeColor="text1"/>
                <w:sz w:val="22"/>
                <w:szCs w:val="22"/>
              </w:rPr>
              <w:t>0,015</w:t>
            </w:r>
          </w:p>
        </w:tc>
        <w:tc>
          <w:tcPr>
            <w:tcW w:w="3250" w:type="dxa"/>
            <w:tcBorders>
              <w:top w:val="nil"/>
              <w:left w:val="single" w:sz="6" w:space="0" w:color="000000"/>
              <w:bottom w:val="nil"/>
              <w:right w:val="single" w:sz="6" w:space="0" w:color="000000"/>
            </w:tcBorders>
            <w:tcMar>
              <w:top w:w="0" w:type="dxa"/>
              <w:left w:w="74" w:type="dxa"/>
              <w:bottom w:w="0" w:type="dxa"/>
              <w:right w:w="74" w:type="dxa"/>
            </w:tcMar>
            <w:vAlign w:val="center"/>
            <w:hideMark/>
          </w:tcPr>
          <w:p w:rsidR="00982501" w:rsidRPr="00477301" w:rsidRDefault="00982501" w:rsidP="003E3D2C">
            <w:pPr>
              <w:ind w:left="0" w:firstLine="0"/>
              <w:jc w:val="center"/>
              <w:rPr>
                <w:color w:val="000000" w:themeColor="text1"/>
                <w:sz w:val="22"/>
                <w:szCs w:val="22"/>
              </w:rPr>
            </w:pPr>
            <w:r w:rsidRPr="00477301">
              <w:rPr>
                <w:color w:val="000000" w:themeColor="text1"/>
                <w:sz w:val="22"/>
                <w:szCs w:val="22"/>
              </w:rPr>
              <w:t>3</w:t>
            </w:r>
          </w:p>
        </w:tc>
      </w:tr>
    </w:tbl>
    <w:p w:rsidR="00B60A4E" w:rsidRDefault="00B60A4E"/>
    <w:p w:rsidR="00B60A4E" w:rsidRPr="00B60A4E" w:rsidRDefault="00B60A4E" w:rsidP="00B60A4E">
      <w:pPr>
        <w:ind w:left="0" w:firstLine="0"/>
        <w:rPr>
          <w:i/>
        </w:rPr>
      </w:pPr>
      <w:r w:rsidRPr="00B60A4E">
        <w:rPr>
          <w:i/>
        </w:rPr>
        <w:t>Окончание таблицы 4</w:t>
      </w:r>
    </w:p>
    <w:tbl>
      <w:tblPr>
        <w:tblW w:w="9639" w:type="dxa"/>
        <w:tblInd w:w="74" w:type="dxa"/>
        <w:tblCellMar>
          <w:left w:w="0" w:type="dxa"/>
          <w:right w:w="0" w:type="dxa"/>
        </w:tblCellMar>
        <w:tblLook w:val="04A0" w:firstRow="1" w:lastRow="0" w:firstColumn="1" w:lastColumn="0" w:noHBand="0" w:noVBand="1"/>
      </w:tblPr>
      <w:tblGrid>
        <w:gridCol w:w="3220"/>
        <w:gridCol w:w="3169"/>
        <w:gridCol w:w="3250"/>
      </w:tblGrid>
      <w:tr w:rsidR="00B60A4E" w:rsidRPr="00477301" w:rsidTr="00B60A4E">
        <w:trPr>
          <w:trHeight w:val="567"/>
        </w:trPr>
        <w:tc>
          <w:tcPr>
            <w:tcW w:w="322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hideMark/>
          </w:tcPr>
          <w:p w:rsidR="00B60A4E" w:rsidRPr="00477301" w:rsidRDefault="00B60A4E" w:rsidP="00A254D3">
            <w:pPr>
              <w:ind w:left="0" w:firstLine="0"/>
              <w:jc w:val="center"/>
              <w:rPr>
                <w:color w:val="000000" w:themeColor="text1"/>
                <w:sz w:val="22"/>
                <w:szCs w:val="22"/>
              </w:rPr>
            </w:pPr>
            <w:r w:rsidRPr="00477301">
              <w:rPr>
                <w:color w:val="000000" w:themeColor="text1"/>
                <w:sz w:val="22"/>
                <w:szCs w:val="22"/>
              </w:rPr>
              <w:t xml:space="preserve">Коэффициент увлажнения грунта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K</m:t>
                  </m:r>
                </m:e>
                <m:sub>
                  <m:r>
                    <w:rPr>
                      <w:rFonts w:ascii="Cambria Math" w:hAnsi="Cambria Math"/>
                      <w:color w:val="000000" w:themeColor="text1"/>
                      <w:sz w:val="22"/>
                      <w:szCs w:val="22"/>
                    </w:rPr>
                    <m:t>увл</m:t>
                  </m:r>
                </m:sub>
              </m:sSub>
            </m:oMath>
          </w:p>
        </w:tc>
        <w:tc>
          <w:tcPr>
            <w:tcW w:w="3169"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hideMark/>
          </w:tcPr>
          <w:p w:rsidR="00B60A4E" w:rsidRPr="00477301" w:rsidRDefault="00B60A4E" w:rsidP="00A254D3">
            <w:pPr>
              <w:ind w:left="0" w:firstLine="0"/>
              <w:jc w:val="center"/>
              <w:rPr>
                <w:color w:val="000000" w:themeColor="text1"/>
                <w:sz w:val="22"/>
                <w:szCs w:val="22"/>
              </w:rPr>
            </w:pPr>
            <w:r w:rsidRPr="00477301">
              <w:rPr>
                <w:color w:val="000000" w:themeColor="text1"/>
                <w:sz w:val="22"/>
                <w:szCs w:val="22"/>
              </w:rPr>
              <w:t xml:space="preserve">Ступени давления </w:t>
            </w:r>
            <m:oMath>
              <m:sSub>
                <m:sSubPr>
                  <m:ctrlPr>
                    <w:rPr>
                      <w:rFonts w:ascii="Cambria Math" w:hAnsi="Cambria Math"/>
                      <w:i/>
                      <w:color w:val="000000" w:themeColor="text1"/>
                      <w:sz w:val="22"/>
                      <w:szCs w:val="22"/>
                    </w:rPr>
                  </m:ctrlPr>
                </m:sSubPr>
                <m:e>
                  <m:r>
                    <m:rPr>
                      <m:sty m:val="p"/>
                    </m:rPr>
                    <w:rPr>
                      <w:rFonts w:ascii="Cambria Math" w:hAnsi="Cambria Math"/>
                      <w:color w:val="000000" w:themeColor="text1"/>
                    </w:rPr>
                    <m:t>σ</m:t>
                  </m:r>
                </m:e>
                <m:sub>
                  <m:r>
                    <w:rPr>
                      <w:rFonts w:ascii="Cambria Math" w:hAnsi="Cambria Math"/>
                      <w:color w:val="000000" w:themeColor="text1"/>
                      <w:sz w:val="22"/>
                      <w:szCs w:val="22"/>
                    </w:rPr>
                    <m:t>i</m:t>
                  </m:r>
                </m:sub>
              </m:sSub>
            </m:oMath>
            <w:r w:rsidRPr="00477301">
              <w:rPr>
                <w:color w:val="000000" w:themeColor="text1"/>
                <w:sz w:val="22"/>
                <w:szCs w:val="22"/>
              </w:rPr>
              <w:t>, МПа</w:t>
            </w:r>
          </w:p>
        </w:tc>
        <w:tc>
          <w:tcPr>
            <w:tcW w:w="325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hideMark/>
          </w:tcPr>
          <w:p w:rsidR="00B60A4E" w:rsidRPr="00477301" w:rsidRDefault="00B60A4E" w:rsidP="00A254D3">
            <w:pPr>
              <w:ind w:left="0" w:firstLine="0"/>
              <w:jc w:val="center"/>
              <w:rPr>
                <w:color w:val="000000" w:themeColor="text1"/>
                <w:sz w:val="22"/>
                <w:szCs w:val="22"/>
              </w:rPr>
            </w:pPr>
            <w:r w:rsidRPr="00477301">
              <w:rPr>
                <w:color w:val="000000" w:themeColor="text1"/>
                <w:sz w:val="22"/>
                <w:szCs w:val="22"/>
              </w:rPr>
              <w:t xml:space="preserve">Время выдерживания ступеней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i</m:t>
                  </m:r>
                </m:sub>
              </m:sSub>
            </m:oMath>
            <w:r w:rsidRPr="00477301">
              <w:rPr>
                <w:color w:val="000000" w:themeColor="text1"/>
                <w:sz w:val="22"/>
                <w:szCs w:val="22"/>
              </w:rPr>
              <w:t>, ч</w:t>
            </w:r>
          </w:p>
        </w:tc>
      </w:tr>
      <w:tr w:rsidR="00B60A4E" w:rsidRPr="00477301" w:rsidTr="00B60A4E">
        <w:trPr>
          <w:trHeight w:val="567"/>
        </w:trPr>
        <w:tc>
          <w:tcPr>
            <w:tcW w:w="3220" w:type="dxa"/>
            <w:tcBorders>
              <w:top w:val="double" w:sz="4" w:space="0" w:color="auto"/>
              <w:left w:val="single" w:sz="6" w:space="0" w:color="000000"/>
              <w:bottom w:val="nil"/>
              <w:right w:val="single" w:sz="6" w:space="0" w:color="000000"/>
            </w:tcBorders>
            <w:tcMar>
              <w:top w:w="0" w:type="dxa"/>
              <w:left w:w="74" w:type="dxa"/>
              <w:bottom w:w="0" w:type="dxa"/>
              <w:right w:w="74" w:type="dxa"/>
            </w:tcMar>
            <w:vAlign w:val="center"/>
            <w:hideMark/>
          </w:tcPr>
          <w:p w:rsidR="00B60A4E" w:rsidRPr="00477301" w:rsidRDefault="00B60A4E" w:rsidP="00A254D3">
            <w:pPr>
              <w:ind w:left="0" w:firstLine="0"/>
              <w:jc w:val="center"/>
              <w:rPr>
                <w:color w:val="000000" w:themeColor="text1"/>
                <w:sz w:val="22"/>
                <w:szCs w:val="22"/>
              </w:rPr>
            </w:pPr>
            <w:r w:rsidRPr="00477301">
              <w:rPr>
                <w:color w:val="000000" w:themeColor="text1"/>
                <w:sz w:val="22"/>
                <w:szCs w:val="22"/>
              </w:rPr>
              <w:t>1,26-1,35</w:t>
            </w:r>
          </w:p>
        </w:tc>
        <w:tc>
          <w:tcPr>
            <w:tcW w:w="3169" w:type="dxa"/>
            <w:tcBorders>
              <w:top w:val="double" w:sz="4" w:space="0" w:color="auto"/>
              <w:left w:val="single" w:sz="6" w:space="0" w:color="000000"/>
              <w:bottom w:val="nil"/>
              <w:right w:val="single" w:sz="6" w:space="0" w:color="000000"/>
            </w:tcBorders>
            <w:tcMar>
              <w:top w:w="0" w:type="dxa"/>
              <w:left w:w="74" w:type="dxa"/>
              <w:bottom w:w="0" w:type="dxa"/>
              <w:right w:w="74" w:type="dxa"/>
            </w:tcMar>
            <w:vAlign w:val="center"/>
            <w:hideMark/>
          </w:tcPr>
          <w:p w:rsidR="00B60A4E" w:rsidRPr="00477301" w:rsidRDefault="00B60A4E" w:rsidP="00A254D3">
            <w:pPr>
              <w:ind w:left="0" w:firstLine="0"/>
              <w:jc w:val="center"/>
              <w:rPr>
                <w:color w:val="000000" w:themeColor="text1"/>
                <w:sz w:val="22"/>
                <w:szCs w:val="22"/>
              </w:rPr>
            </w:pPr>
            <w:r w:rsidRPr="00477301">
              <w:rPr>
                <w:color w:val="000000" w:themeColor="text1"/>
                <w:sz w:val="22"/>
                <w:szCs w:val="22"/>
              </w:rPr>
              <w:t>0,010</w:t>
            </w:r>
          </w:p>
        </w:tc>
        <w:tc>
          <w:tcPr>
            <w:tcW w:w="3250" w:type="dxa"/>
            <w:tcBorders>
              <w:top w:val="double" w:sz="4" w:space="0" w:color="auto"/>
              <w:left w:val="single" w:sz="6" w:space="0" w:color="000000"/>
              <w:bottom w:val="nil"/>
              <w:right w:val="single" w:sz="6" w:space="0" w:color="000000"/>
            </w:tcBorders>
            <w:tcMar>
              <w:top w:w="0" w:type="dxa"/>
              <w:left w:w="74" w:type="dxa"/>
              <w:bottom w:w="0" w:type="dxa"/>
              <w:right w:w="74" w:type="dxa"/>
            </w:tcMar>
            <w:vAlign w:val="center"/>
            <w:hideMark/>
          </w:tcPr>
          <w:p w:rsidR="00B60A4E" w:rsidRPr="00477301" w:rsidRDefault="00B60A4E" w:rsidP="00A254D3">
            <w:pPr>
              <w:ind w:left="0" w:firstLine="0"/>
              <w:jc w:val="center"/>
              <w:rPr>
                <w:color w:val="000000" w:themeColor="text1"/>
                <w:sz w:val="22"/>
                <w:szCs w:val="22"/>
              </w:rPr>
            </w:pPr>
            <w:r w:rsidRPr="00477301">
              <w:rPr>
                <w:color w:val="000000" w:themeColor="text1"/>
                <w:sz w:val="22"/>
                <w:szCs w:val="22"/>
              </w:rPr>
              <w:t>10</w:t>
            </w:r>
          </w:p>
        </w:tc>
      </w:tr>
      <w:tr w:rsidR="00B60A4E" w:rsidRPr="00477301" w:rsidTr="003E3D2C">
        <w:trPr>
          <w:trHeight w:val="567"/>
        </w:trPr>
        <w:tc>
          <w:tcPr>
            <w:tcW w:w="3220" w:type="dxa"/>
            <w:tcBorders>
              <w:top w:val="nil"/>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B60A4E" w:rsidRPr="00477301" w:rsidRDefault="00B60A4E" w:rsidP="003E3D2C">
            <w:pPr>
              <w:ind w:left="0" w:firstLine="0"/>
              <w:jc w:val="center"/>
              <w:rPr>
                <w:color w:val="000000" w:themeColor="text1"/>
                <w:sz w:val="22"/>
                <w:szCs w:val="22"/>
              </w:rPr>
            </w:pPr>
            <w:r>
              <w:rPr>
                <w:color w:val="000000" w:themeColor="text1"/>
                <w:sz w:val="22"/>
                <w:szCs w:val="22"/>
                <w:lang w:val="en-US"/>
              </w:rPr>
              <w:t>&gt;</w:t>
            </w:r>
            <w:r w:rsidRPr="00477301">
              <w:rPr>
                <w:color w:val="000000" w:themeColor="text1"/>
                <w:sz w:val="22"/>
                <w:szCs w:val="22"/>
              </w:rPr>
              <w:t>1,35</w:t>
            </w:r>
          </w:p>
        </w:tc>
        <w:tc>
          <w:tcPr>
            <w:tcW w:w="3169" w:type="dxa"/>
            <w:tcBorders>
              <w:top w:val="nil"/>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B60A4E" w:rsidRPr="00477301" w:rsidRDefault="00B60A4E" w:rsidP="003E3D2C">
            <w:pPr>
              <w:ind w:left="0" w:firstLine="0"/>
              <w:jc w:val="center"/>
              <w:rPr>
                <w:color w:val="000000" w:themeColor="text1"/>
                <w:sz w:val="22"/>
                <w:szCs w:val="22"/>
              </w:rPr>
            </w:pPr>
            <w:r w:rsidRPr="00477301">
              <w:rPr>
                <w:color w:val="000000" w:themeColor="text1"/>
                <w:sz w:val="22"/>
                <w:szCs w:val="22"/>
              </w:rPr>
              <w:t>0,010</w:t>
            </w:r>
          </w:p>
        </w:tc>
        <w:tc>
          <w:tcPr>
            <w:tcW w:w="3250" w:type="dxa"/>
            <w:tcBorders>
              <w:top w:val="nil"/>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B60A4E" w:rsidRPr="00477301" w:rsidRDefault="00B60A4E" w:rsidP="003E3D2C">
            <w:pPr>
              <w:ind w:left="0" w:firstLine="0"/>
              <w:jc w:val="center"/>
              <w:rPr>
                <w:color w:val="000000" w:themeColor="text1"/>
                <w:sz w:val="22"/>
                <w:szCs w:val="22"/>
              </w:rPr>
            </w:pPr>
            <w:r w:rsidRPr="00477301">
              <w:rPr>
                <w:color w:val="000000" w:themeColor="text1"/>
                <w:sz w:val="22"/>
                <w:szCs w:val="22"/>
              </w:rPr>
              <w:t>24</w:t>
            </w:r>
          </w:p>
        </w:tc>
      </w:tr>
      <w:tr w:rsidR="00B60A4E" w:rsidRPr="00477301" w:rsidTr="003E3D2C">
        <w:trPr>
          <w:trHeight w:val="567"/>
        </w:trPr>
        <w:tc>
          <w:tcPr>
            <w:tcW w:w="9639"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B60A4E" w:rsidRPr="003E3D2C" w:rsidRDefault="00B60A4E" w:rsidP="003E3D2C">
            <w:pPr>
              <w:ind w:left="0"/>
              <w:rPr>
                <w:color w:val="000000" w:themeColor="text1"/>
                <w:sz w:val="18"/>
                <w:szCs w:val="18"/>
              </w:rPr>
            </w:pPr>
            <w:r w:rsidRPr="00477301">
              <w:rPr>
                <w:color w:val="000000" w:themeColor="text1"/>
                <w:spacing w:val="30"/>
                <w:sz w:val="18"/>
                <w:szCs w:val="18"/>
              </w:rPr>
              <w:t>Примечание ─</w:t>
            </w:r>
            <w:r w:rsidRPr="00477301">
              <w:rPr>
                <w:color w:val="000000" w:themeColor="text1"/>
              </w:rPr>
              <w:t xml:space="preserve"> </w:t>
            </w:r>
            <w:r>
              <w:rPr>
                <w:color w:val="000000" w:themeColor="text1"/>
                <w:sz w:val="18"/>
                <w:szCs w:val="18"/>
              </w:rPr>
              <w:t>С</w:t>
            </w:r>
            <w:r w:rsidRPr="00477301">
              <w:rPr>
                <w:color w:val="000000" w:themeColor="text1"/>
                <w:sz w:val="18"/>
                <w:szCs w:val="18"/>
              </w:rPr>
              <w:t>тупен</w:t>
            </w:r>
            <w:r>
              <w:rPr>
                <w:color w:val="000000" w:themeColor="text1"/>
                <w:sz w:val="18"/>
                <w:szCs w:val="18"/>
              </w:rPr>
              <w:t>и</w:t>
            </w:r>
            <w:r w:rsidRPr="00477301">
              <w:rPr>
                <w:color w:val="000000" w:themeColor="text1"/>
                <w:sz w:val="18"/>
                <w:szCs w:val="18"/>
              </w:rPr>
              <w:t xml:space="preserve"> нагрузки выдерживают до условной стабилизации деф</w:t>
            </w:r>
            <w:r>
              <w:rPr>
                <w:color w:val="000000" w:themeColor="text1"/>
                <w:sz w:val="18"/>
                <w:szCs w:val="18"/>
              </w:rPr>
              <w:t xml:space="preserve">ормации в соответствии </w:t>
            </w:r>
            <w:r w:rsidRPr="00A436BC">
              <w:rPr>
                <w:sz w:val="18"/>
                <w:szCs w:val="18"/>
              </w:rPr>
              <w:t xml:space="preserve">с </w:t>
            </w:r>
            <w:r>
              <w:rPr>
                <w:sz w:val="18"/>
                <w:szCs w:val="18"/>
              </w:rPr>
              <w:t xml:space="preserve">пунктом </w:t>
            </w:r>
            <w:r w:rsidRPr="00A436BC">
              <w:rPr>
                <w:sz w:val="18"/>
                <w:szCs w:val="18"/>
              </w:rPr>
              <w:t>8.6.</w:t>
            </w:r>
          </w:p>
        </w:tc>
      </w:tr>
    </w:tbl>
    <w:p w:rsidR="008E79F0" w:rsidRPr="00477301" w:rsidRDefault="008E79F0" w:rsidP="00AE2CB3">
      <w:pPr>
        <w:ind w:left="0"/>
        <w:rPr>
          <w:color w:val="000000" w:themeColor="text1"/>
          <w:sz w:val="18"/>
          <w:szCs w:val="18"/>
        </w:rPr>
      </w:pPr>
    </w:p>
    <w:p w:rsidR="00243E37" w:rsidRPr="00A436BC" w:rsidRDefault="00A76784" w:rsidP="00AE2CB3">
      <w:pPr>
        <w:ind w:left="0"/>
      </w:pPr>
      <w:r w:rsidRPr="00A436BC">
        <w:t>8</w:t>
      </w:r>
      <w:r w:rsidR="00C22205" w:rsidRPr="00A436BC">
        <w:t>.</w:t>
      </w:r>
      <w:r w:rsidR="0037654A" w:rsidRPr="00A436BC">
        <w:t>8</w:t>
      </w:r>
      <w:r w:rsidR="00982501" w:rsidRPr="00A436BC">
        <w:t xml:space="preserve"> </w:t>
      </w:r>
      <w:r w:rsidR="003A0DA3" w:rsidRPr="00A436BC">
        <w:t>Д</w:t>
      </w:r>
      <w:r w:rsidR="00982501" w:rsidRPr="00A436BC">
        <w:t>ля определения модуля</w:t>
      </w:r>
      <w:r w:rsidR="00FE4AEC" w:rsidRPr="00A436BC">
        <w:t xml:space="preserve"> деформации</w:t>
      </w:r>
      <w:r w:rsidR="00982501" w:rsidRPr="00A436BC">
        <w:t xml:space="preserve"> повторного нагружения</w:t>
      </w:r>
      <w:r w:rsidR="00A92B35" w:rsidRPr="00A436BC">
        <w:t xml:space="preserve"> </w:t>
      </w:r>
      <m:oMath>
        <m:sSub>
          <m:sSubPr>
            <m:ctrlPr>
              <w:rPr>
                <w:rFonts w:ascii="Cambria Math" w:hAnsi="Cambria Math"/>
                <w:i/>
              </w:rPr>
            </m:ctrlPr>
          </m:sSubPr>
          <m:e>
            <m:r>
              <w:rPr>
                <w:rFonts w:ascii="Cambria Math" w:hAnsi="Cambria Math"/>
              </w:rPr>
              <m:t>E</m:t>
            </m:r>
          </m:e>
          <m:sub>
            <m:r>
              <w:rPr>
                <w:rFonts w:ascii="Cambria Math" w:hAnsi="Cambria Math"/>
                <w:vertAlign w:val="subscript"/>
                <w:lang w:val="en-US"/>
              </w:rPr>
              <m:t>ur</m:t>
            </m:r>
          </m:sub>
        </m:sSub>
      </m:oMath>
      <w:r w:rsidR="003A0DA3" w:rsidRPr="00A436BC">
        <w:t xml:space="preserve"> </w:t>
      </w:r>
      <w:r w:rsidR="00243E37" w:rsidRPr="00A436BC">
        <w:t xml:space="preserve">в процессе испытания </w:t>
      </w:r>
      <w:r w:rsidR="003A0DA3" w:rsidRPr="00A436BC">
        <w:t xml:space="preserve">производится </w:t>
      </w:r>
      <w:r w:rsidR="00982501" w:rsidRPr="00A436BC">
        <w:t xml:space="preserve"> разгрузка образца грунта, а затем повторное нагружение</w:t>
      </w:r>
      <w:r w:rsidR="009010C0" w:rsidRPr="00A436BC">
        <w:t xml:space="preserve"> (рис</w:t>
      </w:r>
      <w:r w:rsidR="00361158">
        <w:t xml:space="preserve">унок </w:t>
      </w:r>
      <w:r w:rsidR="006D78DB">
        <w:t>Г.2 П</w:t>
      </w:r>
      <w:r w:rsidR="009010C0" w:rsidRPr="00A436BC">
        <w:t xml:space="preserve">риложения Г). </w:t>
      </w:r>
      <w:r w:rsidR="00982501" w:rsidRPr="00A436BC">
        <w:t xml:space="preserve"> </w:t>
      </w:r>
      <w:r w:rsidR="003A0DA3" w:rsidRPr="00A436BC">
        <w:t>Диапазон давлений, при которых начинается и</w:t>
      </w:r>
      <w:r w:rsidR="00FE4AEC" w:rsidRPr="00A436BC">
        <w:t xml:space="preserve"> завершается разгрузка определяе</w:t>
      </w:r>
      <w:r w:rsidR="003A0DA3" w:rsidRPr="00A436BC">
        <w:t>тся заданием.</w:t>
      </w:r>
    </w:p>
    <w:p w:rsidR="0001364A" w:rsidRPr="00477301" w:rsidRDefault="00982501" w:rsidP="003E3D2C">
      <w:pPr>
        <w:ind w:left="0"/>
        <w:rPr>
          <w:color w:val="000000" w:themeColor="text1"/>
        </w:rPr>
      </w:pPr>
      <w:r w:rsidRPr="00477301">
        <w:rPr>
          <w:color w:val="000000" w:themeColor="text1"/>
        </w:rPr>
        <w:t xml:space="preserve"> При полной разгрузке последняя ступень должна соответствовать давлению от штампа. Повторное нагружение проводят в последовательности, аналогичной последовательности первого нагружения. Число ступеней при разгрузке допускается уменьшить.</w:t>
      </w:r>
    </w:p>
    <w:p w:rsidR="0001364A" w:rsidRPr="00477301" w:rsidRDefault="00243E37" w:rsidP="003E3D2C">
      <w:pPr>
        <w:ind w:left="0"/>
        <w:rPr>
          <w:color w:val="000000" w:themeColor="text1"/>
        </w:rPr>
      </w:pPr>
      <w:r w:rsidRPr="00477301">
        <w:rPr>
          <w:color w:val="000000" w:themeColor="text1"/>
        </w:rPr>
        <w:t>Интервалы для р</w:t>
      </w:r>
      <w:r w:rsidR="00982501" w:rsidRPr="00477301">
        <w:rPr>
          <w:color w:val="000000" w:themeColor="text1"/>
        </w:rPr>
        <w:t>егистраци</w:t>
      </w:r>
      <w:r w:rsidRPr="00477301">
        <w:rPr>
          <w:color w:val="000000" w:themeColor="text1"/>
        </w:rPr>
        <w:t>и</w:t>
      </w:r>
      <w:r w:rsidR="00982501" w:rsidRPr="00477301">
        <w:rPr>
          <w:color w:val="000000" w:themeColor="text1"/>
        </w:rPr>
        <w:t xml:space="preserve"> деформации образца</w:t>
      </w:r>
      <w:r w:rsidRPr="00477301">
        <w:rPr>
          <w:color w:val="000000" w:themeColor="text1"/>
        </w:rPr>
        <w:t xml:space="preserve"> и критерии стабилизации </w:t>
      </w:r>
      <w:r w:rsidR="00982501" w:rsidRPr="00477301">
        <w:rPr>
          <w:color w:val="000000" w:themeColor="text1"/>
        </w:rPr>
        <w:t xml:space="preserve">при разгрузке </w:t>
      </w:r>
      <w:r w:rsidRPr="00477301">
        <w:rPr>
          <w:color w:val="000000" w:themeColor="text1"/>
        </w:rPr>
        <w:t>и повторном нагружении принимают такими же, как</w:t>
      </w:r>
      <w:r w:rsidR="003A0DA3" w:rsidRPr="00477301">
        <w:rPr>
          <w:color w:val="000000" w:themeColor="text1"/>
        </w:rPr>
        <w:t xml:space="preserve"> и при прямом нагружении, </w:t>
      </w:r>
    </w:p>
    <w:p w:rsidR="006E77E7" w:rsidRPr="00477301" w:rsidRDefault="00C22205" w:rsidP="003E3D2C">
      <w:pPr>
        <w:ind w:left="0" w:firstLine="141"/>
        <w:rPr>
          <w:color w:val="000000" w:themeColor="text1"/>
          <w:kern w:val="28"/>
        </w:rPr>
      </w:pPr>
      <w:r w:rsidRPr="004B4F93">
        <w:t>8.</w:t>
      </w:r>
      <w:r w:rsidR="0037654A" w:rsidRPr="004B4F93">
        <w:t>9</w:t>
      </w:r>
      <w:r w:rsidR="00E147A5">
        <w:rPr>
          <w:color w:val="000000" w:themeColor="text1"/>
        </w:rPr>
        <w:t xml:space="preserve"> </w:t>
      </w:r>
      <w:r w:rsidR="001D025E" w:rsidRPr="00477301">
        <w:rPr>
          <w:color w:val="000000" w:themeColor="text1"/>
        </w:rPr>
        <w:t xml:space="preserve">По специальному заданию для определения коэффициента анизотропии </w:t>
      </w:r>
      <m:oMath>
        <m:sSub>
          <m:sSubPr>
            <m:ctrlPr>
              <w:rPr>
                <w:rFonts w:ascii="Cambria Math" w:hAnsi="Cambria Math"/>
                <w:i/>
                <w:color w:val="000000" w:themeColor="text1"/>
                <w:szCs w:val="22"/>
              </w:rPr>
            </m:ctrlPr>
          </m:sSubPr>
          <m:e>
            <m:r>
              <w:rPr>
                <w:rFonts w:ascii="Cambria Math" w:hAnsi="Cambria Math"/>
                <w:color w:val="000000" w:themeColor="text1"/>
                <w:szCs w:val="22"/>
              </w:rPr>
              <m:t>K</m:t>
            </m:r>
          </m:e>
          <m:sub>
            <m:r>
              <w:rPr>
                <w:rFonts w:ascii="Cambria Math" w:hAnsi="Cambria Math"/>
                <w:color w:val="000000" w:themeColor="text1"/>
                <w:szCs w:val="22"/>
              </w:rPr>
              <m:t>a</m:t>
            </m:r>
          </m:sub>
        </m:sSub>
      </m:oMath>
      <w:r w:rsidR="00A92B35" w:rsidRPr="00477301">
        <w:rPr>
          <w:color w:val="000000" w:themeColor="text1"/>
        </w:rPr>
        <w:t xml:space="preserve"> </w:t>
      </w:r>
      <w:r w:rsidR="001D025E" w:rsidRPr="00477301">
        <w:rPr>
          <w:color w:val="000000" w:themeColor="text1"/>
        </w:rPr>
        <w:t>производятся парные компрессионные испытания</w:t>
      </w:r>
      <w:r w:rsidR="00243E37" w:rsidRPr="00477301">
        <w:rPr>
          <w:color w:val="000000" w:themeColor="text1"/>
        </w:rPr>
        <w:t xml:space="preserve">. </w:t>
      </w:r>
      <w:r w:rsidR="001D025E" w:rsidRPr="00477301">
        <w:rPr>
          <w:color w:val="000000" w:themeColor="text1"/>
        </w:rPr>
        <w:t xml:space="preserve"> </w:t>
      </w:r>
      <w:r w:rsidR="00243E37" w:rsidRPr="00477301">
        <w:rPr>
          <w:color w:val="000000" w:themeColor="text1"/>
        </w:rPr>
        <w:t>О</w:t>
      </w:r>
      <w:r w:rsidR="001D025E" w:rsidRPr="00477301">
        <w:rPr>
          <w:color w:val="000000" w:themeColor="text1"/>
        </w:rPr>
        <w:t>бразц</w:t>
      </w:r>
      <w:r w:rsidR="00243E37" w:rsidRPr="00477301">
        <w:rPr>
          <w:color w:val="000000" w:themeColor="text1"/>
        </w:rPr>
        <w:t>ы для таких испытаний</w:t>
      </w:r>
      <w:r w:rsidR="001D025E" w:rsidRPr="00477301">
        <w:rPr>
          <w:color w:val="000000" w:themeColor="text1"/>
        </w:rPr>
        <w:t xml:space="preserve"> </w:t>
      </w:r>
      <w:r w:rsidR="00483E1A" w:rsidRPr="00477301">
        <w:rPr>
          <w:color w:val="000000" w:themeColor="text1"/>
        </w:rPr>
        <w:t>выреза</w:t>
      </w:r>
      <w:r w:rsidR="00243E37" w:rsidRPr="00477301">
        <w:rPr>
          <w:color w:val="000000" w:themeColor="text1"/>
        </w:rPr>
        <w:t>ются</w:t>
      </w:r>
      <w:r w:rsidR="00483E1A" w:rsidRPr="00477301">
        <w:rPr>
          <w:color w:val="000000" w:themeColor="text1"/>
        </w:rPr>
        <w:t xml:space="preserve"> из одного мон</w:t>
      </w:r>
      <w:r w:rsidR="006E77E7" w:rsidRPr="00477301">
        <w:rPr>
          <w:color w:val="000000" w:themeColor="text1"/>
        </w:rPr>
        <w:t>о</w:t>
      </w:r>
      <w:r w:rsidR="00483E1A" w:rsidRPr="00477301">
        <w:rPr>
          <w:color w:val="000000" w:themeColor="text1"/>
        </w:rPr>
        <w:t>лита грунта</w:t>
      </w:r>
      <w:r w:rsidR="006E77E7" w:rsidRPr="00477301">
        <w:rPr>
          <w:color w:val="000000" w:themeColor="text1"/>
        </w:rPr>
        <w:t>,</w:t>
      </w:r>
      <w:r w:rsidR="00483E1A" w:rsidRPr="00477301">
        <w:rPr>
          <w:color w:val="000000" w:themeColor="text1"/>
        </w:rPr>
        <w:t xml:space="preserve">  в </w:t>
      </w:r>
      <w:r w:rsidR="001D025E" w:rsidRPr="00477301">
        <w:rPr>
          <w:color w:val="000000" w:themeColor="text1"/>
        </w:rPr>
        <w:t xml:space="preserve">вертикальном </w:t>
      </w:r>
      <w:r w:rsidR="00A92B35" w:rsidRPr="00477301">
        <w:rPr>
          <w:color w:val="000000" w:themeColor="text1"/>
          <w:kern w:val="28"/>
        </w:rPr>
        <w:t xml:space="preserve">(стандартном) </w:t>
      </w:r>
      <w:r w:rsidR="001D025E" w:rsidRPr="00477301">
        <w:rPr>
          <w:color w:val="000000" w:themeColor="text1"/>
        </w:rPr>
        <w:t xml:space="preserve">и </w:t>
      </w:r>
      <w:r w:rsidR="001D025E" w:rsidRPr="00477301">
        <w:rPr>
          <w:color w:val="000000" w:themeColor="text1"/>
          <w:kern w:val="28"/>
        </w:rPr>
        <w:t xml:space="preserve">горизонтальном </w:t>
      </w:r>
      <w:r w:rsidR="00483E1A" w:rsidRPr="00477301">
        <w:rPr>
          <w:color w:val="000000" w:themeColor="text1"/>
          <w:kern w:val="28"/>
        </w:rPr>
        <w:t xml:space="preserve">направлениях. </w:t>
      </w:r>
    </w:p>
    <w:p w:rsidR="001D025E" w:rsidRPr="00477301" w:rsidRDefault="00483E1A" w:rsidP="003E3D2C">
      <w:pPr>
        <w:ind w:left="0" w:firstLine="426"/>
        <w:rPr>
          <w:color w:val="000000" w:themeColor="text1"/>
        </w:rPr>
      </w:pPr>
      <w:r w:rsidRPr="00477301">
        <w:rPr>
          <w:color w:val="000000" w:themeColor="text1"/>
          <w:kern w:val="28"/>
        </w:rPr>
        <w:t>Вертикальный</w:t>
      </w:r>
      <w:r w:rsidR="006E77E7" w:rsidRPr="00477301">
        <w:rPr>
          <w:color w:val="000000" w:themeColor="text1"/>
          <w:kern w:val="28"/>
        </w:rPr>
        <w:t xml:space="preserve"> одометрический</w:t>
      </w:r>
      <w:r w:rsidRPr="00477301">
        <w:rPr>
          <w:color w:val="000000" w:themeColor="text1"/>
          <w:kern w:val="28"/>
        </w:rPr>
        <w:t xml:space="preserve"> </w:t>
      </w:r>
      <w:r w:rsidR="00361158">
        <w:rPr>
          <w:color w:val="000000" w:themeColor="text1"/>
          <w:kern w:val="28"/>
        </w:rPr>
        <w:t>модуль деформации</w:t>
      </w:r>
      <w:r w:rsidR="006E77E7" w:rsidRPr="00477301">
        <w:rPr>
          <w:color w:val="000000" w:themeColor="text1"/>
          <w:kern w:val="28"/>
        </w:rPr>
        <w:t xml:space="preserve"> </w:t>
      </w:r>
      <m:oMath>
        <m:r>
          <w:rPr>
            <w:rFonts w:ascii="Cambria Math" w:hAnsi="Cambria Math"/>
            <w:color w:val="000000" w:themeColor="text1"/>
            <w:kern w:val="28"/>
          </w:rPr>
          <m:t xml:space="preserve"> </m:t>
        </m:r>
        <m:sSub>
          <m:sSubPr>
            <m:ctrlPr>
              <w:rPr>
                <w:rFonts w:ascii="Cambria Math" w:hAnsi="Cambria Math"/>
                <w:i/>
                <w:noProof/>
                <w:color w:val="000000" w:themeColor="text1"/>
              </w:rPr>
            </m:ctrlPr>
          </m:sSubPr>
          <m:e>
            <m:r>
              <w:rPr>
                <w:rFonts w:ascii="Cambria Math" w:hAnsi="Cambria Math"/>
                <w:noProof/>
                <w:color w:val="000000" w:themeColor="text1"/>
              </w:rPr>
              <m:t>E</m:t>
            </m:r>
          </m:e>
          <m:sub>
            <m:r>
              <w:rPr>
                <w:rFonts w:ascii="Cambria Math"/>
                <w:noProof/>
                <w:color w:val="000000" w:themeColor="text1"/>
                <w:lang w:val="en-US"/>
              </w:rPr>
              <m:t>oed</m:t>
            </m:r>
          </m:sub>
        </m:sSub>
        <m:r>
          <w:rPr>
            <w:rFonts w:ascii="Cambria Math"/>
            <w:noProof/>
            <w:color w:val="000000" w:themeColor="text1"/>
          </w:rPr>
          <m:t xml:space="preserve"> </m:t>
        </m:r>
      </m:oMath>
      <w:r w:rsidR="006E77E7" w:rsidRPr="00477301">
        <w:rPr>
          <w:color w:val="000000" w:themeColor="text1"/>
        </w:rPr>
        <w:t xml:space="preserve"> </w:t>
      </w:r>
      <w:r w:rsidRPr="00477301">
        <w:rPr>
          <w:color w:val="000000" w:themeColor="text1"/>
          <w:kern w:val="28"/>
        </w:rPr>
        <w:t>и горизонтальный</w:t>
      </w:r>
      <w:r w:rsidR="006E77E7" w:rsidRPr="00477301">
        <w:rPr>
          <w:color w:val="000000" w:themeColor="text1"/>
          <w:kern w:val="28"/>
        </w:rPr>
        <w:t xml:space="preserve"> - </w:t>
      </w:r>
      <m:oMath>
        <m:sSub>
          <m:sSubPr>
            <m:ctrlPr>
              <w:rPr>
                <w:rFonts w:ascii="Cambria Math" w:hAnsi="Cambria Math"/>
                <w:i/>
                <w:noProof/>
                <w:color w:val="000000" w:themeColor="text1"/>
              </w:rPr>
            </m:ctrlPr>
          </m:sSubPr>
          <m:e>
            <m:r>
              <w:rPr>
                <w:rFonts w:ascii="Cambria Math" w:hAnsi="Cambria Math"/>
                <w:noProof/>
                <w:color w:val="000000" w:themeColor="text1"/>
              </w:rPr>
              <m:t>E</m:t>
            </m:r>
          </m:e>
          <m:sub>
            <m:r>
              <w:rPr>
                <w:rFonts w:ascii="Cambria Math"/>
                <w:noProof/>
                <w:color w:val="000000" w:themeColor="text1"/>
                <w:lang w:val="en-US"/>
              </w:rPr>
              <m:t>oedH</m:t>
            </m:r>
          </m:sub>
        </m:sSub>
      </m:oMath>
      <w:r w:rsidRPr="00477301">
        <w:rPr>
          <w:color w:val="000000" w:themeColor="text1"/>
        </w:rPr>
        <w:t xml:space="preserve"> </w:t>
      </w:r>
      <w:r w:rsidRPr="00477301">
        <w:rPr>
          <w:color w:val="000000" w:themeColor="text1"/>
          <w:kern w:val="28"/>
        </w:rPr>
        <w:t xml:space="preserve">определяются </w:t>
      </w:r>
      <w:r w:rsidR="00A92B35" w:rsidRPr="00477301">
        <w:rPr>
          <w:color w:val="000000" w:themeColor="text1"/>
          <w:kern w:val="28"/>
        </w:rPr>
        <w:t xml:space="preserve"> </w:t>
      </w:r>
      <w:r w:rsidRPr="00477301">
        <w:rPr>
          <w:color w:val="000000" w:themeColor="text1"/>
          <w:kern w:val="28"/>
        </w:rPr>
        <w:t>для</w:t>
      </w:r>
      <w:r w:rsidR="00A92B35" w:rsidRPr="00477301">
        <w:rPr>
          <w:color w:val="000000" w:themeColor="text1"/>
          <w:kern w:val="28"/>
        </w:rPr>
        <w:t xml:space="preserve"> одно</w:t>
      </w:r>
      <w:r w:rsidRPr="00477301">
        <w:rPr>
          <w:color w:val="000000" w:themeColor="text1"/>
          <w:kern w:val="28"/>
        </w:rPr>
        <w:t xml:space="preserve">го </w:t>
      </w:r>
      <w:r w:rsidR="00A92B35" w:rsidRPr="00477301">
        <w:rPr>
          <w:color w:val="000000" w:themeColor="text1"/>
          <w:kern w:val="28"/>
        </w:rPr>
        <w:t>и то</w:t>
      </w:r>
      <w:r w:rsidRPr="00477301">
        <w:rPr>
          <w:color w:val="000000" w:themeColor="text1"/>
          <w:kern w:val="28"/>
        </w:rPr>
        <w:t xml:space="preserve">го </w:t>
      </w:r>
      <w:r w:rsidR="00A92B35" w:rsidRPr="00477301">
        <w:rPr>
          <w:color w:val="000000" w:themeColor="text1"/>
          <w:kern w:val="28"/>
        </w:rPr>
        <w:t xml:space="preserve">же </w:t>
      </w:r>
      <w:r w:rsidRPr="00477301">
        <w:rPr>
          <w:color w:val="000000" w:themeColor="text1"/>
          <w:kern w:val="28"/>
        </w:rPr>
        <w:t xml:space="preserve">интервала </w:t>
      </w:r>
      <w:r w:rsidR="00A76BFF" w:rsidRPr="00477301">
        <w:rPr>
          <w:color w:val="000000" w:themeColor="text1"/>
          <w:kern w:val="28"/>
        </w:rPr>
        <w:t>давлений</w:t>
      </w:r>
      <w:r w:rsidR="00A92B35" w:rsidRPr="00477301">
        <w:rPr>
          <w:color w:val="000000" w:themeColor="text1"/>
          <w:kern w:val="28"/>
        </w:rPr>
        <w:t>,  определяем</w:t>
      </w:r>
      <w:r w:rsidRPr="00477301">
        <w:rPr>
          <w:color w:val="000000" w:themeColor="text1"/>
          <w:kern w:val="28"/>
        </w:rPr>
        <w:t>ого</w:t>
      </w:r>
      <w:r w:rsidR="00A92B35" w:rsidRPr="00477301">
        <w:rPr>
          <w:color w:val="000000" w:themeColor="text1"/>
          <w:kern w:val="28"/>
        </w:rPr>
        <w:t xml:space="preserve"> заданием. </w:t>
      </w:r>
    </w:p>
    <w:p w:rsidR="00982501" w:rsidRPr="00477301" w:rsidRDefault="00A76784" w:rsidP="003E3D2C">
      <w:pPr>
        <w:ind w:left="0"/>
        <w:rPr>
          <w:color w:val="000000" w:themeColor="text1"/>
        </w:rPr>
      </w:pPr>
      <w:r w:rsidRPr="004B4F93">
        <w:rPr>
          <w:color w:val="000000" w:themeColor="text1"/>
        </w:rPr>
        <w:t>8.</w:t>
      </w:r>
      <w:r w:rsidR="00C22205" w:rsidRPr="004B4F93">
        <w:rPr>
          <w:color w:val="000000" w:themeColor="text1"/>
        </w:rPr>
        <w:t>1</w:t>
      </w:r>
      <w:r w:rsidR="0037654A" w:rsidRPr="004B4F93">
        <w:rPr>
          <w:color w:val="000000" w:themeColor="text1"/>
        </w:rPr>
        <w:t>0</w:t>
      </w:r>
      <w:r w:rsidR="00982501" w:rsidRPr="00477301">
        <w:rPr>
          <w:color w:val="000000" w:themeColor="text1"/>
        </w:rPr>
        <w:t xml:space="preserve"> </w:t>
      </w:r>
      <w:r w:rsidR="004B4F93" w:rsidRPr="004B4F93">
        <w:rPr>
          <w:color w:val="000000" w:themeColor="text1"/>
        </w:rPr>
        <w:t xml:space="preserve">После окончания испытания необходимо, снять нагрузку, убрать арретир, разобрать одометр, взвесить рабочее кольцо с грунтом, </w:t>
      </w:r>
      <w:r w:rsidR="00AC3E9A">
        <w:rPr>
          <w:color w:val="000000" w:themeColor="text1"/>
        </w:rPr>
        <w:t>и</w:t>
      </w:r>
      <w:r w:rsidR="00982501" w:rsidRPr="00477301">
        <w:rPr>
          <w:color w:val="000000" w:themeColor="text1"/>
        </w:rPr>
        <w:t xml:space="preserve"> </w:t>
      </w:r>
      <w:r w:rsidR="00AC3E9A">
        <w:rPr>
          <w:color w:val="000000" w:themeColor="text1"/>
        </w:rPr>
        <w:t>определить физические характеристики</w:t>
      </w:r>
      <w:r w:rsidR="004B4F93">
        <w:rPr>
          <w:color w:val="000000" w:themeColor="text1"/>
        </w:rPr>
        <w:t xml:space="preserve"> грунта</w:t>
      </w:r>
      <w:r w:rsidR="00AC3E9A">
        <w:rPr>
          <w:color w:val="000000" w:themeColor="text1"/>
        </w:rPr>
        <w:t>.</w:t>
      </w:r>
      <w:r w:rsidR="0001364A" w:rsidRPr="00477301">
        <w:rPr>
          <w:color w:val="000000" w:themeColor="text1"/>
        </w:rPr>
        <w:t xml:space="preserve"> </w:t>
      </w:r>
      <w:r w:rsidR="00AC3E9A">
        <w:rPr>
          <w:color w:val="000000" w:themeColor="text1"/>
        </w:rPr>
        <w:t xml:space="preserve"> </w:t>
      </w:r>
    </w:p>
    <w:p w:rsidR="00A30CD3" w:rsidRPr="00477301" w:rsidRDefault="00A76784" w:rsidP="00361158">
      <w:pPr>
        <w:pStyle w:val="1"/>
      </w:pPr>
      <w:bookmarkStart w:id="15" w:name="_Toc27133251"/>
      <w:r w:rsidRPr="00477301">
        <w:t xml:space="preserve">9 </w:t>
      </w:r>
      <w:r w:rsidR="00982501" w:rsidRPr="00477301">
        <w:t xml:space="preserve">Проведение </w:t>
      </w:r>
      <w:r w:rsidR="00A30CD3" w:rsidRPr="00361158">
        <w:t>консолидационных</w:t>
      </w:r>
      <w:r w:rsidR="00A30CD3" w:rsidRPr="00477301">
        <w:t xml:space="preserve"> </w:t>
      </w:r>
      <w:r w:rsidR="00982501" w:rsidRPr="00477301">
        <w:t>испытани</w:t>
      </w:r>
      <w:r w:rsidR="00A30CD3" w:rsidRPr="00477301">
        <w:t>й</w:t>
      </w:r>
      <w:bookmarkEnd w:id="15"/>
      <w:r w:rsidR="00982501" w:rsidRPr="00477301">
        <w:t xml:space="preserve"> </w:t>
      </w:r>
    </w:p>
    <w:p w:rsidR="00A436BC" w:rsidRDefault="00A76784" w:rsidP="003E3D2C">
      <w:pPr>
        <w:ind w:left="0"/>
      </w:pPr>
      <w:r w:rsidRPr="00477301">
        <w:rPr>
          <w:color w:val="000000" w:themeColor="text1"/>
        </w:rPr>
        <w:t>9</w:t>
      </w:r>
      <w:r w:rsidR="00982501" w:rsidRPr="00477301">
        <w:rPr>
          <w:color w:val="000000" w:themeColor="text1"/>
        </w:rPr>
        <w:t xml:space="preserve">.1 </w:t>
      </w:r>
      <w:r w:rsidR="00A30CD3" w:rsidRPr="00477301">
        <w:rPr>
          <w:color w:val="000000" w:themeColor="text1"/>
        </w:rPr>
        <w:t>Консолидационные и</w:t>
      </w:r>
      <w:r w:rsidR="00982501" w:rsidRPr="00477301">
        <w:rPr>
          <w:color w:val="000000" w:themeColor="text1"/>
        </w:rPr>
        <w:t>спытани</w:t>
      </w:r>
      <w:r w:rsidR="00A92B35" w:rsidRPr="00477301">
        <w:rPr>
          <w:color w:val="000000" w:themeColor="text1"/>
        </w:rPr>
        <w:t>я</w:t>
      </w:r>
      <w:r w:rsidR="00982501" w:rsidRPr="00477301">
        <w:rPr>
          <w:color w:val="000000" w:themeColor="text1"/>
        </w:rPr>
        <w:t xml:space="preserve"> проводят при постоянном заданном давлении. Условия дренирования образца (одностороннее или двухстороннее) должны быть </w:t>
      </w:r>
      <w:r w:rsidR="00C46C81" w:rsidRPr="00477301">
        <w:rPr>
          <w:color w:val="000000" w:themeColor="text1"/>
        </w:rPr>
        <w:t>указаны</w:t>
      </w:r>
      <w:r w:rsidR="00982501" w:rsidRPr="00477301">
        <w:rPr>
          <w:color w:val="000000" w:themeColor="text1"/>
        </w:rPr>
        <w:t xml:space="preserve"> в </w:t>
      </w:r>
      <w:r w:rsidR="00C46C81" w:rsidRPr="00477301">
        <w:rPr>
          <w:color w:val="000000" w:themeColor="text1"/>
        </w:rPr>
        <w:t>программе испытаний</w:t>
      </w:r>
      <w:r w:rsidR="00982501" w:rsidRPr="00477301">
        <w:rPr>
          <w:color w:val="000000" w:themeColor="text1"/>
        </w:rPr>
        <w:t xml:space="preserve">. </w:t>
      </w:r>
      <w:r w:rsidR="00C46C81" w:rsidRPr="00477301">
        <w:rPr>
          <w:color w:val="000000" w:themeColor="text1"/>
        </w:rPr>
        <w:t>Д</w:t>
      </w:r>
      <w:r w:rsidR="00982501" w:rsidRPr="00477301">
        <w:rPr>
          <w:color w:val="000000" w:themeColor="text1"/>
        </w:rPr>
        <w:t xml:space="preserve">авление на образец </w:t>
      </w:r>
      <w:r w:rsidR="00C46C81" w:rsidRPr="00477301">
        <w:rPr>
          <w:color w:val="000000" w:themeColor="text1"/>
        </w:rPr>
        <w:t>приклады</w:t>
      </w:r>
      <w:r w:rsidR="007961EF" w:rsidRPr="00477301">
        <w:rPr>
          <w:color w:val="000000" w:themeColor="text1"/>
        </w:rPr>
        <w:t>в</w:t>
      </w:r>
      <w:r w:rsidR="00C46C81" w:rsidRPr="00477301">
        <w:rPr>
          <w:color w:val="000000" w:themeColor="text1"/>
        </w:rPr>
        <w:t>ают</w:t>
      </w:r>
      <w:r w:rsidR="00982501" w:rsidRPr="00477301">
        <w:rPr>
          <w:color w:val="000000" w:themeColor="text1"/>
        </w:rPr>
        <w:t xml:space="preserve"> сразу</w:t>
      </w:r>
      <w:r w:rsidR="00C46C81" w:rsidRPr="00477301">
        <w:rPr>
          <w:color w:val="000000" w:themeColor="text1"/>
        </w:rPr>
        <w:t xml:space="preserve"> в одну ступень</w:t>
      </w:r>
      <w:r w:rsidR="00982501" w:rsidRPr="00477301">
        <w:rPr>
          <w:color w:val="000000" w:themeColor="text1"/>
        </w:rPr>
        <w:t>. Деформации образца регистрируют через промежутки времени, указанные в</w:t>
      </w:r>
      <w:r w:rsidR="00361158">
        <w:rPr>
          <w:color w:val="000000" w:themeColor="text1"/>
        </w:rPr>
        <w:t xml:space="preserve"> пункте</w:t>
      </w:r>
      <w:r w:rsidR="00982501" w:rsidRPr="00477301">
        <w:rPr>
          <w:color w:val="000000" w:themeColor="text1"/>
        </w:rPr>
        <w:t xml:space="preserve"> </w:t>
      </w:r>
      <w:r w:rsidRPr="004B4F93">
        <w:t>8</w:t>
      </w:r>
      <w:r w:rsidR="00FE4AEC" w:rsidRPr="004B4F93">
        <w:t>.</w:t>
      </w:r>
      <w:r w:rsidR="004B4F93" w:rsidRPr="004B4F93">
        <w:t>4</w:t>
      </w:r>
      <w:r w:rsidR="00982501" w:rsidRPr="004B4F93">
        <w:t>.</w:t>
      </w:r>
    </w:p>
    <w:p w:rsidR="0001364A" w:rsidRPr="00477301" w:rsidRDefault="00982501" w:rsidP="003E3D2C">
      <w:pPr>
        <w:ind w:left="0"/>
        <w:rPr>
          <w:color w:val="000000" w:themeColor="text1"/>
        </w:rPr>
      </w:pPr>
      <w:r w:rsidRPr="00477301">
        <w:rPr>
          <w:color w:val="000000" w:themeColor="text1"/>
        </w:rPr>
        <w:t xml:space="preserve"> В процессе испытания строят кривую консолидации в координатах относительная деформация - корень квадратный из времени или используют логарифмическую шкалу времени </w:t>
      </w:r>
      <w:r w:rsidR="00361158">
        <w:rPr>
          <w:color w:val="000000" w:themeColor="text1"/>
        </w:rPr>
        <w:t>в соответствии с</w:t>
      </w:r>
      <w:r w:rsidRPr="00477301">
        <w:rPr>
          <w:color w:val="000000" w:themeColor="text1"/>
        </w:rPr>
        <w:t xml:space="preserve"> приложение</w:t>
      </w:r>
      <w:r w:rsidR="00361158">
        <w:rPr>
          <w:color w:val="000000" w:themeColor="text1"/>
        </w:rPr>
        <w:t>м</w:t>
      </w:r>
      <w:r w:rsidRPr="00477301">
        <w:rPr>
          <w:color w:val="000000" w:themeColor="text1"/>
        </w:rPr>
        <w:t xml:space="preserve"> </w:t>
      </w:r>
      <w:r w:rsidR="00316DFE" w:rsidRPr="00477301">
        <w:rPr>
          <w:color w:val="000000" w:themeColor="text1"/>
        </w:rPr>
        <w:t>Б</w:t>
      </w:r>
      <w:r w:rsidRPr="00477301">
        <w:rPr>
          <w:color w:val="000000" w:themeColor="text1"/>
        </w:rPr>
        <w:t>. При этом для определения</w:t>
      </w:r>
      <w:r w:rsidR="008E79F0" w:rsidRPr="00477301">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lang w:val="en-US"/>
              </w:rPr>
              <m:t>c</m:t>
            </m:r>
          </m:e>
          <m:sub>
            <m:r>
              <m:rPr>
                <m:sty m:val="p"/>
              </m:rPr>
              <w:rPr>
                <w:rFonts w:ascii="Cambria Math" w:hAnsi="Cambria Math"/>
                <w:color w:val="000000" w:themeColor="text1"/>
              </w:rPr>
              <m:t>α</m:t>
            </m:r>
          </m:sub>
        </m:sSub>
      </m:oMath>
      <w:r w:rsidR="008E79F0" w:rsidRPr="00477301">
        <w:rPr>
          <w:b/>
          <w:color w:val="000000" w:themeColor="text1"/>
        </w:rPr>
        <w:t xml:space="preserve"> </w:t>
      </w:r>
      <w:r w:rsidRPr="00477301">
        <w:rPr>
          <w:color w:val="000000" w:themeColor="text1"/>
        </w:rPr>
        <w:t>регистрацию деформаций необходимо продолжать до установления линейного участка вторичной консолидации.</w:t>
      </w:r>
    </w:p>
    <w:p w:rsidR="0001364A" w:rsidRPr="00477301" w:rsidRDefault="00A76784" w:rsidP="003E3D2C">
      <w:pPr>
        <w:ind w:left="0"/>
        <w:rPr>
          <w:color w:val="000000" w:themeColor="text1"/>
        </w:rPr>
      </w:pPr>
      <w:r w:rsidRPr="00477301">
        <w:rPr>
          <w:color w:val="000000" w:themeColor="text1"/>
        </w:rPr>
        <w:t>9</w:t>
      </w:r>
      <w:r w:rsidR="00982501" w:rsidRPr="00477301">
        <w:rPr>
          <w:color w:val="000000" w:themeColor="text1"/>
        </w:rPr>
        <w:t>.2 При определении</w:t>
      </w:r>
      <w:r w:rsidR="008E79F0" w:rsidRPr="00477301">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lang w:val="en-US"/>
              </w:rPr>
              <m:t>c</m:t>
            </m:r>
          </m:e>
          <m:sub>
            <m:r>
              <m:rPr>
                <m:sty m:val="p"/>
              </m:rPr>
              <w:rPr>
                <w:rFonts w:ascii="Cambria Math" w:hAnsi="Cambria Math"/>
                <w:color w:val="000000" w:themeColor="text1"/>
              </w:rPr>
              <m:t>ν</m:t>
            </m:r>
          </m:sub>
        </m:sSub>
      </m:oMath>
      <w:r w:rsidR="008E79F0" w:rsidRPr="00477301">
        <w:rPr>
          <w:b/>
          <w:color w:val="000000" w:themeColor="text1"/>
        </w:rPr>
        <w:t xml:space="preserve"> </w:t>
      </w:r>
      <w:r w:rsidR="00A30CD3" w:rsidRPr="00477301">
        <w:rPr>
          <w:color w:val="000000" w:themeColor="text1"/>
        </w:rPr>
        <w:t>и</w:t>
      </w:r>
      <w:r w:rsidR="00A30CD3" w:rsidRPr="00477301">
        <w:rPr>
          <w:b/>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lang w:val="en-US"/>
              </w:rPr>
              <m:t>c</m:t>
            </m:r>
          </m:e>
          <m:sub>
            <m:r>
              <m:rPr>
                <m:sty m:val="p"/>
              </m:rPr>
              <w:rPr>
                <w:rFonts w:ascii="Cambria Math" w:hAnsi="Cambria Math"/>
                <w:color w:val="000000" w:themeColor="text1"/>
              </w:rPr>
              <m:t>α</m:t>
            </m:r>
          </m:sub>
        </m:sSub>
      </m:oMath>
      <w:r w:rsidR="008E79F0" w:rsidRPr="00477301">
        <w:rPr>
          <w:b/>
          <w:color w:val="000000" w:themeColor="text1"/>
        </w:rPr>
        <w:t xml:space="preserve"> </w:t>
      </w:r>
      <w:r w:rsidR="00982501" w:rsidRPr="00477301">
        <w:rPr>
          <w:color w:val="000000" w:themeColor="text1"/>
        </w:rPr>
        <w:t>насыпных глинистых грунтов с заданными</w:t>
      </w:r>
      <w:r w:rsidR="00C46C81" w:rsidRPr="00477301">
        <w:rPr>
          <w:color w:val="000000" w:themeColor="text1"/>
        </w:rPr>
        <w:t xml:space="preserve"> значениями</w:t>
      </w:r>
      <w:r w:rsidR="00982501" w:rsidRPr="00477301">
        <w:rPr>
          <w:color w:val="000000" w:themeColor="text1"/>
        </w:rPr>
        <w:t xml:space="preserve"> плотнос</w:t>
      </w:r>
      <w:r w:rsidR="00C46C81" w:rsidRPr="00477301">
        <w:rPr>
          <w:color w:val="000000" w:themeColor="text1"/>
        </w:rPr>
        <w:t>ти</w:t>
      </w:r>
      <w:r w:rsidR="00982501" w:rsidRPr="00477301">
        <w:rPr>
          <w:color w:val="000000" w:themeColor="text1"/>
        </w:rPr>
        <w:t xml:space="preserve"> и влажност</w:t>
      </w:r>
      <w:r w:rsidR="00C46C81" w:rsidRPr="00477301">
        <w:rPr>
          <w:color w:val="000000" w:themeColor="text1"/>
        </w:rPr>
        <w:t>и</w:t>
      </w:r>
      <w:r w:rsidR="00982501" w:rsidRPr="00477301">
        <w:rPr>
          <w:color w:val="000000" w:themeColor="text1"/>
        </w:rPr>
        <w:t xml:space="preserve"> учитывают</w:t>
      </w:r>
      <w:r w:rsidR="00C46C81" w:rsidRPr="00477301">
        <w:rPr>
          <w:color w:val="000000" w:themeColor="text1"/>
        </w:rPr>
        <w:t>,</w:t>
      </w:r>
      <w:r w:rsidR="00982501" w:rsidRPr="00477301">
        <w:rPr>
          <w:color w:val="000000" w:themeColor="text1"/>
        </w:rPr>
        <w:t xml:space="preserve"> при необходимости</w:t>
      </w:r>
      <w:r w:rsidR="00C46C81" w:rsidRPr="00477301">
        <w:rPr>
          <w:color w:val="000000" w:themeColor="text1"/>
        </w:rPr>
        <w:t>,</w:t>
      </w:r>
      <w:r w:rsidR="00982501" w:rsidRPr="00477301">
        <w:rPr>
          <w:color w:val="000000" w:themeColor="text1"/>
        </w:rPr>
        <w:t xml:space="preserve"> реальный градиент отжатия поровой жидкости, значение которого з</w:t>
      </w:r>
      <w:r w:rsidR="0001364A" w:rsidRPr="00477301">
        <w:rPr>
          <w:color w:val="000000" w:themeColor="text1"/>
        </w:rPr>
        <w:t>адается в программе испытаний.</w:t>
      </w:r>
    </w:p>
    <w:p w:rsidR="00246D4B" w:rsidRPr="004F729B" w:rsidRDefault="00982501" w:rsidP="00803C6E">
      <w:pPr>
        <w:ind w:left="0"/>
        <w:rPr>
          <w:color w:val="000000" w:themeColor="text1"/>
        </w:rPr>
      </w:pPr>
      <w:r w:rsidRPr="00477301">
        <w:rPr>
          <w:color w:val="000000" w:themeColor="text1"/>
        </w:rPr>
        <w:t>Давление на образец</w:t>
      </w:r>
      <w:r w:rsidR="008E79F0" w:rsidRPr="00477301">
        <w:rPr>
          <w:color w:val="000000" w:themeColor="text1"/>
        </w:rPr>
        <w:t xml:space="preserve"> </w:t>
      </w:r>
      <m:oMath>
        <m:r>
          <m:rPr>
            <m:sty m:val="p"/>
          </m:rPr>
          <w:rPr>
            <w:rFonts w:ascii="Cambria Math" w:hAnsi="Cambria Math"/>
            <w:color w:val="000000" w:themeColor="text1"/>
          </w:rPr>
          <m:t>σ</m:t>
        </m:r>
      </m:oMath>
      <w:r w:rsidRPr="00477301">
        <w:rPr>
          <w:color w:val="000000" w:themeColor="text1"/>
        </w:rPr>
        <w:t>, МПа, при котором будет создан заданный градиен</w:t>
      </w:r>
      <w:r w:rsidR="00CF75AD">
        <w:rPr>
          <w:color w:val="000000" w:themeColor="text1"/>
        </w:rPr>
        <w:t>т отжатия, вычисляют по формуле</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8"/>
        <w:gridCol w:w="1666"/>
      </w:tblGrid>
      <w:tr w:rsidR="00246D4B" w:rsidRPr="00477301" w:rsidTr="0061203D">
        <w:tc>
          <w:tcPr>
            <w:tcW w:w="8188" w:type="dxa"/>
            <w:vAlign w:val="center"/>
          </w:tcPr>
          <w:p w:rsidR="00246D4B" w:rsidRPr="006D78DB" w:rsidRDefault="006D78DB" w:rsidP="00803C6E">
            <w:pPr>
              <w:ind w:left="0" w:firstLine="0"/>
              <w:jc w:val="right"/>
              <w:rPr>
                <w:i/>
                <w:color w:val="000000" w:themeColor="text1"/>
              </w:rPr>
            </w:pPr>
            <m:oMathPara>
              <m:oMath>
                <m:r>
                  <w:rPr>
                    <w:rFonts w:ascii="Cambria Math" w:hAnsi="Cambria Math"/>
                    <w:color w:val="000000" w:themeColor="text1"/>
                  </w:rPr>
                  <m:t>σ=Il</m:t>
                </m:r>
              </m:oMath>
            </m:oMathPara>
          </w:p>
        </w:tc>
        <w:tc>
          <w:tcPr>
            <w:tcW w:w="1666" w:type="dxa"/>
            <w:vAlign w:val="center"/>
          </w:tcPr>
          <w:p w:rsidR="00246D4B" w:rsidRPr="00477301" w:rsidRDefault="00246D4B" w:rsidP="00803C6E">
            <w:pPr>
              <w:ind w:left="0" w:firstLine="0"/>
              <w:jc w:val="right"/>
              <w:rPr>
                <w:color w:val="000000" w:themeColor="text1"/>
              </w:rPr>
            </w:pPr>
            <w:r w:rsidRPr="00477301">
              <w:rPr>
                <w:color w:val="000000" w:themeColor="text1"/>
              </w:rPr>
              <w:t>(</w:t>
            </w:r>
            <w:r w:rsidR="000F6125" w:rsidRPr="00477301">
              <w:rPr>
                <w:color w:val="000000" w:themeColor="text1"/>
              </w:rPr>
              <w:fldChar w:fldCharType="begin"/>
            </w:r>
            <w:r w:rsidR="00F4391B" w:rsidRPr="00477301">
              <w:rPr>
                <w:color w:val="000000" w:themeColor="text1"/>
              </w:rPr>
              <w:instrText xml:space="preserve"> SEQ Формула \* ARABIC </w:instrText>
            </w:r>
            <w:r w:rsidR="000F6125" w:rsidRPr="00477301">
              <w:rPr>
                <w:color w:val="000000" w:themeColor="text1"/>
              </w:rPr>
              <w:fldChar w:fldCharType="separate"/>
            </w:r>
            <w:r w:rsidR="00BF0775">
              <w:rPr>
                <w:noProof/>
                <w:color w:val="000000" w:themeColor="text1"/>
              </w:rPr>
              <w:t>1</w:t>
            </w:r>
            <w:r w:rsidR="000F6125" w:rsidRPr="00477301">
              <w:rPr>
                <w:color w:val="000000" w:themeColor="text1"/>
              </w:rPr>
              <w:fldChar w:fldCharType="end"/>
            </w:r>
            <w:r w:rsidRPr="00477301">
              <w:rPr>
                <w:color w:val="000000" w:themeColor="text1"/>
              </w:rPr>
              <w:t>)</w:t>
            </w:r>
          </w:p>
        </w:tc>
      </w:tr>
    </w:tbl>
    <w:p w:rsidR="0001364A" w:rsidRPr="00477301" w:rsidRDefault="00982501" w:rsidP="00803C6E">
      <w:pPr>
        <w:ind w:left="0"/>
        <w:rPr>
          <w:color w:val="000000" w:themeColor="text1"/>
        </w:rPr>
      </w:pPr>
      <w:r w:rsidRPr="00477301">
        <w:rPr>
          <w:color w:val="000000" w:themeColor="text1"/>
        </w:rPr>
        <w:t>где</w:t>
      </w:r>
      <w:r w:rsidR="008E79F0" w:rsidRPr="00477301">
        <w:rPr>
          <w:color w:val="000000" w:themeColor="text1"/>
        </w:rPr>
        <w:t xml:space="preserve"> </w:t>
      </w:r>
      <m:oMath>
        <m:r>
          <w:rPr>
            <w:rFonts w:ascii="Cambria Math" w:hAnsi="Cambria Math"/>
            <w:color w:val="000000" w:themeColor="text1"/>
          </w:rPr>
          <m:t>I</m:t>
        </m:r>
      </m:oMath>
      <w:r w:rsidR="008E79F0" w:rsidRPr="00477301">
        <w:rPr>
          <w:color w:val="000000" w:themeColor="text1"/>
        </w:rPr>
        <w:t xml:space="preserve"> </w:t>
      </w:r>
      <w:r w:rsidRPr="00477301">
        <w:rPr>
          <w:color w:val="000000" w:themeColor="text1"/>
        </w:rPr>
        <w:t>- заданный градиент отжатия, МПа/см;</w:t>
      </w:r>
    </w:p>
    <w:p w:rsidR="00982501" w:rsidRPr="00477301" w:rsidRDefault="00803C6E" w:rsidP="00803C6E">
      <w:pPr>
        <w:ind w:left="0"/>
        <w:rPr>
          <w:color w:val="000000" w:themeColor="text1"/>
        </w:rPr>
      </w:pPr>
      <m:oMath>
        <m:r>
          <w:rPr>
            <w:rFonts w:ascii="Cambria Math" w:hAnsi="Cambria Math"/>
            <w:color w:val="000000" w:themeColor="text1"/>
          </w:rPr>
          <m:t>l</m:t>
        </m:r>
      </m:oMath>
      <w:r w:rsidR="008E79F0" w:rsidRPr="00477301">
        <w:rPr>
          <w:color w:val="000000" w:themeColor="text1"/>
        </w:rPr>
        <w:t xml:space="preserve"> </w:t>
      </w:r>
      <w:r w:rsidR="00982501" w:rsidRPr="00477301">
        <w:rPr>
          <w:color w:val="000000" w:themeColor="text1"/>
        </w:rPr>
        <w:t xml:space="preserve">- длина пути </w:t>
      </w:r>
      <w:r w:rsidR="0001364A" w:rsidRPr="00477301">
        <w:rPr>
          <w:color w:val="000000" w:themeColor="text1"/>
        </w:rPr>
        <w:t>фильтрации воды из образца, см.</w:t>
      </w:r>
    </w:p>
    <w:p w:rsidR="002E0603" w:rsidRPr="00477301" w:rsidRDefault="00A76784" w:rsidP="00CF75AD">
      <w:pPr>
        <w:pStyle w:val="1"/>
      </w:pPr>
      <w:bookmarkStart w:id="16" w:name="_Toc27133252"/>
      <w:r w:rsidRPr="00477301">
        <w:t>10</w:t>
      </w:r>
      <w:r w:rsidR="00982501" w:rsidRPr="00477301">
        <w:t xml:space="preserve"> Обработка </w:t>
      </w:r>
      <w:r w:rsidR="00982501" w:rsidRPr="00CF75AD">
        <w:t>результатов</w:t>
      </w:r>
      <w:bookmarkEnd w:id="16"/>
    </w:p>
    <w:p w:rsidR="0001364A" w:rsidRPr="00477301" w:rsidRDefault="00A76784" w:rsidP="00803C6E">
      <w:pPr>
        <w:ind w:left="0"/>
        <w:rPr>
          <w:color w:val="000000" w:themeColor="text1"/>
        </w:rPr>
      </w:pPr>
      <w:r w:rsidRPr="00477301">
        <w:rPr>
          <w:color w:val="000000" w:themeColor="text1"/>
        </w:rPr>
        <w:t>10</w:t>
      </w:r>
      <w:r w:rsidR="00982501" w:rsidRPr="00477301">
        <w:rPr>
          <w:color w:val="000000" w:themeColor="text1"/>
        </w:rPr>
        <w:t>.1 Для определения характеристик</w:t>
      </w:r>
      <w:r w:rsidR="00243E37" w:rsidRPr="00477301">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lang w:val="en-US"/>
              </w:rPr>
              <m:t>m</m:t>
            </m:r>
          </m:e>
          <m:sub>
            <m:r>
              <m:rPr>
                <m:sty m:val="p"/>
              </m:rPr>
              <w:rPr>
                <w:rFonts w:ascii="Cambria Math" w:hAnsi="Cambria Math"/>
                <w:color w:val="000000" w:themeColor="text1"/>
              </w:rPr>
              <m:t>0</m:t>
            </m:r>
          </m:sub>
        </m:sSub>
      </m:oMath>
      <w:r w:rsidR="00402912" w:rsidRPr="00477301">
        <w:rPr>
          <w:color w:val="000000" w:themeColor="text1"/>
        </w:rPr>
        <w:t xml:space="preserve">, </w:t>
      </w:r>
      <m:oMath>
        <m:sSub>
          <m:sSubPr>
            <m:ctrlPr>
              <w:rPr>
                <w:rFonts w:ascii="Cambria Math" w:hAnsi="Cambria Math"/>
                <w:i/>
                <w:noProof/>
                <w:color w:val="000000" w:themeColor="text1"/>
              </w:rPr>
            </m:ctrlPr>
          </m:sSubPr>
          <m:e>
            <m:r>
              <w:rPr>
                <w:rFonts w:ascii="Cambria Math" w:hAnsi="Cambria Math"/>
                <w:noProof/>
                <w:color w:val="000000" w:themeColor="text1"/>
              </w:rPr>
              <m:t>E</m:t>
            </m:r>
          </m:e>
          <m:sub>
            <m:r>
              <w:rPr>
                <w:rFonts w:ascii="Cambria Math"/>
                <w:noProof/>
                <w:color w:val="000000" w:themeColor="text1"/>
                <w:lang w:val="en-US"/>
              </w:rPr>
              <m:t>oed</m:t>
            </m:r>
          </m:sub>
        </m:sSub>
      </m:oMath>
      <w:r w:rsidR="002212A3" w:rsidRPr="00477301">
        <w:rPr>
          <w:color w:val="000000" w:themeColor="text1"/>
        </w:rPr>
        <w:t>,</w:t>
      </w:r>
      <w:r w:rsidR="00402912" w:rsidRPr="00477301">
        <w:rPr>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E</m:t>
            </m:r>
          </m:e>
          <m:sub>
            <m:r>
              <w:rPr>
                <w:rFonts w:ascii="Cambria Math" w:hAnsi="Cambria Math"/>
                <w:color w:val="000000" w:themeColor="text1"/>
                <w:vertAlign w:val="subscript"/>
                <w:lang w:val="en-US"/>
              </w:rPr>
              <m:t>oed</m:t>
            </m:r>
          </m:sub>
          <m:sup>
            <m:r>
              <w:rPr>
                <w:rFonts w:ascii="Cambria Math" w:hAnsi="Cambria Math"/>
                <w:color w:val="000000" w:themeColor="text1"/>
                <w:vertAlign w:val="superscript"/>
                <w:lang w:val="en-US"/>
              </w:rPr>
              <m:t>k</m:t>
            </m:r>
          </m:sup>
        </m:sSubSup>
      </m:oMath>
      <w:r w:rsidR="00402912" w:rsidRPr="00477301">
        <w:rPr>
          <w:color w:val="000000" w:themeColor="text1"/>
        </w:rPr>
        <w:t xml:space="preserve"> </w:t>
      </w:r>
      <w:r w:rsidR="002212A3" w:rsidRPr="00477301">
        <w:rPr>
          <w:color w:val="000000" w:themeColor="text1"/>
        </w:rPr>
        <w:t xml:space="preserve">и </w:t>
      </w:r>
      <m:oMath>
        <m:sSub>
          <m:sSubPr>
            <m:ctrlPr>
              <w:rPr>
                <w:rFonts w:ascii="Cambria Math" w:hAnsi="Cambria Math"/>
                <w:i/>
                <w:noProof/>
                <w:color w:val="000000" w:themeColor="text1"/>
              </w:rPr>
            </m:ctrlPr>
          </m:sSubPr>
          <m:e>
            <m:r>
              <w:rPr>
                <w:rFonts w:ascii="Cambria Math" w:hAnsi="Cambria Math"/>
                <w:noProof/>
                <w:color w:val="000000" w:themeColor="text1"/>
              </w:rPr>
              <m:t>E</m:t>
            </m:r>
          </m:e>
          <m:sub>
            <m:r>
              <w:rPr>
                <w:rFonts w:ascii="Cambria Math"/>
                <w:noProof/>
                <w:color w:val="000000" w:themeColor="text1"/>
                <w:lang w:val="en-US"/>
              </w:rPr>
              <m:t>ur</m:t>
            </m:r>
          </m:sub>
        </m:sSub>
      </m:oMath>
      <w:r w:rsidR="002212A3" w:rsidRPr="00477301">
        <w:rPr>
          <w:color w:val="000000" w:themeColor="text1"/>
        </w:rPr>
        <w:t xml:space="preserve"> и </w:t>
      </w:r>
      <m:oMath>
        <m:sSub>
          <m:sSubPr>
            <m:ctrlPr>
              <w:rPr>
                <w:rFonts w:ascii="Cambria Math" w:hAnsi="Cambria Math"/>
                <w:i/>
                <w:noProof/>
                <w:color w:val="000000" w:themeColor="text1"/>
              </w:rPr>
            </m:ctrlPr>
          </m:sSubPr>
          <m:e>
            <m:r>
              <w:rPr>
                <w:rFonts w:ascii="Cambria Math" w:hAnsi="Cambria Math"/>
                <w:noProof/>
                <w:color w:val="000000" w:themeColor="text1"/>
              </w:rPr>
              <m:t>K</m:t>
            </m:r>
          </m:e>
          <m:sub>
            <m:r>
              <w:rPr>
                <w:rFonts w:ascii="Cambria Math"/>
                <w:noProof/>
                <w:color w:val="000000" w:themeColor="text1"/>
                <w:lang w:val="en-US"/>
              </w:rPr>
              <m:t>a</m:t>
            </m:r>
          </m:sub>
        </m:sSub>
      </m:oMath>
      <w:r w:rsidR="002212A3" w:rsidRPr="00477301">
        <w:rPr>
          <w:color w:val="000000" w:themeColor="text1"/>
        </w:rPr>
        <w:t xml:space="preserve"> </w:t>
      </w:r>
      <w:r w:rsidR="00982501" w:rsidRPr="00477301">
        <w:rPr>
          <w:color w:val="000000" w:themeColor="text1"/>
        </w:rPr>
        <w:t>по результатам испытания для каждой</w:t>
      </w:r>
      <w:r w:rsidR="0001364A" w:rsidRPr="00477301">
        <w:rPr>
          <w:color w:val="000000" w:themeColor="text1"/>
        </w:rPr>
        <w:t xml:space="preserve"> ступени нагружения вычисляют:</w:t>
      </w:r>
    </w:p>
    <w:p w:rsidR="0001364A" w:rsidRPr="00477301" w:rsidRDefault="00982501" w:rsidP="00803C6E">
      <w:pPr>
        <w:ind w:left="0"/>
        <w:rPr>
          <w:color w:val="000000" w:themeColor="text1"/>
        </w:rPr>
      </w:pPr>
      <w:r w:rsidRPr="00477301">
        <w:rPr>
          <w:color w:val="000000" w:themeColor="text1"/>
        </w:rPr>
        <w:t>- абсолютную вертикальную стабилизированную деформацию образца грунта</w:t>
      </w:r>
      <w:r w:rsidR="00316DFE" w:rsidRPr="00477301">
        <w:rPr>
          <w:color w:val="000000" w:themeColor="text1"/>
        </w:rPr>
        <w:t xml:space="preserve"> </w:t>
      </w:r>
      <m:oMath>
        <m:r>
          <w:rPr>
            <w:rFonts w:ascii="Cambria Math" w:hAnsi="Cambria Math"/>
            <w:color w:val="000000" w:themeColor="text1"/>
          </w:rPr>
          <m:t>∆h</m:t>
        </m:r>
      </m:oMath>
      <w:r w:rsidRPr="00477301">
        <w:rPr>
          <w:color w:val="000000" w:themeColor="text1"/>
        </w:rPr>
        <w:t>, мм, как среднеарифметическое значение показаний измерительных устройств за вычетом поправки на деформацию компрессионного прибора</w:t>
      </w:r>
      <w:r w:rsidR="00402912" w:rsidRPr="00477301">
        <w:rPr>
          <w:color w:val="000000" w:themeColor="text1"/>
        </w:rPr>
        <w:t xml:space="preserve"> </w:t>
      </w:r>
      <m:oMath>
        <m:r>
          <w:rPr>
            <w:rFonts w:ascii="Cambria Math" w:hAnsi="Cambria Math"/>
            <w:color w:val="000000" w:themeColor="text1"/>
          </w:rPr>
          <m:t>∆</m:t>
        </m:r>
      </m:oMath>
      <w:r w:rsidR="0001364A" w:rsidRPr="00477301">
        <w:rPr>
          <w:color w:val="000000" w:themeColor="text1"/>
        </w:rPr>
        <w:t>;</w:t>
      </w:r>
    </w:p>
    <w:p w:rsidR="0001364A" w:rsidRPr="00477301" w:rsidRDefault="00982501" w:rsidP="00803C6E">
      <w:pPr>
        <w:ind w:left="0"/>
        <w:rPr>
          <w:color w:val="000000" w:themeColor="text1"/>
        </w:rPr>
      </w:pPr>
      <w:r w:rsidRPr="00477301">
        <w:rPr>
          <w:color w:val="000000" w:themeColor="text1"/>
        </w:rPr>
        <w:t>- относительную вертика</w:t>
      </w:r>
      <w:r w:rsidR="00402912" w:rsidRPr="00477301">
        <w:rPr>
          <w:color w:val="000000" w:themeColor="text1"/>
        </w:rPr>
        <w:t>льную деформацию образца грунта</w:t>
      </w:r>
      <w:r w:rsidR="0061203D" w:rsidRPr="00477301">
        <w:rPr>
          <w:color w:val="000000" w:themeColor="text1"/>
        </w:rPr>
        <w:t xml:space="preserve"> </w:t>
      </w:r>
      <m:oMath>
        <m:sSub>
          <m:sSubPr>
            <m:ctrlPr>
              <w:rPr>
                <w:rFonts w:ascii="Cambria Math" w:hAnsi="Cambria Math"/>
                <w:i/>
                <w:color w:val="000000" w:themeColor="text1"/>
                <w:lang w:val="en-US"/>
              </w:rPr>
            </m:ctrlPr>
          </m:sSubPr>
          <m:e>
            <m:r>
              <m:rPr>
                <m:sty m:val="p"/>
              </m:rPr>
              <w:rPr>
                <w:rFonts w:ascii="Cambria Math" w:hAnsi="Cambria Math"/>
                <w:color w:val="000000" w:themeColor="text1"/>
                <w:lang w:val="en-US"/>
              </w:rPr>
              <m:t>ε</m:t>
            </m:r>
          </m:e>
          <m:sub>
            <m:r>
              <w:rPr>
                <w:rFonts w:ascii="Cambria Math" w:hAnsi="Cambria Math"/>
                <w:color w:val="000000" w:themeColor="text1"/>
                <w:lang w:val="en-US"/>
              </w:rPr>
              <m:t>i</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∆h</m:t>
            </m:r>
          </m:e>
          <m:sub>
            <m:r>
              <w:rPr>
                <w:rFonts w:ascii="Cambria Math" w:hAnsi="Cambria Math"/>
                <w:color w:val="000000" w:themeColor="text1"/>
              </w:rPr>
              <m:t>i</m:t>
            </m:r>
          </m:sub>
        </m:sSub>
        <m:r>
          <w:rPr>
            <w:rFonts w:ascii="Cambria Math" w:hAnsi="Cambria Math"/>
            <w:color w:val="000000" w:themeColor="text1"/>
          </w:rPr>
          <m:t>/h</m:t>
        </m:r>
      </m:oMath>
      <w:r w:rsidR="00316DFE" w:rsidRPr="00477301">
        <w:rPr>
          <w:color w:val="000000" w:themeColor="text1"/>
          <w:position w:val="-12"/>
        </w:rPr>
        <w:t xml:space="preserve"> </w:t>
      </w:r>
      <w:r w:rsidR="0001364A" w:rsidRPr="00477301">
        <w:rPr>
          <w:color w:val="000000" w:themeColor="text1"/>
        </w:rPr>
        <w:t>;</w:t>
      </w:r>
    </w:p>
    <w:p w:rsidR="00246D4B" w:rsidRPr="004F729B" w:rsidRDefault="00982501" w:rsidP="00803C6E">
      <w:pPr>
        <w:ind w:left="0"/>
        <w:rPr>
          <w:color w:val="000000" w:themeColor="text1"/>
        </w:rPr>
      </w:pPr>
      <w:r w:rsidRPr="00477301">
        <w:rPr>
          <w:color w:val="000000" w:themeColor="text1"/>
        </w:rPr>
        <w:t>- коэффициент пористости грунта</w:t>
      </w:r>
      <w:r w:rsidR="00402912" w:rsidRPr="00477301">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i</m:t>
            </m:r>
          </m:sub>
        </m:sSub>
      </m:oMath>
      <w:r w:rsidR="00402912" w:rsidRPr="00477301">
        <w:rPr>
          <w:color w:val="000000" w:themeColor="text1"/>
        </w:rPr>
        <w:t xml:space="preserve"> </w:t>
      </w:r>
      <w:r w:rsidRPr="00477301">
        <w:rPr>
          <w:color w:val="000000" w:themeColor="text1"/>
        </w:rPr>
        <w:t>при давлениях</w:t>
      </w:r>
      <w:r w:rsidR="00402912" w:rsidRPr="00477301">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lang w:val="en-US"/>
              </w:rPr>
              <m:t>p</m:t>
            </m:r>
          </m:e>
          <m:sub>
            <m:r>
              <w:rPr>
                <w:rFonts w:ascii="Cambria Math" w:hAnsi="Cambria Math"/>
                <w:color w:val="000000" w:themeColor="text1"/>
              </w:rPr>
              <m:t>i</m:t>
            </m:r>
          </m:sub>
        </m:sSub>
      </m:oMath>
      <w:r w:rsidR="00402912" w:rsidRPr="00477301">
        <w:rPr>
          <w:color w:val="000000" w:themeColor="text1"/>
        </w:rPr>
        <w:t xml:space="preserve"> </w:t>
      </w:r>
      <w:r w:rsidR="0001364A" w:rsidRPr="00477301">
        <w:rPr>
          <w:color w:val="000000" w:themeColor="text1"/>
        </w:rPr>
        <w:t>по формуле</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8"/>
        <w:gridCol w:w="1666"/>
      </w:tblGrid>
      <w:tr w:rsidR="00246D4B" w:rsidRPr="00477301" w:rsidTr="00316DFE">
        <w:trPr>
          <w:trHeight w:val="856"/>
        </w:trPr>
        <w:tc>
          <w:tcPr>
            <w:tcW w:w="8188" w:type="dxa"/>
            <w:vAlign w:val="center"/>
          </w:tcPr>
          <w:p w:rsidR="00246D4B" w:rsidRPr="006D78DB" w:rsidRDefault="006023E5" w:rsidP="00803C6E">
            <w:pPr>
              <w:ind w:left="0" w:firstLine="0"/>
              <w:jc w:val="center"/>
              <w:rPr>
                <w:i/>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i</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ε</m:t>
                    </m:r>
                  </m:e>
                  <m:sub>
                    <m:r>
                      <w:rPr>
                        <w:rFonts w:ascii="Cambria Math" w:hAnsi="Cambria Math"/>
                        <w:color w:val="000000" w:themeColor="text1"/>
                      </w:rPr>
                      <m:t>i</m:t>
                    </m:r>
                  </m:sub>
                </m:sSub>
                <m:r>
                  <w:rPr>
                    <w:rFonts w:ascii="Cambria Math" w:hAnsi="Cambria Math"/>
                    <w:color w:val="000000" w:themeColor="text1"/>
                  </w:rPr>
                  <m:t>(1+</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oMath>
            </m:oMathPara>
          </w:p>
        </w:tc>
        <w:tc>
          <w:tcPr>
            <w:tcW w:w="1666" w:type="dxa"/>
            <w:vAlign w:val="center"/>
          </w:tcPr>
          <w:p w:rsidR="00246D4B" w:rsidRPr="00477301" w:rsidRDefault="00246D4B" w:rsidP="00803C6E">
            <w:pPr>
              <w:ind w:left="0" w:firstLine="0"/>
              <w:jc w:val="right"/>
              <w:rPr>
                <w:color w:val="000000" w:themeColor="text1"/>
              </w:rPr>
            </w:pPr>
            <w:r w:rsidRPr="00477301">
              <w:rPr>
                <w:color w:val="000000" w:themeColor="text1"/>
              </w:rPr>
              <w:t>(</w:t>
            </w:r>
            <w:r w:rsidR="000F6125" w:rsidRPr="00477301">
              <w:rPr>
                <w:color w:val="000000" w:themeColor="text1"/>
              </w:rPr>
              <w:fldChar w:fldCharType="begin"/>
            </w:r>
            <w:r w:rsidR="00F4391B" w:rsidRPr="00477301">
              <w:rPr>
                <w:color w:val="000000" w:themeColor="text1"/>
              </w:rPr>
              <w:instrText xml:space="preserve"> SEQ Формула \* ARABIC </w:instrText>
            </w:r>
            <w:r w:rsidR="000F6125" w:rsidRPr="00477301">
              <w:rPr>
                <w:color w:val="000000" w:themeColor="text1"/>
              </w:rPr>
              <w:fldChar w:fldCharType="separate"/>
            </w:r>
            <w:r w:rsidR="00BF0775">
              <w:rPr>
                <w:noProof/>
                <w:color w:val="000000" w:themeColor="text1"/>
              </w:rPr>
              <w:t>2</w:t>
            </w:r>
            <w:r w:rsidR="000F6125" w:rsidRPr="00477301">
              <w:rPr>
                <w:color w:val="000000" w:themeColor="text1"/>
              </w:rPr>
              <w:fldChar w:fldCharType="end"/>
            </w:r>
            <w:r w:rsidRPr="00477301">
              <w:rPr>
                <w:color w:val="000000" w:themeColor="text1"/>
              </w:rPr>
              <w:t>)</w:t>
            </w:r>
          </w:p>
        </w:tc>
      </w:tr>
    </w:tbl>
    <w:p w:rsidR="00982501" w:rsidRDefault="00A76784" w:rsidP="00CF75AD">
      <w:pPr>
        <w:ind w:left="0"/>
        <w:rPr>
          <w:color w:val="000000" w:themeColor="text1"/>
        </w:rPr>
      </w:pPr>
      <w:r w:rsidRPr="00477301">
        <w:rPr>
          <w:color w:val="000000" w:themeColor="text1"/>
        </w:rPr>
        <w:t>10</w:t>
      </w:r>
      <w:r w:rsidR="00982501" w:rsidRPr="00477301">
        <w:rPr>
          <w:color w:val="000000" w:themeColor="text1"/>
        </w:rPr>
        <w:t>.2 По вычисленным значениям строят график зависимости</w:t>
      </w:r>
      <w:r w:rsidR="00CF75AD" w:rsidRPr="00CF75AD">
        <w:rPr>
          <w:color w:val="000000" w:themeColor="text1"/>
        </w:rPr>
        <w:t xml:space="preserve"> </w:t>
      </w:r>
      <m:oMath>
        <m:r>
          <w:rPr>
            <w:rFonts w:ascii="Cambria Math" w:hAnsi="Cambria Math"/>
            <w:color w:val="000000" w:themeColor="text1"/>
          </w:rPr>
          <m:t>ε=f(</m:t>
        </m:r>
        <m:r>
          <m:rPr>
            <m:sty m:val="p"/>
          </m:rPr>
          <w:rPr>
            <w:rFonts w:ascii="Cambria Math" w:hAnsi="Cambria Math"/>
            <w:color w:val="000000" w:themeColor="text1"/>
          </w:rPr>
          <m:t>σ</m:t>
        </m:r>
        <m:r>
          <w:rPr>
            <w:rFonts w:ascii="Cambria Math" w:hAnsi="Cambria Math"/>
            <w:color w:val="000000" w:themeColor="text1"/>
          </w:rPr>
          <m:t>)</m:t>
        </m:r>
      </m:oMath>
      <w:r w:rsidR="00CF75AD" w:rsidRPr="00CF75AD">
        <w:rPr>
          <w:color w:val="000000" w:themeColor="text1"/>
        </w:rPr>
        <w:t xml:space="preserve"> </w:t>
      </w:r>
      <w:r w:rsidR="00982501" w:rsidRPr="00477301">
        <w:rPr>
          <w:color w:val="000000" w:themeColor="text1"/>
        </w:rPr>
        <w:t>или</w:t>
      </w:r>
      <w:r w:rsidR="00CF75AD" w:rsidRPr="00CF75AD">
        <w:rPr>
          <w:color w:val="000000" w:themeColor="text1"/>
        </w:rPr>
        <w:t xml:space="preserve"> </w:t>
      </w:r>
      <w:r w:rsidR="00982501" w:rsidRPr="00477301">
        <w:rPr>
          <w:color w:val="000000" w:themeColor="text1"/>
        </w:rPr>
        <w:t> </w:t>
      </w:r>
      <m:oMath>
        <m:r>
          <w:rPr>
            <w:rFonts w:ascii="Cambria Math" w:hAnsi="Cambria Math"/>
            <w:color w:val="000000" w:themeColor="text1"/>
          </w:rPr>
          <m:t>e=f(</m:t>
        </m:r>
        <m:r>
          <w:rPr>
            <w:rFonts w:ascii="Cambria Math" w:hAnsi="Cambria Math"/>
          </w:rPr>
          <m:t>σ</m:t>
        </m:r>
        <m:r>
          <w:rPr>
            <w:rFonts w:ascii="Cambria Math" w:hAnsi="Cambria Math"/>
            <w:color w:val="000000" w:themeColor="text1"/>
          </w:rPr>
          <m:t>)</m:t>
        </m:r>
      </m:oMath>
      <w:r w:rsidR="00CF75AD" w:rsidRPr="00CF75AD">
        <w:rPr>
          <w:color w:val="000000" w:themeColor="text1"/>
        </w:rPr>
        <w:t xml:space="preserve"> </w:t>
      </w:r>
      <w:r w:rsidR="00982501" w:rsidRPr="00477301">
        <w:rPr>
          <w:color w:val="000000" w:themeColor="text1"/>
        </w:rPr>
        <w:t xml:space="preserve">(см. приложение </w:t>
      </w:r>
      <w:r w:rsidR="00D17B1C" w:rsidRPr="00477301">
        <w:rPr>
          <w:color w:val="000000" w:themeColor="text1"/>
        </w:rPr>
        <w:t>Г</w:t>
      </w:r>
      <w:r w:rsidR="00982501" w:rsidRPr="00477301">
        <w:rPr>
          <w:color w:val="000000" w:themeColor="text1"/>
        </w:rPr>
        <w:t>). Через точки графика прово</w:t>
      </w:r>
      <w:r w:rsidR="0001364A" w:rsidRPr="00477301">
        <w:rPr>
          <w:color w:val="000000" w:themeColor="text1"/>
        </w:rPr>
        <w:t>дят осредняющую плавную кривую.</w:t>
      </w:r>
    </w:p>
    <w:p w:rsidR="0035655F" w:rsidRPr="00C160EC" w:rsidRDefault="00A76784" w:rsidP="00803C6E">
      <w:pPr>
        <w:ind w:left="0"/>
        <w:rPr>
          <w:color w:val="000000" w:themeColor="text1"/>
        </w:rPr>
      </w:pPr>
      <w:r w:rsidRPr="00477301">
        <w:rPr>
          <w:color w:val="000000" w:themeColor="text1"/>
        </w:rPr>
        <w:t>10</w:t>
      </w:r>
      <w:r w:rsidR="00982501" w:rsidRPr="00477301">
        <w:rPr>
          <w:color w:val="000000" w:themeColor="text1"/>
        </w:rPr>
        <w:t>.3 Коэффициент сжимаемости </w:t>
      </w:r>
      <m:oMath>
        <m:sSub>
          <m:sSubPr>
            <m:ctrlPr>
              <w:rPr>
                <w:rFonts w:ascii="Cambria Math" w:hAnsi="Cambria Math"/>
                <w:i/>
                <w:color w:val="000000" w:themeColor="text1"/>
              </w:rPr>
            </m:ctrlPr>
          </m:sSubPr>
          <m:e>
            <m:r>
              <w:rPr>
                <w:rFonts w:ascii="Cambria Math" w:hAnsi="Cambria Math"/>
                <w:color w:val="000000" w:themeColor="text1"/>
                <w:lang w:val="en-US"/>
              </w:rPr>
              <m:t>m</m:t>
            </m:r>
          </m:e>
          <m:sub>
            <m:r>
              <m:rPr>
                <m:sty m:val="p"/>
              </m:rPr>
              <w:rPr>
                <w:rFonts w:ascii="Cambria Math" w:hAnsi="Cambria Math"/>
                <w:color w:val="000000" w:themeColor="text1"/>
              </w:rPr>
              <m:t>0</m:t>
            </m:r>
          </m:sub>
        </m:sSub>
      </m:oMath>
      <w:r w:rsidR="00982501" w:rsidRPr="00477301">
        <w:rPr>
          <w:color w:val="000000" w:themeColor="text1"/>
        </w:rPr>
        <w:t>, МПа, на каждой ступени нагрузки от </w:t>
      </w:r>
      <m:oMath>
        <m:sSub>
          <m:sSubPr>
            <m:ctrlPr>
              <w:rPr>
                <w:rFonts w:ascii="Cambria Math" w:hAnsi="Cambria Math"/>
                <w:i/>
                <w:color w:val="000000" w:themeColor="text1"/>
              </w:rPr>
            </m:ctrlPr>
          </m:sSubPr>
          <m:e>
            <m:r>
              <m:rPr>
                <m:sty m:val="p"/>
              </m:rPr>
              <w:rPr>
                <w:rFonts w:ascii="Cambria Math" w:hAnsi="Cambria Math"/>
                <w:color w:val="000000" w:themeColor="text1"/>
              </w:rPr>
              <m:t>σ</m:t>
            </m:r>
          </m:e>
          <m:sub>
            <m:r>
              <w:rPr>
                <w:rFonts w:ascii="Cambria Math" w:hAnsi="Cambria Math"/>
                <w:color w:val="000000" w:themeColor="text1"/>
              </w:rPr>
              <m:t>i</m:t>
            </m:r>
          </m:sub>
        </m:sSub>
        <m:r>
          <w:rPr>
            <w:rFonts w:ascii="Cambria Math" w:hAnsi="Cambria Math"/>
            <w:color w:val="000000" w:themeColor="text1"/>
          </w:rPr>
          <m:t xml:space="preserve"> </m:t>
        </m:r>
      </m:oMath>
      <w:r w:rsidR="00982501" w:rsidRPr="00477301">
        <w:rPr>
          <w:color w:val="000000" w:themeColor="text1"/>
        </w:rPr>
        <w:t>до </w:t>
      </w:r>
      <m:oMath>
        <m:sSub>
          <m:sSubPr>
            <m:ctrlPr>
              <w:rPr>
                <w:rFonts w:ascii="Cambria Math" w:hAnsi="Cambria Math"/>
                <w:i/>
                <w:color w:val="000000" w:themeColor="text1"/>
              </w:rPr>
            </m:ctrlPr>
          </m:sSubPr>
          <m:e>
            <m:r>
              <m:rPr>
                <m:sty m:val="p"/>
              </m:rPr>
              <w:rPr>
                <w:rFonts w:ascii="Cambria Math" w:hAnsi="Cambria Math"/>
                <w:color w:val="000000" w:themeColor="text1"/>
              </w:rPr>
              <m:t>σ</m:t>
            </m:r>
          </m:e>
          <m:sub>
            <m:r>
              <w:rPr>
                <w:rFonts w:ascii="Cambria Math" w:hAnsi="Cambria Math"/>
                <w:color w:val="000000" w:themeColor="text1"/>
              </w:rPr>
              <m:t>i+1</m:t>
            </m:r>
          </m:sub>
        </m:sSub>
      </m:oMath>
      <w:r w:rsidR="00774F71" w:rsidRPr="00477301">
        <w:rPr>
          <w:color w:val="000000" w:themeColor="text1"/>
        </w:rPr>
        <w:t xml:space="preserve"> </w:t>
      </w:r>
      <w:r w:rsidR="00982501" w:rsidRPr="00477301">
        <w:rPr>
          <w:color w:val="000000" w:themeColor="text1"/>
        </w:rPr>
        <w:t>вычисляют с точностью 0,001 МПа</w:t>
      </w:r>
      <w:r w:rsidR="0001364A" w:rsidRPr="00477301">
        <w:rPr>
          <w:color w:val="000000" w:themeColor="text1"/>
        </w:rPr>
        <w:t> по формуле</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1"/>
        <w:gridCol w:w="2233"/>
      </w:tblGrid>
      <w:tr w:rsidR="002E0603" w:rsidRPr="00477301" w:rsidTr="00774F71">
        <w:tc>
          <w:tcPr>
            <w:tcW w:w="7621" w:type="dxa"/>
            <w:vAlign w:val="center"/>
          </w:tcPr>
          <w:p w:rsidR="002E0603" w:rsidRPr="00477301" w:rsidRDefault="006023E5" w:rsidP="00803C6E">
            <w:pPr>
              <w:ind w:left="0" w:firstLine="0"/>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0</m:t>
                    </m:r>
                  </m:sub>
                </m:sSub>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i</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i+1</m:t>
                        </m:r>
                      </m:sub>
                    </m:sSub>
                  </m:num>
                  <m:den>
                    <m:sSub>
                      <m:sSubPr>
                        <m:ctrlPr>
                          <w:rPr>
                            <w:rFonts w:ascii="Cambria Math" w:hAnsi="Cambria Math"/>
                            <w:i/>
                            <w:color w:val="000000" w:themeColor="text1"/>
                          </w:rPr>
                        </m:ctrlPr>
                      </m:sSubPr>
                      <m:e>
                        <m:r>
                          <m:rPr>
                            <m:sty m:val="p"/>
                          </m:rPr>
                          <w:rPr>
                            <w:rFonts w:ascii="Cambria Math" w:hAnsi="Cambria Math"/>
                            <w:color w:val="000000" w:themeColor="text1"/>
                          </w:rPr>
                          <m:t>σ</m:t>
                        </m:r>
                      </m:e>
                      <m:sub>
                        <m:r>
                          <w:rPr>
                            <w:rFonts w:ascii="Cambria Math" w:hAnsi="Cambria Math"/>
                            <w:color w:val="000000" w:themeColor="text1"/>
                          </w:rPr>
                          <m:t>i+1</m:t>
                        </m:r>
                      </m:sub>
                    </m:sSub>
                    <m:r>
                      <w:rPr>
                        <w:rFonts w:ascii="Cambria Math" w:hAnsi="Cambria Math"/>
                        <w:color w:val="000000" w:themeColor="text1"/>
                      </w:rPr>
                      <m:t>-</m:t>
                    </m:r>
                    <m:sSub>
                      <m:sSubPr>
                        <m:ctrlPr>
                          <w:rPr>
                            <w:rFonts w:ascii="Cambria Math" w:hAnsi="Cambria Math"/>
                            <w:i/>
                            <w:color w:val="000000" w:themeColor="text1"/>
                          </w:rPr>
                        </m:ctrlPr>
                      </m:sSubPr>
                      <m:e>
                        <m:r>
                          <m:rPr>
                            <m:sty m:val="p"/>
                          </m:rPr>
                          <w:rPr>
                            <w:rFonts w:ascii="Cambria Math" w:hAnsi="Cambria Math"/>
                            <w:color w:val="000000" w:themeColor="text1"/>
                          </w:rPr>
                          <m:t>σ</m:t>
                        </m:r>
                      </m:e>
                      <m:sub>
                        <m:r>
                          <w:rPr>
                            <w:rFonts w:ascii="Cambria Math" w:hAnsi="Cambria Math"/>
                            <w:color w:val="000000" w:themeColor="text1"/>
                          </w:rPr>
                          <m:t>i</m:t>
                        </m:r>
                      </m:sub>
                    </m:sSub>
                  </m:den>
                </m:f>
              </m:oMath>
            </m:oMathPara>
          </w:p>
        </w:tc>
        <w:tc>
          <w:tcPr>
            <w:tcW w:w="2233" w:type="dxa"/>
            <w:vAlign w:val="center"/>
          </w:tcPr>
          <w:p w:rsidR="002E0603" w:rsidRPr="00477301" w:rsidRDefault="002E0603" w:rsidP="00803C6E">
            <w:pPr>
              <w:ind w:left="0" w:firstLine="0"/>
              <w:jc w:val="right"/>
              <w:rPr>
                <w:color w:val="000000" w:themeColor="text1"/>
              </w:rPr>
            </w:pPr>
            <w:r w:rsidRPr="00477301">
              <w:rPr>
                <w:color w:val="000000" w:themeColor="text1"/>
              </w:rPr>
              <w:t>(</w:t>
            </w:r>
            <w:r w:rsidR="000F6125" w:rsidRPr="00477301">
              <w:rPr>
                <w:color w:val="000000" w:themeColor="text1"/>
              </w:rPr>
              <w:fldChar w:fldCharType="begin"/>
            </w:r>
            <w:r w:rsidR="00F4391B" w:rsidRPr="00477301">
              <w:rPr>
                <w:color w:val="000000" w:themeColor="text1"/>
              </w:rPr>
              <w:instrText xml:space="preserve"> SEQ Формула \* ARABIC </w:instrText>
            </w:r>
            <w:r w:rsidR="000F6125" w:rsidRPr="00477301">
              <w:rPr>
                <w:color w:val="000000" w:themeColor="text1"/>
              </w:rPr>
              <w:fldChar w:fldCharType="separate"/>
            </w:r>
            <w:r w:rsidR="00BF0775">
              <w:rPr>
                <w:noProof/>
                <w:color w:val="000000" w:themeColor="text1"/>
              </w:rPr>
              <w:t>3</w:t>
            </w:r>
            <w:r w:rsidR="000F6125" w:rsidRPr="00477301">
              <w:rPr>
                <w:color w:val="000000" w:themeColor="text1"/>
              </w:rPr>
              <w:fldChar w:fldCharType="end"/>
            </w:r>
            <w:r w:rsidRPr="00477301">
              <w:rPr>
                <w:color w:val="000000" w:themeColor="text1"/>
              </w:rPr>
              <w:t>)</w:t>
            </w:r>
          </w:p>
        </w:tc>
      </w:tr>
    </w:tbl>
    <w:p w:rsidR="00982501" w:rsidRPr="00477301" w:rsidRDefault="00982501" w:rsidP="00803C6E">
      <w:pPr>
        <w:ind w:left="0"/>
        <w:rPr>
          <w:color w:val="000000" w:themeColor="text1"/>
        </w:rPr>
      </w:pPr>
      <w:r w:rsidRPr="00477301">
        <w:rPr>
          <w:color w:val="000000" w:themeColor="text1"/>
        </w:rPr>
        <w:t>где</w:t>
      </w:r>
      <w:r w:rsidR="004C0DF5" w:rsidRPr="00477301">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i</m:t>
            </m:r>
          </m:sub>
        </m:sSub>
      </m:oMath>
      <w:r w:rsidR="004C0DF5" w:rsidRPr="00477301">
        <w:rPr>
          <w:color w:val="000000" w:themeColor="text1"/>
        </w:rPr>
        <w:t xml:space="preserve"> </w:t>
      </w:r>
      <w:r w:rsidRPr="00477301">
        <w:rPr>
          <w:color w:val="000000" w:themeColor="text1"/>
        </w:rPr>
        <w:t>и</w:t>
      </w:r>
      <w:r w:rsidR="004C0DF5" w:rsidRPr="00477301">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i+1</m:t>
            </m:r>
          </m:sub>
        </m:sSub>
      </m:oMath>
      <w:r w:rsidR="004C0DF5" w:rsidRPr="00477301">
        <w:rPr>
          <w:color w:val="000000" w:themeColor="text1"/>
        </w:rPr>
        <w:t xml:space="preserve"> </w:t>
      </w:r>
      <w:r w:rsidRPr="00477301">
        <w:rPr>
          <w:color w:val="000000" w:themeColor="text1"/>
        </w:rPr>
        <w:t>- коэффициенты порист</w:t>
      </w:r>
      <w:r w:rsidR="004C0DF5" w:rsidRPr="00477301">
        <w:rPr>
          <w:color w:val="000000" w:themeColor="text1"/>
        </w:rPr>
        <w:t xml:space="preserve">ости, соответствующие давлениям </w:t>
      </w:r>
      <m:oMath>
        <m:sSub>
          <m:sSubPr>
            <m:ctrlPr>
              <w:rPr>
                <w:rFonts w:ascii="Cambria Math" w:hAnsi="Cambria Math"/>
                <w:i/>
                <w:color w:val="000000" w:themeColor="text1"/>
              </w:rPr>
            </m:ctrlPr>
          </m:sSubPr>
          <m:e>
            <m:r>
              <m:rPr>
                <m:sty m:val="p"/>
              </m:rPr>
              <w:rPr>
                <w:rFonts w:ascii="Cambria Math" w:hAnsi="Cambria Math"/>
                <w:color w:val="000000" w:themeColor="text1"/>
              </w:rPr>
              <m:t>σ</m:t>
            </m:r>
          </m:e>
          <m:sub>
            <m:r>
              <w:rPr>
                <w:rFonts w:ascii="Cambria Math" w:hAnsi="Cambria Math"/>
                <w:color w:val="000000" w:themeColor="text1"/>
              </w:rPr>
              <m:t>i</m:t>
            </m:r>
          </m:sub>
        </m:sSub>
      </m:oMath>
      <w:r w:rsidR="004C0DF5" w:rsidRPr="00477301">
        <w:rPr>
          <w:color w:val="000000" w:themeColor="text1"/>
        </w:rPr>
        <w:t xml:space="preserve"> и </w:t>
      </w:r>
      <m:oMath>
        <m:sSub>
          <m:sSubPr>
            <m:ctrlPr>
              <w:rPr>
                <w:rFonts w:ascii="Cambria Math" w:hAnsi="Cambria Math"/>
                <w:i/>
                <w:color w:val="000000" w:themeColor="text1"/>
              </w:rPr>
            </m:ctrlPr>
          </m:sSubPr>
          <m:e>
            <m:r>
              <m:rPr>
                <m:sty m:val="p"/>
              </m:rPr>
              <w:rPr>
                <w:rFonts w:ascii="Cambria Math" w:hAnsi="Cambria Math"/>
                <w:color w:val="000000" w:themeColor="text1"/>
              </w:rPr>
              <m:t>σ</m:t>
            </m:r>
          </m:e>
          <m:sub>
            <m:r>
              <w:rPr>
                <w:rFonts w:ascii="Cambria Math" w:hAnsi="Cambria Math"/>
                <w:color w:val="000000" w:themeColor="text1"/>
              </w:rPr>
              <m:t>i+1</m:t>
            </m:r>
          </m:sub>
        </m:sSub>
      </m:oMath>
      <w:r w:rsidR="0001364A" w:rsidRPr="00477301">
        <w:rPr>
          <w:color w:val="000000" w:themeColor="text1"/>
        </w:rPr>
        <w:t>.</w:t>
      </w:r>
    </w:p>
    <w:p w:rsidR="00982501" w:rsidRPr="004F729B" w:rsidRDefault="00A76784" w:rsidP="00803C6E">
      <w:pPr>
        <w:ind w:left="0"/>
        <w:rPr>
          <w:color w:val="000000" w:themeColor="text1"/>
        </w:rPr>
      </w:pPr>
      <w:r w:rsidRPr="00477301">
        <w:rPr>
          <w:color w:val="000000" w:themeColor="text1"/>
        </w:rPr>
        <w:t>10</w:t>
      </w:r>
      <w:r w:rsidR="00982501" w:rsidRPr="00477301">
        <w:rPr>
          <w:color w:val="000000" w:themeColor="text1"/>
        </w:rPr>
        <w:t>.4 О</w:t>
      </w:r>
      <w:r w:rsidR="004C0DF5" w:rsidRPr="00477301">
        <w:rPr>
          <w:color w:val="000000" w:themeColor="text1"/>
        </w:rPr>
        <w:t xml:space="preserve">дометрический модуль деформации </w:t>
      </w:r>
      <m:oMath>
        <m:sSub>
          <m:sSubPr>
            <m:ctrlPr>
              <w:rPr>
                <w:rFonts w:ascii="Cambria Math" w:hAnsi="Cambria Math"/>
                <w:i/>
                <w:noProof/>
                <w:color w:val="000000" w:themeColor="text1"/>
              </w:rPr>
            </m:ctrlPr>
          </m:sSubPr>
          <m:e>
            <m:r>
              <w:rPr>
                <w:rFonts w:ascii="Cambria Math" w:hAnsi="Cambria Math"/>
                <w:noProof/>
                <w:color w:val="000000" w:themeColor="text1"/>
              </w:rPr>
              <m:t>E</m:t>
            </m:r>
          </m:e>
          <m:sub>
            <m:r>
              <w:rPr>
                <w:rFonts w:ascii="Cambria Math"/>
                <w:noProof/>
                <w:color w:val="000000" w:themeColor="text1"/>
                <w:lang w:val="en-US"/>
              </w:rPr>
              <m:t>oed</m:t>
            </m:r>
          </m:sub>
        </m:sSub>
      </m:oMath>
      <w:r w:rsidR="004C0DF5" w:rsidRPr="00477301">
        <w:rPr>
          <w:color w:val="000000" w:themeColor="text1"/>
        </w:rPr>
        <w:t xml:space="preserve"> в заданном интервале давлений </w:t>
      </w:r>
      <m:oMath>
        <m:r>
          <w:rPr>
            <w:rFonts w:ascii="Cambria Math" w:hAnsi="Cambria Math"/>
            <w:color w:val="000000" w:themeColor="text1"/>
          </w:rPr>
          <m:t>∆</m:t>
        </m:r>
        <m:r>
          <m:rPr>
            <m:sty m:val="p"/>
          </m:rPr>
          <w:rPr>
            <w:rFonts w:ascii="Cambria Math" w:hAnsi="Cambria Math"/>
            <w:color w:val="000000" w:themeColor="text1"/>
          </w:rPr>
          <m:t>σ</m:t>
        </m:r>
      </m:oMath>
      <w:r w:rsidR="004C0DF5" w:rsidRPr="00477301">
        <w:rPr>
          <w:color w:val="000000" w:themeColor="text1"/>
        </w:rPr>
        <w:t xml:space="preserve"> </w:t>
      </w:r>
      <w:r w:rsidR="00982501" w:rsidRPr="00477301">
        <w:rPr>
          <w:color w:val="000000" w:themeColor="text1"/>
        </w:rPr>
        <w:t>(секущи</w:t>
      </w:r>
      <w:r w:rsidR="00B60DB1" w:rsidRPr="00477301">
        <w:rPr>
          <w:color w:val="000000" w:themeColor="text1"/>
        </w:rPr>
        <w:t>й</w:t>
      </w:r>
      <w:r w:rsidR="00982501" w:rsidRPr="00477301">
        <w:rPr>
          <w:color w:val="000000" w:themeColor="text1"/>
        </w:rPr>
        <w:t xml:space="preserve"> модул</w:t>
      </w:r>
      <w:r w:rsidR="00B60DB1" w:rsidRPr="00477301">
        <w:rPr>
          <w:color w:val="000000" w:themeColor="text1"/>
        </w:rPr>
        <w:t>ь</w:t>
      </w:r>
      <w:r w:rsidR="00982501" w:rsidRPr="00477301">
        <w:rPr>
          <w:color w:val="000000" w:themeColor="text1"/>
        </w:rPr>
        <w:t xml:space="preserve">) вычисляют с точностью </w:t>
      </w:r>
      <w:r w:rsidR="00E23EBD">
        <w:rPr>
          <w:color w:val="000000" w:themeColor="text1"/>
        </w:rPr>
        <w:t>до 1.0</w:t>
      </w:r>
      <w:r w:rsidR="00982501" w:rsidRPr="00477301">
        <w:rPr>
          <w:color w:val="000000" w:themeColor="text1"/>
        </w:rPr>
        <w:t xml:space="preserve"> МПа по формул</w:t>
      </w:r>
      <w:r w:rsidR="00B60DB1" w:rsidRPr="00477301">
        <w:rPr>
          <w:color w:val="000000" w:themeColor="text1"/>
        </w:rPr>
        <w:t>е</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1"/>
        <w:gridCol w:w="2233"/>
      </w:tblGrid>
      <w:tr w:rsidR="002E0603" w:rsidRPr="00477301" w:rsidTr="00774F71">
        <w:tc>
          <w:tcPr>
            <w:tcW w:w="7621" w:type="dxa"/>
            <w:vAlign w:val="center"/>
          </w:tcPr>
          <w:p w:rsidR="002E0603" w:rsidRPr="00477301" w:rsidRDefault="006023E5" w:rsidP="00803C6E">
            <w:pPr>
              <w:ind w:left="0" w:firstLine="0"/>
              <w:rPr>
                <w:color w:val="000000" w:themeColor="text1"/>
              </w:rPr>
            </w:pPr>
            <m:oMathPara>
              <m:oMath>
                <m:sSub>
                  <m:sSubPr>
                    <m:ctrlPr>
                      <w:rPr>
                        <w:rFonts w:ascii="Cambria Math" w:hAnsi="Cambria Math"/>
                        <w:i/>
                        <w:noProof/>
                        <w:color w:val="000000" w:themeColor="text1"/>
                      </w:rPr>
                    </m:ctrlPr>
                  </m:sSubPr>
                  <m:e>
                    <m:r>
                      <w:rPr>
                        <w:rFonts w:ascii="Cambria Math" w:hAnsi="Cambria Math"/>
                        <w:noProof/>
                        <w:color w:val="000000" w:themeColor="text1"/>
                      </w:rPr>
                      <m:t>E</m:t>
                    </m:r>
                  </m:e>
                  <m:sub>
                    <m:r>
                      <w:rPr>
                        <w:rFonts w:ascii="Cambria Math"/>
                        <w:noProof/>
                        <w:color w:val="000000" w:themeColor="text1"/>
                        <w:lang w:val="en-US"/>
                      </w:rPr>
                      <m:t>oed</m:t>
                    </m:r>
                  </m:sub>
                </m:sSub>
                <m:r>
                  <w:rPr>
                    <w:rFonts w:ascii="Cambria Math" w:hAnsi="Cambria Math"/>
                    <w:noProof/>
                    <w:color w:val="000000" w:themeColor="text1"/>
                  </w:rPr>
                  <m:t>=</m:t>
                </m:r>
                <m:f>
                  <m:fPr>
                    <m:ctrlPr>
                      <w:rPr>
                        <w:rFonts w:ascii="Cambria Math" w:hAnsi="Cambria Math"/>
                        <w:i/>
                        <w:noProof/>
                        <w:color w:val="000000" w:themeColor="text1"/>
                      </w:rPr>
                    </m:ctrlPr>
                  </m:fPr>
                  <m:num>
                    <m:r>
                      <w:rPr>
                        <w:rFonts w:ascii="Cambria Math" w:hAnsi="Cambria Math"/>
                        <w:noProof/>
                        <w:color w:val="000000" w:themeColor="text1"/>
                      </w:rPr>
                      <m:t>∆</m:t>
                    </m:r>
                    <m:r>
                      <m:rPr>
                        <m:sty m:val="p"/>
                      </m:rPr>
                      <w:rPr>
                        <w:rFonts w:ascii="Cambria Math" w:hAnsi="Cambria Math"/>
                        <w:color w:val="000000" w:themeColor="text1"/>
                      </w:rPr>
                      <m:t>σ</m:t>
                    </m:r>
                  </m:num>
                  <m:den>
                    <m:r>
                      <w:rPr>
                        <w:rFonts w:ascii="Cambria Math" w:hAnsi="Cambria Math"/>
                        <w:noProof/>
                        <w:color w:val="000000" w:themeColor="text1"/>
                      </w:rPr>
                      <m:t>∆</m:t>
                    </m:r>
                    <m:r>
                      <m:rPr>
                        <m:sty m:val="p"/>
                      </m:rPr>
                      <w:rPr>
                        <w:rFonts w:ascii="Cambria Math" w:hAnsi="Cambria Math"/>
                        <w:noProof/>
                        <w:color w:val="000000" w:themeColor="text1"/>
                      </w:rPr>
                      <m:t>ε</m:t>
                    </m:r>
                  </m:den>
                </m:f>
              </m:oMath>
            </m:oMathPara>
          </w:p>
        </w:tc>
        <w:tc>
          <w:tcPr>
            <w:tcW w:w="2233" w:type="dxa"/>
            <w:vAlign w:val="center"/>
          </w:tcPr>
          <w:p w:rsidR="002E0603" w:rsidRPr="00477301" w:rsidRDefault="002E0603" w:rsidP="00803C6E">
            <w:pPr>
              <w:ind w:left="0" w:firstLine="0"/>
              <w:jc w:val="right"/>
              <w:rPr>
                <w:color w:val="000000" w:themeColor="text1"/>
              </w:rPr>
            </w:pPr>
            <w:r w:rsidRPr="00477301">
              <w:rPr>
                <w:color w:val="000000" w:themeColor="text1"/>
              </w:rPr>
              <w:t>(</w:t>
            </w:r>
            <w:r w:rsidR="000F6125" w:rsidRPr="00477301">
              <w:rPr>
                <w:color w:val="000000" w:themeColor="text1"/>
              </w:rPr>
              <w:fldChar w:fldCharType="begin"/>
            </w:r>
            <w:r w:rsidR="00F4391B" w:rsidRPr="00477301">
              <w:rPr>
                <w:color w:val="000000" w:themeColor="text1"/>
              </w:rPr>
              <w:instrText xml:space="preserve"> SEQ Формула \* ARABIC </w:instrText>
            </w:r>
            <w:r w:rsidR="000F6125" w:rsidRPr="00477301">
              <w:rPr>
                <w:color w:val="000000" w:themeColor="text1"/>
              </w:rPr>
              <w:fldChar w:fldCharType="separate"/>
            </w:r>
            <w:r w:rsidR="00BF0775">
              <w:rPr>
                <w:noProof/>
                <w:color w:val="000000" w:themeColor="text1"/>
              </w:rPr>
              <w:t>4</w:t>
            </w:r>
            <w:r w:rsidR="000F6125" w:rsidRPr="00477301">
              <w:rPr>
                <w:color w:val="000000" w:themeColor="text1"/>
              </w:rPr>
              <w:fldChar w:fldCharType="end"/>
            </w:r>
            <w:r w:rsidRPr="00477301">
              <w:rPr>
                <w:color w:val="000000" w:themeColor="text1"/>
              </w:rPr>
              <w:t>)</w:t>
            </w:r>
          </w:p>
        </w:tc>
      </w:tr>
    </w:tbl>
    <w:p w:rsidR="0001364A" w:rsidRPr="00477301" w:rsidRDefault="0001364A" w:rsidP="00803C6E">
      <w:pPr>
        <w:ind w:left="0"/>
        <w:rPr>
          <w:color w:val="000000" w:themeColor="text1"/>
        </w:rPr>
      </w:pPr>
      <w:r w:rsidRPr="00477301">
        <w:rPr>
          <w:color w:val="000000" w:themeColor="text1"/>
        </w:rPr>
        <w:t>или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1"/>
        <w:gridCol w:w="2233"/>
      </w:tblGrid>
      <w:tr w:rsidR="002E0603" w:rsidRPr="00477301" w:rsidTr="00774F71">
        <w:tc>
          <w:tcPr>
            <w:tcW w:w="7621" w:type="dxa"/>
            <w:vAlign w:val="center"/>
          </w:tcPr>
          <w:p w:rsidR="002E0603" w:rsidRPr="00477301" w:rsidRDefault="006023E5" w:rsidP="00803C6E">
            <w:pPr>
              <w:ind w:left="0" w:firstLine="0"/>
              <w:jc w:val="right"/>
              <w:rPr>
                <w:color w:val="000000" w:themeColor="text1"/>
              </w:rPr>
            </w:pPr>
            <m:oMathPara>
              <m:oMath>
                <m:sSub>
                  <m:sSubPr>
                    <m:ctrlPr>
                      <w:rPr>
                        <w:rFonts w:ascii="Cambria Math" w:hAnsi="Cambria Math"/>
                        <w:i/>
                        <w:noProof/>
                        <w:color w:val="000000" w:themeColor="text1"/>
                      </w:rPr>
                    </m:ctrlPr>
                  </m:sSubPr>
                  <m:e>
                    <m:r>
                      <w:rPr>
                        <w:rFonts w:ascii="Cambria Math" w:hAnsi="Cambria Math"/>
                        <w:noProof/>
                        <w:color w:val="000000" w:themeColor="text1"/>
                      </w:rPr>
                      <m:t>E</m:t>
                    </m:r>
                  </m:e>
                  <m:sub>
                    <m:r>
                      <w:rPr>
                        <w:rFonts w:ascii="Cambria Math"/>
                        <w:noProof/>
                        <w:color w:val="000000" w:themeColor="text1"/>
                        <w:lang w:val="en-US"/>
                      </w:rPr>
                      <m:t>oed</m:t>
                    </m:r>
                  </m:sub>
                </m:sSub>
                <m:r>
                  <w:rPr>
                    <w:rFonts w:ascii="Cambria Math" w:hAnsi="Cambria Math"/>
                    <w:noProof/>
                    <w:color w:val="000000" w:themeColor="text1"/>
                  </w:rPr>
                  <m:t>=</m:t>
                </m:r>
                <m:f>
                  <m:fPr>
                    <m:ctrlPr>
                      <w:rPr>
                        <w:rFonts w:ascii="Cambria Math" w:hAnsi="Cambria Math"/>
                        <w:i/>
                        <w:noProof/>
                        <w:color w:val="000000" w:themeColor="text1"/>
                      </w:rPr>
                    </m:ctrlPr>
                  </m:fPr>
                  <m:num>
                    <m:r>
                      <w:rPr>
                        <w:rFonts w:ascii="Cambria Math" w:hAnsi="Cambria Math"/>
                        <w:noProof/>
                        <w:color w:val="000000" w:themeColor="text1"/>
                      </w:rPr>
                      <m:t>1+</m:t>
                    </m:r>
                    <m:sSub>
                      <m:sSubPr>
                        <m:ctrlPr>
                          <w:rPr>
                            <w:rFonts w:ascii="Cambria Math" w:hAnsi="Cambria Math"/>
                            <w:i/>
                            <w:noProof/>
                            <w:color w:val="000000" w:themeColor="text1"/>
                          </w:rPr>
                        </m:ctrlPr>
                      </m:sSubPr>
                      <m:e>
                        <m:r>
                          <w:rPr>
                            <w:rFonts w:ascii="Cambria Math" w:hAnsi="Cambria Math"/>
                            <w:noProof/>
                            <w:color w:val="000000" w:themeColor="text1"/>
                          </w:rPr>
                          <m:t>e</m:t>
                        </m:r>
                      </m:e>
                      <m:sub>
                        <m:r>
                          <w:rPr>
                            <w:rFonts w:ascii="Cambria Math" w:hAnsi="Cambria Math"/>
                            <w:noProof/>
                            <w:color w:val="000000" w:themeColor="text1"/>
                          </w:rPr>
                          <m:t>0</m:t>
                        </m:r>
                      </m:sub>
                    </m:sSub>
                  </m:num>
                  <m:den>
                    <m:sSub>
                      <m:sSubPr>
                        <m:ctrlPr>
                          <w:rPr>
                            <w:rFonts w:ascii="Cambria Math" w:hAnsi="Cambria Math"/>
                            <w:i/>
                            <w:noProof/>
                            <w:color w:val="000000" w:themeColor="text1"/>
                          </w:rPr>
                        </m:ctrlPr>
                      </m:sSubPr>
                      <m:e>
                        <m:r>
                          <w:rPr>
                            <w:rFonts w:ascii="Cambria Math" w:hAnsi="Cambria Math"/>
                            <w:noProof/>
                            <w:color w:val="000000" w:themeColor="text1"/>
                          </w:rPr>
                          <m:t>m</m:t>
                        </m:r>
                      </m:e>
                      <m:sub>
                        <m:r>
                          <w:rPr>
                            <w:rFonts w:ascii="Cambria Math" w:hAnsi="Cambria Math"/>
                            <w:noProof/>
                            <w:color w:val="000000" w:themeColor="text1"/>
                          </w:rPr>
                          <m:t>0</m:t>
                        </m:r>
                      </m:sub>
                    </m:sSub>
                  </m:den>
                </m:f>
              </m:oMath>
            </m:oMathPara>
          </w:p>
        </w:tc>
        <w:tc>
          <w:tcPr>
            <w:tcW w:w="2233" w:type="dxa"/>
            <w:vAlign w:val="center"/>
          </w:tcPr>
          <w:p w:rsidR="002E0603" w:rsidRPr="00CF75AD" w:rsidRDefault="002E0603" w:rsidP="00B84998">
            <w:pPr>
              <w:ind w:left="0" w:firstLine="0"/>
              <w:jc w:val="right"/>
              <w:rPr>
                <w:color w:val="000000" w:themeColor="text1"/>
                <w:lang w:val="en-US"/>
              </w:rPr>
            </w:pPr>
            <w:r w:rsidRPr="00477301">
              <w:rPr>
                <w:color w:val="000000" w:themeColor="text1"/>
              </w:rPr>
              <w:t>(</w:t>
            </w:r>
            <w:r w:rsidR="00B84998">
              <w:rPr>
                <w:color w:val="000000" w:themeColor="text1"/>
              </w:rPr>
              <w:t>5</w:t>
            </w:r>
            <w:r w:rsidRPr="00477301">
              <w:rPr>
                <w:color w:val="000000" w:themeColor="text1"/>
              </w:rPr>
              <w:t>)</w:t>
            </w:r>
          </w:p>
        </w:tc>
      </w:tr>
    </w:tbl>
    <w:p w:rsidR="0001364A" w:rsidRPr="00477301" w:rsidRDefault="00982501" w:rsidP="00803C6E">
      <w:pPr>
        <w:ind w:left="0"/>
        <w:rPr>
          <w:color w:val="000000" w:themeColor="text1"/>
        </w:rPr>
      </w:pPr>
      <w:r w:rsidRPr="00477301">
        <w:rPr>
          <w:color w:val="000000" w:themeColor="text1"/>
        </w:rPr>
        <w:t>где </w:t>
      </w:r>
      <m:oMath>
        <m:r>
          <w:rPr>
            <w:rFonts w:ascii="Cambria Math" w:hAnsi="Cambria Math"/>
            <w:noProof/>
            <w:color w:val="000000" w:themeColor="text1"/>
          </w:rPr>
          <m:t>∆</m:t>
        </m:r>
        <m:r>
          <m:rPr>
            <m:sty m:val="p"/>
          </m:rPr>
          <w:rPr>
            <w:rFonts w:ascii="Cambria Math" w:hAnsi="Cambria Math"/>
            <w:noProof/>
            <w:color w:val="000000" w:themeColor="text1"/>
          </w:rPr>
          <m:t>ε</m:t>
        </m:r>
      </m:oMath>
      <w:r w:rsidR="008E1254" w:rsidRPr="00477301">
        <w:rPr>
          <w:color w:val="000000" w:themeColor="text1"/>
        </w:rPr>
        <w:t xml:space="preserve"> </w:t>
      </w:r>
      <w:r w:rsidR="00C518D9" w:rsidRPr="00477301">
        <w:rPr>
          <w:color w:val="000000" w:themeColor="text1"/>
        </w:rPr>
        <w:t xml:space="preserve"> </w:t>
      </w:r>
      <w:r w:rsidRPr="00477301">
        <w:rPr>
          <w:color w:val="000000" w:themeColor="text1"/>
        </w:rPr>
        <w:t> - изменение относительно</w:t>
      </w:r>
      <w:r w:rsidR="00B60DB1" w:rsidRPr="00477301">
        <w:rPr>
          <w:color w:val="000000" w:themeColor="text1"/>
        </w:rPr>
        <w:t>й</w:t>
      </w:r>
      <w:r w:rsidRPr="00477301">
        <w:rPr>
          <w:color w:val="000000" w:themeColor="text1"/>
        </w:rPr>
        <w:t xml:space="preserve"> </w:t>
      </w:r>
      <w:r w:rsidR="00B60DB1" w:rsidRPr="00477301">
        <w:rPr>
          <w:color w:val="000000" w:themeColor="text1"/>
        </w:rPr>
        <w:t>деформации</w:t>
      </w:r>
      <w:r w:rsidRPr="00477301">
        <w:rPr>
          <w:color w:val="000000" w:themeColor="text1"/>
        </w:rPr>
        <w:t>, соответствующее </w:t>
      </w:r>
      <m:oMath>
        <m:r>
          <w:rPr>
            <w:rFonts w:ascii="Cambria Math" w:hAnsi="Cambria Math"/>
            <w:noProof/>
            <w:color w:val="000000" w:themeColor="text1"/>
          </w:rPr>
          <m:t>∆</m:t>
        </m:r>
        <m:r>
          <m:rPr>
            <m:sty m:val="p"/>
          </m:rPr>
          <w:rPr>
            <w:rFonts w:ascii="Cambria Math" w:hAnsi="Cambria Math"/>
            <w:color w:val="000000" w:themeColor="text1"/>
          </w:rPr>
          <m:t>σ</m:t>
        </m:r>
      </m:oMath>
      <w:r w:rsidRPr="00477301">
        <w:rPr>
          <w:color w:val="000000" w:themeColor="text1"/>
        </w:rPr>
        <w:t>;</w:t>
      </w:r>
    </w:p>
    <w:p w:rsidR="0001364A" w:rsidRPr="00477301" w:rsidRDefault="006023E5" w:rsidP="00803C6E">
      <w:pPr>
        <w:ind w:left="0"/>
        <w:rPr>
          <w:color w:val="000000" w:themeColor="text1"/>
        </w:rPr>
      </w:pPr>
      <m:oMath>
        <m:sSub>
          <m:sSubPr>
            <m:ctrlPr>
              <w:rPr>
                <w:rFonts w:ascii="Cambria Math" w:hAnsi="Cambria Math"/>
                <w:i/>
                <w:noProof/>
                <w:color w:val="000000" w:themeColor="text1"/>
              </w:rPr>
            </m:ctrlPr>
          </m:sSubPr>
          <m:e>
            <m:r>
              <w:rPr>
                <w:rFonts w:ascii="Cambria Math" w:hAnsi="Cambria Math"/>
                <w:noProof/>
                <w:color w:val="000000" w:themeColor="text1"/>
              </w:rPr>
              <m:t>m</m:t>
            </m:r>
          </m:e>
          <m:sub>
            <m:r>
              <w:rPr>
                <w:rFonts w:ascii="Cambria Math" w:hAnsi="Cambria Math"/>
                <w:noProof/>
                <w:color w:val="000000" w:themeColor="text1"/>
              </w:rPr>
              <m:t>0</m:t>
            </m:r>
          </m:sub>
        </m:sSub>
      </m:oMath>
      <w:r w:rsidR="008E1254" w:rsidRPr="00477301">
        <w:rPr>
          <w:color w:val="000000" w:themeColor="text1"/>
        </w:rPr>
        <w:t xml:space="preserve"> </w:t>
      </w:r>
      <w:r w:rsidR="00982501" w:rsidRPr="00477301">
        <w:rPr>
          <w:color w:val="000000" w:themeColor="text1"/>
        </w:rPr>
        <w:t> - коэффициент сжимаемости, соответствующий </w:t>
      </w:r>
      <m:oMath>
        <m:r>
          <w:rPr>
            <w:rFonts w:ascii="Cambria Math" w:hAnsi="Cambria Math"/>
            <w:noProof/>
            <w:color w:val="000000" w:themeColor="text1"/>
          </w:rPr>
          <m:t>∆</m:t>
        </m:r>
        <m:r>
          <m:rPr>
            <m:sty m:val="p"/>
          </m:rPr>
          <w:rPr>
            <w:rFonts w:ascii="Cambria Math" w:hAnsi="Cambria Math"/>
            <w:color w:val="000000" w:themeColor="text1"/>
          </w:rPr>
          <m:t>σ</m:t>
        </m:r>
      </m:oMath>
      <w:r w:rsidR="00B84998">
        <w:rPr>
          <w:color w:val="000000" w:themeColor="text1"/>
        </w:rPr>
        <w:t>.</w:t>
      </w:r>
    </w:p>
    <w:p w:rsidR="00B60DB1" w:rsidRPr="00477301" w:rsidRDefault="00A76784" w:rsidP="00803C6E">
      <w:pPr>
        <w:ind w:left="0"/>
        <w:rPr>
          <w:color w:val="000000" w:themeColor="text1"/>
        </w:rPr>
      </w:pPr>
      <w:r w:rsidRPr="00477301">
        <w:rPr>
          <w:color w:val="000000" w:themeColor="text1"/>
        </w:rPr>
        <w:t>10.5</w:t>
      </w:r>
      <w:r w:rsidR="00B60DB1" w:rsidRPr="00477301">
        <w:rPr>
          <w:color w:val="000000" w:themeColor="text1"/>
        </w:rPr>
        <w:t xml:space="preserve">  Касательный одометрический модуль деформации</w:t>
      </w:r>
      <m:oMath>
        <m:sSubSup>
          <m:sSubSupPr>
            <m:ctrlPr>
              <w:rPr>
                <w:rFonts w:ascii="Cambria Math" w:hAnsi="Cambria Math"/>
                <w:i/>
                <w:color w:val="000000" w:themeColor="text1"/>
              </w:rPr>
            </m:ctrlPr>
          </m:sSubSupPr>
          <m:e>
            <m:r>
              <w:rPr>
                <w:rFonts w:ascii="Cambria Math" w:hAnsi="Cambria Math"/>
                <w:color w:val="000000" w:themeColor="text1"/>
              </w:rPr>
              <m:t xml:space="preserve"> E</m:t>
            </m:r>
          </m:e>
          <m:sub>
            <m:r>
              <w:rPr>
                <w:rFonts w:ascii="Cambria Math" w:hAnsi="Cambria Math"/>
                <w:color w:val="000000" w:themeColor="text1"/>
                <w:vertAlign w:val="subscript"/>
                <w:lang w:val="en-US"/>
              </w:rPr>
              <m:t>oed</m:t>
            </m:r>
          </m:sub>
          <m:sup>
            <m:r>
              <w:rPr>
                <w:rFonts w:ascii="Cambria Math" w:hAnsi="Cambria Math"/>
                <w:color w:val="000000" w:themeColor="text1"/>
                <w:vertAlign w:val="superscript"/>
                <w:lang w:val="en-US"/>
              </w:rPr>
              <m:t>k</m:t>
            </m:r>
          </m:sup>
        </m:sSubSup>
      </m:oMath>
      <w:r w:rsidR="00A153BB" w:rsidRPr="00477301">
        <w:rPr>
          <w:color w:val="000000" w:themeColor="text1"/>
        </w:rPr>
        <w:t xml:space="preserve"> </w:t>
      </w:r>
      <w:r w:rsidR="00B60DB1" w:rsidRPr="00477301">
        <w:rPr>
          <w:color w:val="000000" w:themeColor="text1"/>
        </w:rPr>
        <w:t xml:space="preserve"> определяют</w:t>
      </w:r>
      <w:r w:rsidR="007A3B7C">
        <w:rPr>
          <w:color w:val="000000" w:themeColor="text1"/>
        </w:rPr>
        <w:t xml:space="preserve"> в соответствии с рекомендуемым приложением В</w:t>
      </w:r>
      <w:r w:rsidR="00B60DB1" w:rsidRPr="00477301">
        <w:rPr>
          <w:color w:val="000000" w:themeColor="text1"/>
        </w:rPr>
        <w:t xml:space="preserve"> </w:t>
      </w:r>
      <w:r w:rsidR="00A153BB" w:rsidRPr="00477301">
        <w:rPr>
          <w:color w:val="000000" w:themeColor="text1"/>
        </w:rPr>
        <w:t>по формуле</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1"/>
        <w:gridCol w:w="2233"/>
      </w:tblGrid>
      <w:tr w:rsidR="00D9507C" w:rsidRPr="00477301" w:rsidTr="00F15C4C">
        <w:tc>
          <w:tcPr>
            <w:tcW w:w="7621" w:type="dxa"/>
            <w:vAlign w:val="center"/>
          </w:tcPr>
          <w:p w:rsidR="00D9507C" w:rsidRPr="00477301" w:rsidRDefault="006023E5" w:rsidP="00C160EC">
            <w:pPr>
              <w:ind w:left="0"/>
              <w:jc w:val="right"/>
              <w:rPr>
                <w:i/>
                <w:color w:val="000000" w:themeColor="text1"/>
                <w:lang w:val="en-US"/>
              </w:rPr>
            </w:pPr>
            <m:oMathPara>
              <m:oMath>
                <m:sSubSup>
                  <m:sSubSupPr>
                    <m:ctrlPr>
                      <w:rPr>
                        <w:rFonts w:ascii="Cambria Math" w:hAnsi="Cambria Math"/>
                        <w:i/>
                        <w:color w:val="000000" w:themeColor="text1"/>
                      </w:rPr>
                    </m:ctrlPr>
                  </m:sSubSupPr>
                  <m:e>
                    <m:r>
                      <w:rPr>
                        <w:rFonts w:ascii="Cambria Math" w:hAnsi="Cambria Math"/>
                        <w:color w:val="000000" w:themeColor="text1"/>
                      </w:rPr>
                      <m:t>E</m:t>
                    </m:r>
                  </m:e>
                  <m:sub>
                    <m:r>
                      <w:rPr>
                        <w:rFonts w:ascii="Cambria Math" w:hAnsi="Cambria Math"/>
                        <w:color w:val="000000" w:themeColor="text1"/>
                        <w:vertAlign w:val="subscript"/>
                        <w:lang w:val="en-US"/>
                      </w:rPr>
                      <m:t>oed</m:t>
                    </m:r>
                  </m:sub>
                  <m:sup>
                    <m:r>
                      <w:rPr>
                        <w:rFonts w:ascii="Cambria Math" w:hAnsi="Cambria Math"/>
                        <w:color w:val="000000" w:themeColor="text1"/>
                        <w:vertAlign w:val="superscript"/>
                        <w:lang w:val="en-US"/>
                      </w:rPr>
                      <m:t>k</m:t>
                    </m:r>
                  </m:sup>
                </m:sSubSup>
                <m:r>
                  <w:rPr>
                    <w:rFonts w:ascii="Cambria Math" w:hAnsi="Cambria Math"/>
                    <w:noProof/>
                    <w:color w:val="000000" w:themeColor="text1"/>
                  </w:rPr>
                  <m:t>=</m:t>
                </m:r>
                <m:sSub>
                  <m:sSubPr>
                    <m:ctrlPr>
                      <w:rPr>
                        <w:rFonts w:ascii="Cambria Math" w:hAnsi="Cambria Math"/>
                        <w:i/>
                        <w:noProof/>
                        <w:color w:val="000000" w:themeColor="text1"/>
                      </w:rPr>
                    </m:ctrlPr>
                  </m:sSubPr>
                  <m:e>
                    <m:r>
                      <m:rPr>
                        <m:sty m:val="p"/>
                      </m:rPr>
                      <w:rPr>
                        <w:rFonts w:ascii="Cambria Math" w:hAnsi="Cambria Math"/>
                        <w:noProof/>
                        <w:color w:val="000000" w:themeColor="text1"/>
                      </w:rPr>
                      <m:t>σ</m:t>
                    </m:r>
                  </m:e>
                  <m:sub>
                    <m:r>
                      <w:rPr>
                        <w:rFonts w:ascii="Cambria Math" w:hAnsi="Cambria Math"/>
                        <w:noProof/>
                        <w:color w:val="000000" w:themeColor="text1"/>
                        <w:lang w:val="en-US"/>
                      </w:rPr>
                      <m:t>zg</m:t>
                    </m:r>
                  </m:sub>
                </m:sSub>
                <m:r>
                  <w:rPr>
                    <w:rFonts w:ascii="Cambria Math" w:hAnsi="Cambria Math"/>
                    <w:noProof/>
                    <w:color w:val="000000" w:themeColor="text1"/>
                  </w:rPr>
                  <m:t>/(</m:t>
                </m:r>
                <m:sSub>
                  <m:sSubPr>
                    <m:ctrlPr>
                      <w:rPr>
                        <w:rFonts w:ascii="Cambria Math" w:hAnsi="Cambria Math"/>
                        <w:i/>
                        <w:noProof/>
                        <w:color w:val="000000" w:themeColor="text1"/>
                      </w:rPr>
                    </m:ctrlPr>
                  </m:sSubPr>
                  <m:e>
                    <m:r>
                      <m:rPr>
                        <m:sty m:val="p"/>
                      </m:rPr>
                      <w:rPr>
                        <w:rFonts w:ascii="Cambria Math" w:hAnsi="Cambria Math"/>
                        <w:noProof/>
                        <w:color w:val="000000" w:themeColor="text1"/>
                      </w:rPr>
                      <m:t>ε</m:t>
                    </m:r>
                  </m:e>
                  <m:sub>
                    <m:r>
                      <w:rPr>
                        <w:rFonts w:ascii="Cambria Math" w:hAnsi="Cambria Math"/>
                        <w:noProof/>
                        <w:color w:val="000000" w:themeColor="text1"/>
                      </w:rPr>
                      <m:t>zg</m:t>
                    </m:r>
                  </m:sub>
                </m:sSub>
                <m:r>
                  <w:rPr>
                    <w:rFonts w:ascii="Cambria Math" w:hAnsi="Cambria Math"/>
                    <w:noProof/>
                    <w:color w:val="000000" w:themeColor="text1"/>
                  </w:rPr>
                  <m:t>-</m:t>
                </m:r>
                <m:sSub>
                  <m:sSubPr>
                    <m:ctrlPr>
                      <w:rPr>
                        <w:rFonts w:ascii="Cambria Math" w:hAnsi="Cambria Math"/>
                        <w:i/>
                        <w:noProof/>
                        <w:color w:val="000000" w:themeColor="text1"/>
                      </w:rPr>
                    </m:ctrlPr>
                  </m:sSubPr>
                  <m:e>
                    <m:r>
                      <m:rPr>
                        <m:sty m:val="p"/>
                      </m:rPr>
                      <w:rPr>
                        <w:rFonts w:ascii="Cambria Math" w:hAnsi="Cambria Math"/>
                        <w:noProof/>
                        <w:color w:val="000000" w:themeColor="text1"/>
                      </w:rPr>
                      <m:t>ε</m:t>
                    </m:r>
                  </m:e>
                  <m:sub>
                    <m:r>
                      <w:rPr>
                        <w:rFonts w:ascii="Cambria Math" w:hAnsi="Cambria Math"/>
                        <w:noProof/>
                        <w:color w:val="000000" w:themeColor="text1"/>
                      </w:rPr>
                      <m:t>A</m:t>
                    </m:r>
                  </m:sub>
                </m:sSub>
                <m:r>
                  <w:rPr>
                    <w:rFonts w:ascii="Cambria Math" w:hAnsi="Cambria Math"/>
                    <w:noProof/>
                    <w:color w:val="000000" w:themeColor="text1"/>
                  </w:rPr>
                  <m:t>)</m:t>
                </m:r>
              </m:oMath>
            </m:oMathPara>
          </w:p>
        </w:tc>
        <w:tc>
          <w:tcPr>
            <w:tcW w:w="2233" w:type="dxa"/>
            <w:vAlign w:val="center"/>
          </w:tcPr>
          <w:p w:rsidR="00D9507C" w:rsidRPr="00477301" w:rsidRDefault="00D9507C" w:rsidP="007A3B7C">
            <w:pPr>
              <w:ind w:left="0"/>
              <w:jc w:val="right"/>
              <w:rPr>
                <w:color w:val="000000" w:themeColor="text1"/>
              </w:rPr>
            </w:pPr>
            <w:r w:rsidRPr="00477301">
              <w:rPr>
                <w:color w:val="000000" w:themeColor="text1"/>
              </w:rPr>
              <w:t>(</w:t>
            </w:r>
            <w:r w:rsidR="007A3B7C">
              <w:rPr>
                <w:color w:val="000000" w:themeColor="text1"/>
              </w:rPr>
              <w:t>6</w:t>
            </w:r>
            <w:r w:rsidRPr="00477301">
              <w:rPr>
                <w:color w:val="000000" w:themeColor="text1"/>
              </w:rPr>
              <w:t>)</w:t>
            </w:r>
          </w:p>
        </w:tc>
      </w:tr>
    </w:tbl>
    <w:p w:rsidR="00A153BB" w:rsidRPr="00477301" w:rsidRDefault="00A153BB" w:rsidP="00803C6E">
      <w:pPr>
        <w:ind w:left="0"/>
        <w:rPr>
          <w:color w:val="000000" w:themeColor="text1"/>
        </w:rPr>
      </w:pPr>
      <m:oMath>
        <m:r>
          <m:rPr>
            <m:sty m:val="p"/>
          </m:rPr>
          <w:rPr>
            <w:rFonts w:ascii="Cambria Math"/>
            <w:color w:val="000000" w:themeColor="text1"/>
          </w:rPr>
          <m:t>где</m:t>
        </m:r>
        <m:r>
          <m:rPr>
            <m:sty m:val="p"/>
          </m:rPr>
          <w:rPr>
            <w:rFonts w:ascii="Cambria Math"/>
            <w:color w:val="000000" w:themeColor="text1"/>
          </w:rPr>
          <m:t xml:space="preserve"> </m:t>
        </m:r>
      </m:oMath>
      <w:r w:rsidRPr="00477301">
        <w:rPr>
          <w:noProof/>
          <w:color w:val="000000" w:themeColor="text1"/>
        </w:rPr>
        <w:t xml:space="preserve"> </w:t>
      </w:r>
      <m:oMath>
        <m:sSub>
          <m:sSubPr>
            <m:ctrlPr>
              <w:rPr>
                <w:rFonts w:ascii="Cambria Math" w:hAnsi="Cambria Math"/>
                <w:i/>
                <w:noProof/>
                <w:color w:val="000000" w:themeColor="text1"/>
              </w:rPr>
            </m:ctrlPr>
          </m:sSubPr>
          <m:e>
            <m:r>
              <m:rPr>
                <m:sty m:val="p"/>
              </m:rPr>
              <w:rPr>
                <w:rFonts w:ascii="Cambria Math" w:hAnsi="Cambria Math"/>
                <w:noProof/>
                <w:color w:val="000000" w:themeColor="text1"/>
              </w:rPr>
              <m:t>σ</m:t>
            </m:r>
          </m:e>
          <m:sub>
            <m:r>
              <w:rPr>
                <w:rFonts w:ascii="Cambria Math" w:hAnsi="Cambria Math"/>
                <w:noProof/>
                <w:color w:val="000000" w:themeColor="text1"/>
                <w:lang w:val="en-US"/>
              </w:rPr>
              <m:t>zg</m:t>
            </m:r>
          </m:sub>
        </m:sSub>
      </m:oMath>
      <w:r w:rsidRPr="00477301">
        <w:rPr>
          <w:color w:val="000000" w:themeColor="text1"/>
        </w:rPr>
        <w:t xml:space="preserve"> – </w:t>
      </w:r>
      <w:r w:rsidR="00EA38DF" w:rsidRPr="00477301">
        <w:rPr>
          <w:color w:val="000000" w:themeColor="text1"/>
        </w:rPr>
        <w:t>вертикальное эффективное напряжение от собственного веса грунта</w:t>
      </w:r>
      <w:r w:rsidRPr="00477301">
        <w:rPr>
          <w:color w:val="000000" w:themeColor="text1"/>
        </w:rPr>
        <w:t>, МПа;</w:t>
      </w:r>
    </w:p>
    <w:p w:rsidR="00A153BB" w:rsidRPr="00477301" w:rsidRDefault="006023E5" w:rsidP="00803C6E">
      <w:pPr>
        <w:ind w:left="0"/>
        <w:rPr>
          <w:color w:val="000000" w:themeColor="text1"/>
        </w:rPr>
      </w:pPr>
      <m:oMath>
        <m:sSub>
          <m:sSubPr>
            <m:ctrlPr>
              <w:rPr>
                <w:rFonts w:ascii="Cambria Math" w:hAnsi="Cambria Math"/>
                <w:i/>
                <w:noProof/>
                <w:color w:val="000000" w:themeColor="text1"/>
              </w:rPr>
            </m:ctrlPr>
          </m:sSubPr>
          <m:e>
            <m:r>
              <m:rPr>
                <m:sty m:val="p"/>
              </m:rPr>
              <w:rPr>
                <w:rFonts w:ascii="Cambria Math" w:hAnsi="Cambria Math"/>
                <w:noProof/>
                <w:color w:val="000000" w:themeColor="text1"/>
              </w:rPr>
              <m:t>ε</m:t>
            </m:r>
          </m:e>
          <m:sub>
            <m:r>
              <w:rPr>
                <w:rFonts w:ascii="Cambria Math" w:hAnsi="Cambria Math"/>
                <w:noProof/>
                <w:color w:val="000000" w:themeColor="text1"/>
              </w:rPr>
              <m:t>A</m:t>
            </m:r>
          </m:sub>
        </m:sSub>
      </m:oMath>
      <w:r w:rsidR="00A153BB" w:rsidRPr="00477301">
        <w:rPr>
          <w:rFonts w:ascii="Times New Roman" w:hAnsi="Times New Roman" w:cs="Times New Roman"/>
          <w:color w:val="000000" w:themeColor="text1"/>
          <w:vertAlign w:val="subscript"/>
        </w:rPr>
        <w:t xml:space="preserve"> </w:t>
      </w:r>
      <w:r w:rsidR="00A153BB" w:rsidRPr="00477301">
        <w:rPr>
          <w:color w:val="000000" w:themeColor="text1"/>
        </w:rPr>
        <w:t>–</w:t>
      </w:r>
      <w:r w:rsidR="00EA38DF" w:rsidRPr="00477301">
        <w:rPr>
          <w:color w:val="000000" w:themeColor="text1"/>
        </w:rPr>
        <w:t xml:space="preserve"> </w:t>
      </w:r>
      <w:r w:rsidR="00A153BB" w:rsidRPr="00477301">
        <w:rPr>
          <w:color w:val="000000" w:themeColor="text1"/>
        </w:rPr>
        <w:t xml:space="preserve">относительная деформация, соответствующая точке пересечения касательной к компрессионной кривой в точке А с осью </w:t>
      </w:r>
      <m:oMath>
        <m:r>
          <m:rPr>
            <m:sty m:val="p"/>
          </m:rPr>
          <w:rPr>
            <w:rFonts w:ascii="Cambria Math" w:hAnsi="Cambria Math"/>
            <w:noProof/>
            <w:color w:val="000000" w:themeColor="text1"/>
          </w:rPr>
          <m:t>ε</m:t>
        </m:r>
      </m:oMath>
      <w:r w:rsidR="00A153BB" w:rsidRPr="00477301">
        <w:rPr>
          <w:color w:val="000000" w:themeColor="text1"/>
        </w:rPr>
        <w:t>;</w:t>
      </w:r>
    </w:p>
    <w:p w:rsidR="00A153BB" w:rsidRDefault="006023E5" w:rsidP="00803C6E">
      <w:pPr>
        <w:ind w:left="0"/>
        <w:rPr>
          <w:noProof/>
          <w:color w:val="000000" w:themeColor="text1"/>
        </w:rPr>
      </w:pPr>
      <m:oMath>
        <m:sSub>
          <m:sSubPr>
            <m:ctrlPr>
              <w:rPr>
                <w:rFonts w:ascii="Cambria Math" w:hAnsi="Cambria Math"/>
                <w:i/>
                <w:noProof/>
                <w:color w:val="000000" w:themeColor="text1"/>
              </w:rPr>
            </m:ctrlPr>
          </m:sSubPr>
          <m:e>
            <m:r>
              <m:rPr>
                <m:sty m:val="p"/>
              </m:rPr>
              <w:rPr>
                <w:rFonts w:ascii="Cambria Math" w:hAnsi="Cambria Math"/>
                <w:noProof/>
                <w:color w:val="000000" w:themeColor="text1"/>
              </w:rPr>
              <m:t>ε</m:t>
            </m:r>
          </m:e>
          <m:sub>
            <m:r>
              <w:rPr>
                <w:rFonts w:ascii="Cambria Math" w:hAnsi="Cambria Math"/>
                <w:noProof/>
                <w:color w:val="000000" w:themeColor="text1"/>
              </w:rPr>
              <m:t>zg</m:t>
            </m:r>
          </m:sub>
        </m:sSub>
      </m:oMath>
      <w:r w:rsidR="00A153BB" w:rsidRPr="00477301">
        <w:rPr>
          <w:noProof/>
          <w:color w:val="000000" w:themeColor="text1"/>
          <w:sz w:val="20"/>
        </w:rPr>
        <w:t xml:space="preserve"> – </w:t>
      </w:r>
      <w:r w:rsidR="00A153BB" w:rsidRPr="00477301">
        <w:rPr>
          <w:noProof/>
          <w:color w:val="000000" w:themeColor="text1"/>
        </w:rPr>
        <w:t xml:space="preserve">относительная деформация, соответствующая </w:t>
      </w:r>
      <w:r w:rsidR="00EA38DF" w:rsidRPr="00477301">
        <w:rPr>
          <w:noProof/>
          <w:color w:val="000000" w:themeColor="text1"/>
        </w:rPr>
        <w:t xml:space="preserve">вертикальному </w:t>
      </w:r>
      <w:r w:rsidR="00A153BB" w:rsidRPr="00477301">
        <w:rPr>
          <w:noProof/>
          <w:color w:val="000000" w:themeColor="text1"/>
        </w:rPr>
        <w:t>эффективному напряжение от собственного веса грунта</w:t>
      </w:r>
      <w:r w:rsidR="00A153BB" w:rsidRPr="00477301">
        <w:rPr>
          <w:noProof/>
          <w:color w:val="000000" w:themeColor="text1"/>
          <w:sz w:val="20"/>
        </w:rPr>
        <w:t xml:space="preserve"> </w:t>
      </w:r>
      <m:oMath>
        <m:sSub>
          <m:sSubPr>
            <m:ctrlPr>
              <w:rPr>
                <w:rFonts w:ascii="Cambria Math" w:hAnsi="Cambria Math"/>
                <w:i/>
                <w:noProof/>
                <w:color w:val="000000" w:themeColor="text1"/>
              </w:rPr>
            </m:ctrlPr>
          </m:sSubPr>
          <m:e>
            <m:r>
              <w:rPr>
                <w:rFonts w:ascii="Cambria Math" w:hAnsi="Cambria Math"/>
                <w:noProof/>
                <w:color w:val="000000" w:themeColor="text1"/>
              </w:rPr>
              <m:t>σ</m:t>
            </m:r>
          </m:e>
          <m:sub>
            <m:r>
              <w:rPr>
                <w:rFonts w:ascii="Cambria Math" w:hAnsi="Cambria Math"/>
                <w:noProof/>
                <w:color w:val="000000" w:themeColor="text1"/>
                <w:lang w:val="en-US"/>
              </w:rPr>
              <m:t>zg</m:t>
            </m:r>
          </m:sub>
        </m:sSub>
      </m:oMath>
      <w:r w:rsidR="00FE4E04" w:rsidRPr="00477301">
        <w:rPr>
          <w:noProof/>
          <w:color w:val="000000" w:themeColor="text1"/>
        </w:rPr>
        <w:t>.</w:t>
      </w:r>
    </w:p>
    <w:p w:rsidR="00017432" w:rsidRPr="00477301" w:rsidRDefault="004B4F93" w:rsidP="00803C6E">
      <w:pPr>
        <w:ind w:left="0"/>
        <w:rPr>
          <w:color w:val="000000" w:themeColor="text1"/>
        </w:rPr>
      </w:pPr>
      <w:r>
        <w:rPr>
          <w:color w:val="000000" w:themeColor="text1"/>
        </w:rPr>
        <w:t>10.6</w:t>
      </w:r>
      <w:r w:rsidR="00FE4AEC">
        <w:rPr>
          <w:color w:val="000000" w:themeColor="text1"/>
        </w:rPr>
        <w:t xml:space="preserve"> </w:t>
      </w:r>
      <w:r w:rsidR="00017432" w:rsidRPr="00477301">
        <w:rPr>
          <w:color w:val="000000" w:themeColor="text1"/>
        </w:rPr>
        <w:t xml:space="preserve"> Определение модуля повторного нагружения </w:t>
      </w:r>
      <w:r w:rsidR="00017432" w:rsidRPr="00477301">
        <w:rPr>
          <w:i/>
          <w:color w:val="000000" w:themeColor="text1"/>
        </w:rPr>
        <w:t>Е</w:t>
      </w:r>
      <w:r w:rsidR="00017432" w:rsidRPr="00477301">
        <w:rPr>
          <w:i/>
          <w:color w:val="000000" w:themeColor="text1"/>
          <w:vertAlign w:val="subscript"/>
          <w:lang w:val="en-US"/>
        </w:rPr>
        <w:t>ur</w:t>
      </w:r>
      <w:r w:rsidR="00017432" w:rsidRPr="00477301">
        <w:rPr>
          <w:color w:val="000000" w:themeColor="text1"/>
        </w:rPr>
        <w:t xml:space="preserve"> определяется  из графика  зависимости</w:t>
      </w:r>
      <w:r w:rsidR="00017432" w:rsidRPr="00477301">
        <w:rPr>
          <w:i/>
          <w:color w:val="000000" w:themeColor="text1"/>
        </w:rPr>
        <w:t xml:space="preserve"> </w:t>
      </w:r>
      <m:oMath>
        <m:sSub>
          <m:sSubPr>
            <m:ctrlPr>
              <w:rPr>
                <w:rFonts w:ascii="Cambria Math" w:hAnsi="Cambria Math"/>
                <w:i/>
                <w:noProof/>
                <w:color w:val="000000" w:themeColor="text1"/>
              </w:rPr>
            </m:ctrlPr>
          </m:sSubPr>
          <m:e>
            <m:r>
              <m:rPr>
                <m:sty m:val="p"/>
              </m:rPr>
              <w:rPr>
                <w:rFonts w:ascii="Cambria Math" w:hAnsi="Cambria Math"/>
                <w:noProof/>
                <w:color w:val="000000" w:themeColor="text1"/>
              </w:rPr>
              <m:t>ε</m:t>
            </m:r>
          </m:e>
          <m:sub>
            <m:r>
              <w:rPr>
                <w:rFonts w:ascii="Cambria Math" w:hAnsi="Cambria Math"/>
                <w:noProof/>
                <w:color w:val="000000" w:themeColor="text1"/>
              </w:rPr>
              <m:t>1</m:t>
            </m:r>
          </m:sub>
        </m:sSub>
        <m:r>
          <w:rPr>
            <w:rFonts w:ascii="Cambria Math" w:hAnsi="Cambria Math"/>
            <w:color w:val="000000" w:themeColor="text1"/>
          </w:rPr>
          <m:t>=</m:t>
        </m:r>
        <m:r>
          <w:rPr>
            <w:rFonts w:ascii="Cambria Math" w:hAnsi="Cambria Math"/>
            <w:color w:val="000000" w:themeColor="text1"/>
            <w:lang w:val="en-US"/>
          </w:rPr>
          <m:t>f</m:t>
        </m:r>
        <m:r>
          <w:rPr>
            <w:rFonts w:ascii="Cambria Math" w:hAnsi="Cambria Math"/>
            <w:color w:val="000000" w:themeColor="text1"/>
          </w:rPr>
          <m:t>(</m:t>
        </m:r>
        <m:sSub>
          <m:sSubPr>
            <m:ctrlPr>
              <w:rPr>
                <w:rFonts w:ascii="Cambria Math" w:hAnsi="Cambria Math"/>
                <w:i/>
                <w:noProof/>
                <w:color w:val="000000" w:themeColor="text1"/>
              </w:rPr>
            </m:ctrlPr>
          </m:sSubPr>
          <m:e>
            <m:r>
              <m:rPr>
                <m:sty m:val="p"/>
              </m:rPr>
              <w:rPr>
                <w:rFonts w:ascii="Cambria Math" w:hAnsi="Cambria Math"/>
                <w:noProof/>
                <w:color w:val="000000" w:themeColor="text1"/>
              </w:rPr>
              <m:t>σ</m:t>
            </m:r>
          </m:e>
          <m:sub>
            <m:r>
              <w:rPr>
                <w:rFonts w:ascii="Cambria Math" w:hAnsi="Cambria Math"/>
                <w:noProof/>
                <w:color w:val="000000" w:themeColor="text1"/>
              </w:rPr>
              <m:t>1</m:t>
            </m:r>
          </m:sub>
        </m:sSub>
        <m:r>
          <w:rPr>
            <w:rFonts w:ascii="Cambria Math" w:hAnsi="Cambria Math"/>
            <w:noProof/>
            <w:color w:val="000000" w:themeColor="text1"/>
          </w:rPr>
          <m:t>)</m:t>
        </m:r>
      </m:oMath>
      <w:r w:rsidR="008967B0" w:rsidRPr="00477301">
        <w:rPr>
          <w:i/>
          <w:color w:val="000000" w:themeColor="text1"/>
        </w:rPr>
        <w:t xml:space="preserve"> </w:t>
      </w:r>
      <w:r w:rsidR="00017432" w:rsidRPr="00477301">
        <w:rPr>
          <w:i/>
          <w:color w:val="000000" w:themeColor="text1"/>
        </w:rPr>
        <w:t>(</w:t>
      </w:r>
      <w:r w:rsidR="00017432" w:rsidRPr="00477301">
        <w:rPr>
          <w:color w:val="000000" w:themeColor="text1"/>
        </w:rPr>
        <w:t>рис</w:t>
      </w:r>
      <w:r w:rsidR="00672E01">
        <w:rPr>
          <w:color w:val="000000" w:themeColor="text1"/>
        </w:rPr>
        <w:t xml:space="preserve">унок </w:t>
      </w:r>
      <w:r w:rsidR="009010C0" w:rsidRPr="00477301">
        <w:rPr>
          <w:color w:val="000000" w:themeColor="text1"/>
        </w:rPr>
        <w:t>Г.1</w:t>
      </w:r>
      <w:r w:rsidR="00017432" w:rsidRPr="00477301">
        <w:rPr>
          <w:color w:val="000000" w:themeColor="text1"/>
        </w:rPr>
        <w:t xml:space="preserve"> приложения </w:t>
      </w:r>
      <w:r w:rsidR="009010C0" w:rsidRPr="00477301">
        <w:rPr>
          <w:color w:val="000000" w:themeColor="text1"/>
        </w:rPr>
        <w:t>Г</w:t>
      </w:r>
      <w:r w:rsidR="00017432" w:rsidRPr="00477301">
        <w:rPr>
          <w:color w:val="000000" w:themeColor="text1"/>
        </w:rPr>
        <w:t>). по формуле</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1"/>
        <w:gridCol w:w="2233"/>
      </w:tblGrid>
      <w:tr w:rsidR="006B3790" w:rsidRPr="00477301" w:rsidTr="006B3790">
        <w:tc>
          <w:tcPr>
            <w:tcW w:w="7621" w:type="dxa"/>
          </w:tcPr>
          <w:p w:rsidR="006B3790" w:rsidRPr="00FE4AEC" w:rsidRDefault="006023E5" w:rsidP="00803C6E">
            <w:pPr>
              <w:ind w:left="0"/>
              <w:rPr>
                <w:color w:val="000000" w:themeColor="text1"/>
              </w:rPr>
            </w:pPr>
            <m:oMathPara>
              <m:oMath>
                <m:sSub>
                  <m:sSubPr>
                    <m:ctrlPr>
                      <w:rPr>
                        <w:rFonts w:ascii="Cambria Math" w:hAnsi="Cambria Math"/>
                        <w:i/>
                        <w:noProof/>
                        <w:color w:val="000000" w:themeColor="text1"/>
                      </w:rPr>
                    </m:ctrlPr>
                  </m:sSubPr>
                  <m:e>
                    <m:r>
                      <w:rPr>
                        <w:rFonts w:ascii="Cambria Math" w:hAnsi="Cambria Math"/>
                        <w:noProof/>
                        <w:color w:val="000000" w:themeColor="text1"/>
                      </w:rPr>
                      <m:t>E</m:t>
                    </m:r>
                  </m:e>
                  <m:sub>
                    <m:r>
                      <w:rPr>
                        <w:rFonts w:ascii="Cambria Math"/>
                        <w:noProof/>
                        <w:color w:val="000000" w:themeColor="text1"/>
                        <w:lang w:val="en-US"/>
                      </w:rPr>
                      <m:t>ur</m:t>
                    </m:r>
                  </m:sub>
                </m:sSub>
                <m:r>
                  <w:rPr>
                    <w:rFonts w:ascii="Cambria Math"/>
                    <w:color w:val="000000" w:themeColor="text1"/>
                    <w:vertAlign w:val="subscript"/>
                  </w:rPr>
                  <m:t>=</m:t>
                </m:r>
                <m:f>
                  <m:fPr>
                    <m:ctrlPr>
                      <w:rPr>
                        <w:rFonts w:ascii="Cambria Math" w:hAnsi="Cambria Math"/>
                        <w:i/>
                        <w:color w:val="000000" w:themeColor="text1"/>
                        <w:vertAlign w:val="subscript"/>
                      </w:rPr>
                    </m:ctrlPr>
                  </m:fPr>
                  <m:num>
                    <m:sSubSup>
                      <m:sSubSupPr>
                        <m:ctrlPr>
                          <w:rPr>
                            <w:rFonts w:ascii="Cambria Math" w:hAnsi="Cambria Math"/>
                            <w:i/>
                            <w:color w:val="000000" w:themeColor="text1"/>
                            <w:vertAlign w:val="subscript"/>
                          </w:rPr>
                        </m:ctrlPr>
                      </m:sSubSupPr>
                      <m:e>
                        <m:r>
                          <m:rPr>
                            <m:sty m:val="p"/>
                          </m:rPr>
                          <w:rPr>
                            <w:rFonts w:ascii="Cambria Math" w:hAnsi="Cambria Math"/>
                            <w:color w:val="000000" w:themeColor="text1"/>
                            <w:vertAlign w:val="subscript"/>
                          </w:rPr>
                          <m:t>σ</m:t>
                        </m:r>
                      </m:e>
                      <m:sub>
                        <m:r>
                          <w:rPr>
                            <w:rFonts w:ascii="Cambria Math"/>
                            <w:color w:val="000000" w:themeColor="text1"/>
                            <w:vertAlign w:val="subscript"/>
                          </w:rPr>
                          <m:t>1B</m:t>
                        </m:r>
                      </m:sub>
                      <m:sup>
                        <m:r>
                          <w:rPr>
                            <w:rFonts w:ascii="Cambria Math"/>
                            <w:color w:val="000000" w:themeColor="text1"/>
                            <w:vertAlign w:val="subscript"/>
                          </w:rPr>
                          <m:t>'</m:t>
                        </m:r>
                      </m:sup>
                    </m:sSubSup>
                  </m:num>
                  <m:den>
                    <m:r>
                      <w:rPr>
                        <w:rFonts w:ascii="Cambria Math"/>
                        <w:color w:val="000000" w:themeColor="text1"/>
                        <w:vertAlign w:val="subscript"/>
                      </w:rPr>
                      <m:t>(</m:t>
                    </m:r>
                    <m:sSub>
                      <m:sSubPr>
                        <m:ctrlPr>
                          <w:rPr>
                            <w:rFonts w:ascii="Cambria Math" w:hAnsi="Cambria Math"/>
                            <w:i/>
                            <w:color w:val="000000" w:themeColor="text1"/>
                            <w:vertAlign w:val="subscript"/>
                          </w:rPr>
                        </m:ctrlPr>
                      </m:sSubPr>
                      <m:e>
                        <m:r>
                          <m:rPr>
                            <m:sty m:val="p"/>
                          </m:rPr>
                          <w:rPr>
                            <w:rFonts w:ascii="Cambria Math" w:hAnsi="Cambria Math"/>
                            <w:color w:val="000000" w:themeColor="text1"/>
                            <w:vertAlign w:val="subscript"/>
                          </w:rPr>
                          <m:t>ε</m:t>
                        </m:r>
                      </m:e>
                      <m:sub>
                        <m:r>
                          <w:rPr>
                            <w:rFonts w:ascii="Cambria Math"/>
                            <w:color w:val="000000" w:themeColor="text1"/>
                            <w:vertAlign w:val="subscript"/>
                          </w:rPr>
                          <m:t>1B</m:t>
                        </m:r>
                        <m:r>
                          <w:rPr>
                            <w:rFonts w:ascii="Cambria Math"/>
                            <w:color w:val="000000" w:themeColor="text1"/>
                            <w:vertAlign w:val="subscript"/>
                          </w:rPr>
                          <m:t>-</m:t>
                        </m:r>
                      </m:sub>
                    </m:sSub>
                    <m:sSub>
                      <m:sSubPr>
                        <m:ctrlPr>
                          <w:rPr>
                            <w:rFonts w:ascii="Cambria Math" w:hAnsi="Cambria Math"/>
                            <w:i/>
                            <w:color w:val="000000" w:themeColor="text1"/>
                            <w:vertAlign w:val="subscript"/>
                          </w:rPr>
                        </m:ctrlPr>
                      </m:sSubPr>
                      <m:e>
                        <m:r>
                          <m:rPr>
                            <m:sty m:val="p"/>
                          </m:rPr>
                          <w:rPr>
                            <w:rFonts w:ascii="Cambria Math" w:hAnsi="Cambria Math"/>
                            <w:color w:val="000000" w:themeColor="text1"/>
                            <w:vertAlign w:val="subscript"/>
                          </w:rPr>
                          <m:t>ε</m:t>
                        </m:r>
                      </m:e>
                      <m:sub>
                        <m:r>
                          <w:rPr>
                            <w:rFonts w:ascii="Cambria Math"/>
                            <w:color w:val="000000" w:themeColor="text1"/>
                            <w:vertAlign w:val="subscript"/>
                          </w:rPr>
                          <m:t>1A</m:t>
                        </m:r>
                      </m:sub>
                    </m:sSub>
                    <m:r>
                      <w:rPr>
                        <w:rFonts w:ascii="Cambria Math"/>
                        <w:color w:val="000000" w:themeColor="text1"/>
                        <w:vertAlign w:val="subscript"/>
                      </w:rPr>
                      <m:t xml:space="preserve"> )</m:t>
                    </m:r>
                  </m:den>
                </m:f>
              </m:oMath>
            </m:oMathPara>
          </w:p>
        </w:tc>
        <w:tc>
          <w:tcPr>
            <w:tcW w:w="2233" w:type="dxa"/>
            <w:vAlign w:val="center"/>
          </w:tcPr>
          <w:p w:rsidR="006B3790" w:rsidRPr="00FE4AEC" w:rsidRDefault="006B3790" w:rsidP="00803C6E">
            <w:pPr>
              <w:ind w:left="0"/>
              <w:jc w:val="right"/>
              <w:rPr>
                <w:color w:val="000000" w:themeColor="text1"/>
              </w:rPr>
            </w:pPr>
            <w:r w:rsidRPr="00477301">
              <w:rPr>
                <w:color w:val="000000" w:themeColor="text1"/>
              </w:rPr>
              <w:t>(</w:t>
            </w:r>
            <w:r w:rsidR="003B24B6">
              <w:rPr>
                <w:color w:val="000000" w:themeColor="text1"/>
              </w:rPr>
              <w:t>7</w:t>
            </w:r>
            <w:r w:rsidRPr="00477301">
              <w:rPr>
                <w:color w:val="000000" w:themeColor="text1"/>
              </w:rPr>
              <w:t>)</w:t>
            </w:r>
          </w:p>
        </w:tc>
      </w:tr>
    </w:tbl>
    <w:p w:rsidR="00017432" w:rsidRPr="00477301" w:rsidRDefault="00017432" w:rsidP="00803C6E">
      <w:pPr>
        <w:widowControl/>
        <w:overflowPunct/>
        <w:autoSpaceDE/>
        <w:autoSpaceDN/>
        <w:adjustRightInd/>
        <w:ind w:left="0"/>
        <w:textAlignment w:val="auto"/>
        <w:rPr>
          <w:color w:val="000000" w:themeColor="text1"/>
        </w:rPr>
      </w:pPr>
      <w:r w:rsidRPr="00477301">
        <w:rPr>
          <w:color w:val="000000" w:themeColor="text1"/>
        </w:rPr>
        <w:t>где</w:t>
      </w:r>
      <w:r w:rsidRPr="00477301">
        <w:rPr>
          <w:color w:val="000000" w:themeColor="text1"/>
          <w:sz w:val="28"/>
          <w:szCs w:val="28"/>
        </w:rPr>
        <w:t xml:space="preserve"> </w:t>
      </w:r>
      <m:oMath>
        <m:sSubSup>
          <m:sSubSupPr>
            <m:ctrlPr>
              <w:rPr>
                <w:rFonts w:ascii="Cambria Math" w:hAnsi="Cambria Math"/>
                <w:i/>
                <w:color w:val="000000" w:themeColor="text1"/>
                <w:vertAlign w:val="subscript"/>
              </w:rPr>
            </m:ctrlPr>
          </m:sSubSupPr>
          <m:e>
            <m:r>
              <m:rPr>
                <m:sty m:val="p"/>
              </m:rPr>
              <w:rPr>
                <w:rFonts w:ascii="Cambria Math" w:hAnsi="Cambria Math"/>
                <w:color w:val="000000" w:themeColor="text1"/>
                <w:vertAlign w:val="subscript"/>
              </w:rPr>
              <m:t>σ</m:t>
            </m:r>
          </m:e>
          <m:sub>
            <m:r>
              <w:rPr>
                <w:rFonts w:ascii="Cambria Math"/>
                <w:color w:val="000000" w:themeColor="text1"/>
                <w:vertAlign w:val="subscript"/>
              </w:rPr>
              <m:t>1B</m:t>
            </m:r>
          </m:sub>
          <m:sup>
            <m:r>
              <w:rPr>
                <w:rFonts w:ascii="Cambria Math"/>
                <w:color w:val="000000" w:themeColor="text1"/>
                <w:vertAlign w:val="subscript"/>
              </w:rPr>
              <m:t>'</m:t>
            </m:r>
          </m:sup>
        </m:sSubSup>
      </m:oMath>
      <w:r w:rsidRPr="00477301">
        <w:rPr>
          <w:color w:val="000000" w:themeColor="text1"/>
          <w:sz w:val="32"/>
          <w:vertAlign w:val="subscript"/>
        </w:rPr>
        <w:t xml:space="preserve"> </w:t>
      </w:r>
      <w:r w:rsidRPr="00477301">
        <w:rPr>
          <w:color w:val="000000" w:themeColor="text1"/>
        </w:rPr>
        <w:t>вертикальное эффективное напряжение соответствующее точке пересечения кривых разгрузки и повторного нагружения  (точка В на рис</w:t>
      </w:r>
      <w:r w:rsidR="00672E01">
        <w:rPr>
          <w:color w:val="000000" w:themeColor="text1"/>
        </w:rPr>
        <w:t xml:space="preserve">унке </w:t>
      </w:r>
      <w:r w:rsidR="009010C0" w:rsidRPr="00477301">
        <w:rPr>
          <w:color w:val="000000" w:themeColor="text1"/>
        </w:rPr>
        <w:t>Г</w:t>
      </w:r>
      <w:r w:rsidRPr="00477301">
        <w:rPr>
          <w:color w:val="000000" w:themeColor="text1"/>
        </w:rPr>
        <w:t>.</w:t>
      </w:r>
      <w:r w:rsidR="009010C0" w:rsidRPr="00477301">
        <w:rPr>
          <w:color w:val="000000" w:themeColor="text1"/>
        </w:rPr>
        <w:t>2</w:t>
      </w:r>
      <w:r w:rsidRPr="00477301">
        <w:rPr>
          <w:color w:val="000000" w:themeColor="text1"/>
        </w:rPr>
        <w:t xml:space="preserve"> приложения</w:t>
      </w:r>
      <w:r w:rsidR="009010C0" w:rsidRPr="00477301">
        <w:rPr>
          <w:color w:val="000000" w:themeColor="text1"/>
        </w:rPr>
        <w:t xml:space="preserve"> Г</w:t>
      </w:r>
      <w:r w:rsidR="00B97FEC" w:rsidRPr="00477301">
        <w:rPr>
          <w:color w:val="000000" w:themeColor="text1"/>
        </w:rPr>
        <w:t>)</w:t>
      </w:r>
      <w:r w:rsidRPr="00477301">
        <w:rPr>
          <w:color w:val="000000" w:themeColor="text1"/>
        </w:rPr>
        <w:t>;</w:t>
      </w:r>
    </w:p>
    <w:p w:rsidR="00017432" w:rsidRPr="00477301" w:rsidRDefault="00017432" w:rsidP="00803C6E">
      <w:pPr>
        <w:widowControl/>
        <w:overflowPunct/>
        <w:autoSpaceDE/>
        <w:autoSpaceDN/>
        <w:adjustRightInd/>
        <w:ind w:left="0"/>
        <w:textAlignment w:val="auto"/>
        <w:rPr>
          <w:color w:val="000000" w:themeColor="text1"/>
        </w:rPr>
      </w:pPr>
      <w:r w:rsidRPr="00477301">
        <w:rPr>
          <w:color w:val="000000" w:themeColor="text1"/>
          <w:vertAlign w:val="subscript"/>
        </w:rPr>
        <w:t xml:space="preserve"> </w:t>
      </w:r>
      <m:oMath>
        <m:sSub>
          <m:sSubPr>
            <m:ctrlPr>
              <w:rPr>
                <w:rFonts w:ascii="Cambria Math" w:hAnsi="Cambria Math"/>
                <w:i/>
                <w:color w:val="000000" w:themeColor="text1"/>
                <w:vertAlign w:val="subscript"/>
              </w:rPr>
            </m:ctrlPr>
          </m:sSubPr>
          <m:e>
            <m:r>
              <m:rPr>
                <m:sty m:val="p"/>
              </m:rPr>
              <w:rPr>
                <w:rFonts w:ascii="Cambria Math" w:hAnsi="Cambria Math"/>
                <w:color w:val="000000" w:themeColor="text1"/>
                <w:vertAlign w:val="subscript"/>
              </w:rPr>
              <m:t>ε</m:t>
            </m:r>
          </m:e>
          <m:sub>
            <m:r>
              <w:rPr>
                <w:rFonts w:ascii="Cambria Math"/>
                <w:color w:val="000000" w:themeColor="text1"/>
                <w:vertAlign w:val="subscript"/>
              </w:rPr>
              <m:t>1A</m:t>
            </m:r>
          </m:sub>
        </m:sSub>
      </m:oMath>
      <w:r w:rsidRPr="00477301">
        <w:rPr>
          <w:color w:val="000000" w:themeColor="text1"/>
        </w:rPr>
        <w:t xml:space="preserve"> </w:t>
      </w:r>
      <w:r w:rsidR="00C160EC">
        <w:rPr>
          <w:color w:val="000000" w:themeColor="text1"/>
        </w:rPr>
        <w:t xml:space="preserve">- </w:t>
      </w:r>
      <w:r w:rsidRPr="00477301">
        <w:rPr>
          <w:color w:val="000000" w:themeColor="text1"/>
        </w:rPr>
        <w:t xml:space="preserve">деформация соответствующая  </w:t>
      </w:r>
      <w:r w:rsidR="00C160EC">
        <w:rPr>
          <w:color w:val="000000" w:themeColor="text1"/>
        </w:rPr>
        <w:t xml:space="preserve">максимальной </w:t>
      </w:r>
      <w:r w:rsidRPr="00477301">
        <w:rPr>
          <w:color w:val="000000" w:themeColor="text1"/>
        </w:rPr>
        <w:t>разгрузке образца, (точка А на рис</w:t>
      </w:r>
      <w:r w:rsidR="00672E01">
        <w:rPr>
          <w:color w:val="000000" w:themeColor="text1"/>
        </w:rPr>
        <w:t>унке</w:t>
      </w:r>
      <w:r w:rsidRPr="00477301">
        <w:rPr>
          <w:color w:val="000000" w:themeColor="text1"/>
        </w:rPr>
        <w:t xml:space="preserve"> </w:t>
      </w:r>
      <w:r w:rsidR="009010C0" w:rsidRPr="00477301">
        <w:rPr>
          <w:color w:val="000000" w:themeColor="text1"/>
        </w:rPr>
        <w:t>Г</w:t>
      </w:r>
      <w:r w:rsidRPr="00477301">
        <w:rPr>
          <w:color w:val="000000" w:themeColor="text1"/>
        </w:rPr>
        <w:t>.</w:t>
      </w:r>
      <w:r w:rsidR="00672E01">
        <w:rPr>
          <w:color w:val="000000" w:themeColor="text1"/>
        </w:rPr>
        <w:t>2</w:t>
      </w:r>
      <w:r w:rsidR="006D78DB">
        <w:rPr>
          <w:color w:val="000000" w:themeColor="text1"/>
        </w:rPr>
        <w:t xml:space="preserve"> П</w:t>
      </w:r>
      <w:r w:rsidRPr="00477301">
        <w:rPr>
          <w:color w:val="000000" w:themeColor="text1"/>
        </w:rPr>
        <w:t>риложения</w:t>
      </w:r>
      <w:r w:rsidR="009010C0" w:rsidRPr="00477301">
        <w:rPr>
          <w:color w:val="000000" w:themeColor="text1"/>
        </w:rPr>
        <w:t xml:space="preserve"> Г</w:t>
      </w:r>
      <w:r w:rsidR="00672E01">
        <w:rPr>
          <w:color w:val="000000" w:themeColor="text1"/>
        </w:rPr>
        <w:t>)</w:t>
      </w:r>
      <w:r w:rsidRPr="00477301">
        <w:rPr>
          <w:color w:val="000000" w:themeColor="text1"/>
        </w:rPr>
        <w:t>;</w:t>
      </w:r>
    </w:p>
    <w:p w:rsidR="00017432" w:rsidRPr="00437768" w:rsidRDefault="006023E5" w:rsidP="00437768">
      <w:pPr>
        <w:widowControl/>
        <w:overflowPunct/>
        <w:autoSpaceDE/>
        <w:autoSpaceDN/>
        <w:adjustRightInd/>
        <w:ind w:left="0"/>
        <w:textAlignment w:val="auto"/>
        <w:rPr>
          <w:color w:val="000000" w:themeColor="text1"/>
        </w:rPr>
      </w:pPr>
      <m:oMath>
        <m:sSub>
          <m:sSubPr>
            <m:ctrlPr>
              <w:rPr>
                <w:rFonts w:ascii="Cambria Math" w:hAnsi="Cambria Math"/>
                <w:i/>
                <w:color w:val="000000" w:themeColor="text1"/>
                <w:vertAlign w:val="subscript"/>
              </w:rPr>
            </m:ctrlPr>
          </m:sSubPr>
          <m:e>
            <m:r>
              <m:rPr>
                <m:sty m:val="p"/>
              </m:rPr>
              <w:rPr>
                <w:rFonts w:ascii="Cambria Math" w:hAnsi="Cambria Math"/>
                <w:color w:val="000000" w:themeColor="text1"/>
                <w:vertAlign w:val="subscript"/>
              </w:rPr>
              <m:t>ε</m:t>
            </m:r>
          </m:e>
          <m:sub>
            <m:r>
              <w:rPr>
                <w:rFonts w:ascii="Cambria Math"/>
                <w:color w:val="000000" w:themeColor="text1"/>
                <w:vertAlign w:val="subscript"/>
              </w:rPr>
              <m:t>1B</m:t>
            </m:r>
          </m:sub>
        </m:sSub>
      </m:oMath>
      <w:r w:rsidR="00672E01">
        <w:rPr>
          <w:color w:val="000000" w:themeColor="text1"/>
          <w:vertAlign w:val="subscript"/>
        </w:rPr>
        <w:t xml:space="preserve"> - </w:t>
      </w:r>
      <w:r w:rsidR="00017432" w:rsidRPr="00477301">
        <w:rPr>
          <w:color w:val="000000" w:themeColor="text1"/>
          <w:sz w:val="28"/>
          <w:vertAlign w:val="subscript"/>
        </w:rPr>
        <w:t xml:space="preserve"> </w:t>
      </w:r>
      <w:r w:rsidR="00017432" w:rsidRPr="00477301">
        <w:rPr>
          <w:color w:val="000000" w:themeColor="text1"/>
        </w:rPr>
        <w:t>деформация, соотв</w:t>
      </w:r>
      <w:r w:rsidR="006B3790" w:rsidRPr="00477301">
        <w:rPr>
          <w:color w:val="000000" w:themeColor="text1"/>
        </w:rPr>
        <w:t>е</w:t>
      </w:r>
      <w:r w:rsidR="00017432" w:rsidRPr="00477301">
        <w:rPr>
          <w:color w:val="000000" w:themeColor="text1"/>
        </w:rPr>
        <w:t>тствующая точке пересечения ветви кривых разгрузки и повторного нагружения  (точка В на рис</w:t>
      </w:r>
      <w:r w:rsidR="00437768">
        <w:rPr>
          <w:color w:val="000000" w:themeColor="text1"/>
        </w:rPr>
        <w:t xml:space="preserve">унке </w:t>
      </w:r>
      <w:r w:rsidR="009010C0" w:rsidRPr="00477301">
        <w:rPr>
          <w:color w:val="000000" w:themeColor="text1"/>
        </w:rPr>
        <w:t>Г</w:t>
      </w:r>
      <w:r w:rsidR="00017432" w:rsidRPr="00477301">
        <w:rPr>
          <w:color w:val="000000" w:themeColor="text1"/>
        </w:rPr>
        <w:t>.</w:t>
      </w:r>
      <w:r w:rsidR="009010C0" w:rsidRPr="00477301">
        <w:rPr>
          <w:color w:val="000000" w:themeColor="text1"/>
        </w:rPr>
        <w:t>2</w:t>
      </w:r>
      <w:r w:rsidR="006D78DB">
        <w:rPr>
          <w:color w:val="000000" w:themeColor="text1"/>
        </w:rPr>
        <w:t xml:space="preserve"> П</w:t>
      </w:r>
      <w:r w:rsidR="00017432" w:rsidRPr="00477301">
        <w:rPr>
          <w:color w:val="000000" w:themeColor="text1"/>
        </w:rPr>
        <w:t xml:space="preserve">риложения </w:t>
      </w:r>
      <w:r w:rsidR="009010C0" w:rsidRPr="00477301">
        <w:rPr>
          <w:color w:val="000000" w:themeColor="text1"/>
        </w:rPr>
        <w:t>Г</w:t>
      </w:r>
      <w:r w:rsidR="006B3790" w:rsidRPr="00477301">
        <w:rPr>
          <w:color w:val="000000" w:themeColor="text1"/>
        </w:rPr>
        <w:t>)</w:t>
      </w:r>
      <w:r w:rsidR="00017432" w:rsidRPr="00477301">
        <w:rPr>
          <w:color w:val="000000" w:themeColor="text1"/>
        </w:rPr>
        <w:t>;</w:t>
      </w:r>
    </w:p>
    <w:p w:rsidR="00265B56" w:rsidRPr="009753E4" w:rsidRDefault="00A92B35" w:rsidP="00803C6E">
      <w:pPr>
        <w:tabs>
          <w:tab w:val="right" w:pos="9780"/>
        </w:tabs>
        <w:ind w:left="0"/>
        <w:rPr>
          <w:rFonts w:ascii="Times New Roman" w:hAnsi="Times New Roman" w:cs="Times New Roman"/>
          <w:noProof/>
          <w:color w:val="000000" w:themeColor="text1"/>
          <w:sz w:val="28"/>
          <w:szCs w:val="28"/>
        </w:rPr>
      </w:pPr>
      <w:r w:rsidRPr="00477301">
        <w:rPr>
          <w:color w:val="000000" w:themeColor="text1"/>
        </w:rPr>
        <w:t>10.</w:t>
      </w:r>
      <w:r w:rsidR="00437768">
        <w:rPr>
          <w:color w:val="000000" w:themeColor="text1"/>
        </w:rPr>
        <w:t>7</w:t>
      </w:r>
      <w:r w:rsidRPr="00477301">
        <w:rPr>
          <w:color w:val="000000" w:themeColor="text1"/>
        </w:rPr>
        <w:t xml:space="preserve"> Коэффициент анизотропии</w:t>
      </w:r>
      <w:r w:rsidR="00265B56" w:rsidRPr="00477301">
        <w:rPr>
          <w:rFonts w:ascii="Times New Roman" w:hAnsi="Times New Roman" w:cs="Times New Roman"/>
          <w:bCs/>
          <w:i/>
          <w:color w:val="000000" w:themeColor="text1"/>
          <w:spacing w:val="26"/>
          <w:sz w:val="28"/>
          <w:szCs w:val="28"/>
        </w:rPr>
        <w:t xml:space="preserve"> </w:t>
      </w:r>
      <m:oMath>
        <m:sSub>
          <m:sSubPr>
            <m:ctrlPr>
              <w:rPr>
                <w:rFonts w:ascii="Cambria Math" w:hAnsi="Times New Roman" w:cs="Times New Roman"/>
                <w:i/>
                <w:noProof/>
                <w:color w:val="000000" w:themeColor="text1"/>
                <w:szCs w:val="28"/>
              </w:rPr>
            </m:ctrlPr>
          </m:sSubPr>
          <m:e>
            <m:r>
              <w:rPr>
                <w:rFonts w:ascii="Cambria Math" w:hAnsi="Times New Roman" w:cs="Times New Roman"/>
                <w:noProof/>
                <w:color w:val="000000" w:themeColor="text1"/>
                <w:szCs w:val="28"/>
              </w:rPr>
              <m:t xml:space="preserve"> </m:t>
            </m:r>
            <m:r>
              <w:rPr>
                <w:rFonts w:ascii="Times New Roman" w:hAnsi="Times New Roman" w:cs="Times New Roman"/>
                <w:noProof/>
                <w:color w:val="000000" w:themeColor="text1"/>
                <w:szCs w:val="28"/>
              </w:rPr>
              <m:t>К</m:t>
            </m:r>
          </m:e>
          <m:sub>
            <m:r>
              <w:rPr>
                <w:rFonts w:ascii="Cambria Math" w:hAnsi="Times New Roman" w:cs="Times New Roman"/>
                <w:noProof/>
                <w:color w:val="000000" w:themeColor="text1"/>
                <w:szCs w:val="28"/>
              </w:rPr>
              <m:t>а</m:t>
            </m:r>
          </m:sub>
        </m:sSub>
      </m:oMath>
      <w:r w:rsidR="006B3790" w:rsidRPr="00477301">
        <w:rPr>
          <w:rFonts w:ascii="Times New Roman" w:hAnsi="Times New Roman" w:cs="Times New Roman"/>
          <w:i/>
          <w:color w:val="000000" w:themeColor="text1"/>
          <w:sz w:val="28"/>
          <w:szCs w:val="28"/>
        </w:rPr>
        <w:t xml:space="preserve"> </w:t>
      </w:r>
      <w:r w:rsidR="00265B56" w:rsidRPr="00477301">
        <w:rPr>
          <w:rFonts w:ascii="Times New Roman" w:hAnsi="Times New Roman" w:cs="Times New Roman"/>
          <w:noProof/>
          <w:color w:val="000000" w:themeColor="text1"/>
          <w:sz w:val="28"/>
          <w:szCs w:val="28"/>
        </w:rPr>
        <w:t>определяется по формуле:</w:t>
      </w:r>
    </w:p>
    <w:tbl>
      <w:tblPr>
        <w:tblStyle w:val="af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1"/>
        <w:gridCol w:w="1666"/>
      </w:tblGrid>
      <w:tr w:rsidR="006B3790" w:rsidRPr="00477301" w:rsidTr="006B3790">
        <w:tc>
          <w:tcPr>
            <w:tcW w:w="7621" w:type="dxa"/>
          </w:tcPr>
          <w:p w:rsidR="006B3790" w:rsidRPr="00477301" w:rsidRDefault="006023E5" w:rsidP="00803C6E">
            <w:pPr>
              <w:tabs>
                <w:tab w:val="right" w:pos="9780"/>
              </w:tabs>
              <w:ind w:left="0"/>
              <w:rPr>
                <w:rFonts w:ascii="Times New Roman" w:hAnsi="Times New Roman" w:cs="Times New Roman"/>
                <w:noProof/>
                <w:color w:val="000000" w:themeColor="text1"/>
                <w:szCs w:val="28"/>
                <w:lang w:val="en-US"/>
              </w:rPr>
            </w:pPr>
            <m:oMathPara>
              <m:oMath>
                <m:sSub>
                  <m:sSubPr>
                    <m:ctrlPr>
                      <w:rPr>
                        <w:rFonts w:ascii="Cambria Math" w:hAnsi="Times New Roman" w:cs="Times New Roman"/>
                        <w:i/>
                        <w:noProof/>
                        <w:color w:val="000000" w:themeColor="text1"/>
                        <w:szCs w:val="28"/>
                      </w:rPr>
                    </m:ctrlPr>
                  </m:sSubPr>
                  <m:e>
                    <m:r>
                      <w:rPr>
                        <w:rFonts w:ascii="Cambria Math" w:hAnsi="Times New Roman" w:cs="Times New Roman"/>
                        <w:noProof/>
                        <w:color w:val="000000" w:themeColor="text1"/>
                        <w:szCs w:val="28"/>
                      </w:rPr>
                      <m:t xml:space="preserve"> </m:t>
                    </m:r>
                    <m:r>
                      <w:rPr>
                        <w:rFonts w:ascii="Times New Roman" w:hAnsi="Times New Roman" w:cs="Times New Roman"/>
                        <w:noProof/>
                        <w:color w:val="000000" w:themeColor="text1"/>
                        <w:szCs w:val="28"/>
                      </w:rPr>
                      <m:t>К</m:t>
                    </m:r>
                  </m:e>
                  <m:sub>
                    <m:r>
                      <w:rPr>
                        <w:rFonts w:ascii="Cambria Math" w:hAnsi="Times New Roman" w:cs="Times New Roman"/>
                        <w:noProof/>
                        <w:color w:val="000000" w:themeColor="text1"/>
                        <w:szCs w:val="28"/>
                      </w:rPr>
                      <m:t>а</m:t>
                    </m:r>
                  </m:sub>
                </m:sSub>
                <m:r>
                  <w:rPr>
                    <w:rFonts w:ascii="Cambria Math" w:hAnsi="Times New Roman" w:cs="Times New Roman"/>
                    <w:noProof/>
                    <w:color w:val="000000" w:themeColor="text1"/>
                    <w:szCs w:val="28"/>
                  </w:rPr>
                  <m:t>=</m:t>
                </m:r>
                <m:f>
                  <m:fPr>
                    <m:ctrlPr>
                      <w:rPr>
                        <w:rFonts w:ascii="Cambria Math" w:hAnsi="Times New Roman" w:cs="Times New Roman"/>
                        <w:i/>
                        <w:noProof/>
                        <w:color w:val="000000" w:themeColor="text1"/>
                        <w:szCs w:val="28"/>
                      </w:rPr>
                    </m:ctrlPr>
                  </m:fPr>
                  <m:num>
                    <m:sSub>
                      <m:sSubPr>
                        <m:ctrlPr>
                          <w:rPr>
                            <w:rFonts w:ascii="Cambria Math" w:hAnsi="Times New Roman" w:cs="Times New Roman"/>
                            <w:i/>
                            <w:noProof/>
                            <w:color w:val="000000" w:themeColor="text1"/>
                            <w:szCs w:val="28"/>
                          </w:rPr>
                        </m:ctrlPr>
                      </m:sSubPr>
                      <m:e>
                        <m:r>
                          <w:rPr>
                            <w:rFonts w:ascii="Cambria Math" w:hAnsi="Times New Roman" w:cs="Times New Roman"/>
                            <w:noProof/>
                            <w:color w:val="000000" w:themeColor="text1"/>
                            <w:szCs w:val="28"/>
                          </w:rPr>
                          <m:t>Е</m:t>
                        </m:r>
                      </m:e>
                      <m:sub>
                        <m:r>
                          <w:rPr>
                            <w:rFonts w:ascii="Cambria Math" w:hAnsi="Cambria Math" w:cs="Times New Roman"/>
                            <w:noProof/>
                            <w:color w:val="000000" w:themeColor="text1"/>
                            <w:szCs w:val="28"/>
                            <w:lang w:val="en-US"/>
                          </w:rPr>
                          <m:t>oed</m:t>
                        </m:r>
                      </m:sub>
                    </m:sSub>
                  </m:num>
                  <m:den>
                    <m:sSub>
                      <m:sSubPr>
                        <m:ctrlPr>
                          <w:rPr>
                            <w:rFonts w:ascii="Cambria Math" w:hAnsi="Times New Roman" w:cs="Times New Roman"/>
                            <w:i/>
                            <w:noProof/>
                            <w:color w:val="000000" w:themeColor="text1"/>
                            <w:szCs w:val="28"/>
                          </w:rPr>
                        </m:ctrlPr>
                      </m:sSubPr>
                      <m:e>
                        <m:r>
                          <w:rPr>
                            <w:rFonts w:ascii="Cambria Math" w:hAnsi="Times New Roman" w:cs="Times New Roman"/>
                            <w:noProof/>
                            <w:color w:val="000000" w:themeColor="text1"/>
                            <w:szCs w:val="28"/>
                          </w:rPr>
                          <m:t>Е</m:t>
                        </m:r>
                      </m:e>
                      <m:sub>
                        <m:r>
                          <w:rPr>
                            <w:rFonts w:ascii="Cambria Math" w:hAnsi="Cambria Math" w:cs="Times New Roman"/>
                            <w:noProof/>
                            <w:color w:val="000000" w:themeColor="text1"/>
                            <w:szCs w:val="28"/>
                            <w:lang w:val="en-US"/>
                          </w:rPr>
                          <m:t>oedH</m:t>
                        </m:r>
                      </m:sub>
                    </m:sSub>
                    <m:r>
                      <w:rPr>
                        <w:rFonts w:ascii="Cambria Math" w:hAnsi="Times New Roman" w:cs="Times New Roman"/>
                        <w:noProof/>
                        <w:color w:val="000000" w:themeColor="text1"/>
                        <w:szCs w:val="28"/>
                      </w:rPr>
                      <m:t xml:space="preserve"> </m:t>
                    </m:r>
                  </m:den>
                </m:f>
              </m:oMath>
            </m:oMathPara>
          </w:p>
        </w:tc>
        <w:tc>
          <w:tcPr>
            <w:tcW w:w="1666" w:type="dxa"/>
            <w:vAlign w:val="center"/>
          </w:tcPr>
          <w:p w:rsidR="006B3790" w:rsidRPr="003B24B6" w:rsidRDefault="003B24B6" w:rsidP="003B24B6">
            <w:pPr>
              <w:tabs>
                <w:tab w:val="right" w:pos="9780"/>
              </w:tabs>
              <w:ind w:left="0"/>
              <w:jc w:val="right"/>
              <w:rPr>
                <w:noProof/>
                <w:color w:val="000000" w:themeColor="text1"/>
                <w:szCs w:val="28"/>
              </w:rPr>
            </w:pPr>
            <w:r>
              <w:rPr>
                <w:noProof/>
                <w:color w:val="000000" w:themeColor="text1"/>
                <w:szCs w:val="28"/>
                <w:lang w:val="en-US"/>
              </w:rPr>
              <w:t>(</w:t>
            </w:r>
            <w:r>
              <w:rPr>
                <w:noProof/>
                <w:color w:val="000000" w:themeColor="text1"/>
                <w:szCs w:val="28"/>
              </w:rPr>
              <w:t>8</w:t>
            </w:r>
            <w:r>
              <w:rPr>
                <w:noProof/>
                <w:color w:val="000000" w:themeColor="text1"/>
                <w:szCs w:val="28"/>
                <w:lang w:val="en-US"/>
              </w:rPr>
              <w:t>)</w:t>
            </w:r>
          </w:p>
        </w:tc>
      </w:tr>
    </w:tbl>
    <w:p w:rsidR="00265B56" w:rsidRPr="00477301" w:rsidRDefault="00437768" w:rsidP="00803C6E">
      <w:pPr>
        <w:tabs>
          <w:tab w:val="center" w:pos="4890"/>
          <w:tab w:val="right" w:pos="9780"/>
        </w:tabs>
        <w:ind w:left="0"/>
        <w:rPr>
          <w:noProof/>
          <w:color w:val="000000" w:themeColor="text1"/>
        </w:rPr>
      </w:pPr>
      <w:r>
        <w:rPr>
          <w:noProof/>
          <w:color w:val="000000" w:themeColor="text1"/>
        </w:rPr>
        <w:t>где</w:t>
      </w:r>
      <w:r w:rsidR="00265B56" w:rsidRPr="00477301">
        <w:rPr>
          <w:noProof/>
          <w:color w:val="000000" w:themeColor="text1"/>
        </w:rPr>
        <w:t xml:space="preserve"> </w:t>
      </w:r>
      <m:oMath>
        <m:sSub>
          <m:sSubPr>
            <m:ctrlPr>
              <w:rPr>
                <w:rFonts w:ascii="Cambria Math" w:hAnsi="Cambria Math"/>
                <w:i/>
                <w:noProof/>
                <w:color w:val="000000" w:themeColor="text1"/>
              </w:rPr>
            </m:ctrlPr>
          </m:sSubPr>
          <m:e>
            <m:r>
              <w:rPr>
                <w:rFonts w:ascii="Cambria Math" w:hAnsi="Cambria Math"/>
                <w:noProof/>
                <w:color w:val="000000" w:themeColor="text1"/>
                <w:lang w:val="en-US"/>
              </w:rPr>
              <m:t>E</m:t>
            </m:r>
          </m:e>
          <m:sub>
            <m:r>
              <w:rPr>
                <w:rFonts w:ascii="Cambria Math"/>
                <w:noProof/>
                <w:color w:val="000000" w:themeColor="text1"/>
                <w:lang w:val="en-US"/>
              </w:rPr>
              <m:t>oed</m:t>
            </m:r>
          </m:sub>
        </m:sSub>
      </m:oMath>
      <w:r w:rsidR="00265B56" w:rsidRPr="00477301">
        <w:rPr>
          <w:noProof/>
          <w:color w:val="000000" w:themeColor="text1"/>
        </w:rPr>
        <w:t xml:space="preserve">  – одометрический модуль деформации грунта, определяемый по результатам  испытания образца, вырезанного  в вертикальном направлении, МПа;</w:t>
      </w:r>
    </w:p>
    <w:p w:rsidR="00265B56" w:rsidRPr="00477301" w:rsidRDefault="006023E5" w:rsidP="00803C6E">
      <w:pPr>
        <w:tabs>
          <w:tab w:val="right" w:pos="9780"/>
        </w:tabs>
        <w:ind w:left="0"/>
        <w:rPr>
          <w:i/>
          <w:noProof/>
          <w:color w:val="000000" w:themeColor="text1"/>
        </w:rPr>
      </w:pPr>
      <m:oMath>
        <m:sSub>
          <m:sSubPr>
            <m:ctrlPr>
              <w:rPr>
                <w:rFonts w:ascii="Cambria Math" w:hAnsi="Cambria Math"/>
                <w:i/>
                <w:noProof/>
                <w:color w:val="000000" w:themeColor="text1"/>
              </w:rPr>
            </m:ctrlPr>
          </m:sSubPr>
          <m:e>
            <m:r>
              <w:rPr>
                <w:rFonts w:ascii="Cambria Math" w:hAnsi="Cambria Math"/>
                <w:noProof/>
                <w:color w:val="000000" w:themeColor="text1"/>
              </w:rPr>
              <m:t>E</m:t>
            </m:r>
          </m:e>
          <m:sub>
            <m:r>
              <w:rPr>
                <w:rFonts w:ascii="Cambria Math" w:hAnsi="Cambria Math"/>
                <w:noProof/>
                <w:color w:val="000000" w:themeColor="text1"/>
                <w:lang w:val="en-US"/>
              </w:rPr>
              <m:t>oed</m:t>
            </m:r>
            <m:r>
              <w:rPr>
                <w:rFonts w:ascii="Cambria Math" w:hAnsi="Cambria Math"/>
                <w:noProof/>
                <w:color w:val="000000" w:themeColor="text1"/>
              </w:rPr>
              <m:t>H</m:t>
            </m:r>
          </m:sub>
        </m:sSub>
        <m:r>
          <w:rPr>
            <w:rFonts w:ascii="Cambria Math"/>
            <w:noProof/>
            <w:color w:val="000000" w:themeColor="text1"/>
          </w:rPr>
          <m:t xml:space="preserve">  </m:t>
        </m:r>
      </m:oMath>
      <w:r w:rsidR="00265B56" w:rsidRPr="00477301">
        <w:rPr>
          <w:noProof/>
          <w:color w:val="000000" w:themeColor="text1"/>
        </w:rPr>
        <w:t>– одометрический модуль деформации грунта, определяемый по результатам  испытания образца, вырезанного в горизонтальном направлении, МПа.</w:t>
      </w:r>
    </w:p>
    <w:p w:rsidR="00982501" w:rsidRPr="00E23EBD" w:rsidRDefault="00A76784" w:rsidP="00803C6E">
      <w:pPr>
        <w:ind w:left="0"/>
        <w:rPr>
          <w:strike/>
          <w:color w:val="000000" w:themeColor="text1"/>
        </w:rPr>
      </w:pPr>
      <w:r w:rsidRPr="00477301">
        <w:rPr>
          <w:color w:val="000000" w:themeColor="text1"/>
        </w:rPr>
        <w:t>10</w:t>
      </w:r>
      <w:r w:rsidR="00982501" w:rsidRPr="00477301">
        <w:rPr>
          <w:color w:val="000000" w:themeColor="text1"/>
        </w:rPr>
        <w:t>.</w:t>
      </w:r>
      <w:r w:rsidR="00437768">
        <w:rPr>
          <w:color w:val="000000" w:themeColor="text1"/>
        </w:rPr>
        <w:t>8 Определение к</w:t>
      </w:r>
      <w:r w:rsidR="00982501" w:rsidRPr="00477301">
        <w:rPr>
          <w:color w:val="000000" w:themeColor="text1"/>
        </w:rPr>
        <w:t>оэффици</w:t>
      </w:r>
      <w:r w:rsidR="006B3790" w:rsidRPr="00477301">
        <w:rPr>
          <w:color w:val="000000" w:themeColor="text1"/>
        </w:rPr>
        <w:t>ент</w:t>
      </w:r>
      <w:r w:rsidR="00437768">
        <w:rPr>
          <w:color w:val="000000" w:themeColor="text1"/>
        </w:rPr>
        <w:t>а</w:t>
      </w:r>
      <w:r w:rsidR="006B3790" w:rsidRPr="00477301">
        <w:rPr>
          <w:color w:val="000000" w:themeColor="text1"/>
        </w:rPr>
        <w:t xml:space="preserve"> фильтрационной консолидации </w:t>
      </w:r>
      <m:oMath>
        <m:sSub>
          <m:sSubPr>
            <m:ctrlPr>
              <w:rPr>
                <w:rFonts w:ascii="Cambria Math" w:hAnsi="Cambria Math"/>
                <w:i/>
                <w:color w:val="000000" w:themeColor="text1"/>
              </w:rPr>
            </m:ctrlPr>
          </m:sSubPr>
          <m:e>
            <m:r>
              <w:rPr>
                <w:rFonts w:ascii="Cambria Math" w:hAnsi="Cambria Math"/>
                <w:color w:val="000000" w:themeColor="text1"/>
              </w:rPr>
              <m:t>c</m:t>
            </m:r>
          </m:e>
          <m:sub>
            <m:r>
              <m:rPr>
                <m:sty m:val="p"/>
              </m:rPr>
              <w:rPr>
                <w:rFonts w:ascii="Cambria Math" w:hAnsi="Cambria Math"/>
                <w:color w:val="000000" w:themeColor="text1"/>
              </w:rPr>
              <m:t>ν</m:t>
            </m:r>
          </m:sub>
        </m:sSub>
      </m:oMath>
      <w:r w:rsidR="006B3790" w:rsidRPr="00477301">
        <w:rPr>
          <w:color w:val="000000" w:themeColor="text1"/>
        </w:rPr>
        <w:t xml:space="preserve"> </w:t>
      </w:r>
      <w:r w:rsidR="00982501" w:rsidRPr="00477301">
        <w:rPr>
          <w:color w:val="000000" w:themeColor="text1"/>
        </w:rPr>
        <w:t>и коэффициент</w:t>
      </w:r>
      <w:r w:rsidR="00437768">
        <w:rPr>
          <w:color w:val="000000" w:themeColor="text1"/>
        </w:rPr>
        <w:t>а</w:t>
      </w:r>
      <w:r w:rsidR="00982501" w:rsidRPr="00477301">
        <w:rPr>
          <w:color w:val="000000" w:themeColor="text1"/>
        </w:rPr>
        <w:t xml:space="preserve"> вторичной консолидации </w:t>
      </w:r>
      <m:oMath>
        <m:sSub>
          <m:sSubPr>
            <m:ctrlPr>
              <w:rPr>
                <w:rFonts w:ascii="Cambria Math" w:hAnsi="Cambria Math"/>
                <w:i/>
                <w:color w:val="000000" w:themeColor="text1"/>
              </w:rPr>
            </m:ctrlPr>
          </m:sSubPr>
          <m:e>
            <m:r>
              <w:rPr>
                <w:rFonts w:ascii="Cambria Math" w:hAnsi="Cambria Math"/>
                <w:color w:val="000000" w:themeColor="text1"/>
              </w:rPr>
              <m:t>c</m:t>
            </m:r>
          </m:e>
          <m:sub>
            <m:r>
              <m:rPr>
                <m:sty m:val="p"/>
              </m:rPr>
              <w:rPr>
                <w:rFonts w:ascii="Cambria Math" w:hAnsi="Cambria Math"/>
                <w:color w:val="000000" w:themeColor="text1"/>
              </w:rPr>
              <m:t>α</m:t>
            </m:r>
          </m:sub>
        </m:sSub>
      </m:oMath>
      <w:r w:rsidR="008E1254" w:rsidRPr="00477301">
        <w:rPr>
          <w:color w:val="000000" w:themeColor="text1"/>
        </w:rPr>
        <w:t xml:space="preserve"> </w:t>
      </w:r>
      <w:r w:rsidR="00982501" w:rsidRPr="00477301">
        <w:rPr>
          <w:color w:val="000000" w:themeColor="text1"/>
        </w:rPr>
        <w:t> </w:t>
      </w:r>
      <w:r w:rsidR="00437768">
        <w:rPr>
          <w:color w:val="000000" w:themeColor="text1"/>
        </w:rPr>
        <w:t>приведено в</w:t>
      </w:r>
      <w:r w:rsidR="00982501" w:rsidRPr="00477301">
        <w:rPr>
          <w:color w:val="000000" w:themeColor="text1"/>
        </w:rPr>
        <w:t xml:space="preserve"> приложен</w:t>
      </w:r>
      <w:r w:rsidR="00437768">
        <w:rPr>
          <w:color w:val="000000" w:themeColor="text1"/>
        </w:rPr>
        <w:t>ии</w:t>
      </w:r>
      <w:r w:rsidR="00982501" w:rsidRPr="00477301">
        <w:rPr>
          <w:color w:val="000000" w:themeColor="text1"/>
        </w:rPr>
        <w:t xml:space="preserve"> </w:t>
      </w:r>
      <w:r w:rsidR="00A153BB" w:rsidRPr="00477301">
        <w:rPr>
          <w:color w:val="000000" w:themeColor="text1"/>
        </w:rPr>
        <w:t>В</w:t>
      </w:r>
      <w:r w:rsidR="007A000D" w:rsidRPr="00477301">
        <w:rPr>
          <w:color w:val="000000" w:themeColor="text1"/>
        </w:rPr>
        <w:t>.</w:t>
      </w:r>
      <w:r w:rsidR="00982501" w:rsidRPr="00E23EBD">
        <w:rPr>
          <w:strike/>
          <w:color w:val="000000" w:themeColor="text1"/>
        </w:rPr>
        <w:br w:type="page"/>
      </w:r>
    </w:p>
    <w:p w:rsidR="00F76985" w:rsidRPr="00477301" w:rsidRDefault="001E4863" w:rsidP="00A400D4">
      <w:pPr>
        <w:pStyle w:val="1"/>
        <w:spacing w:before="0" w:after="0"/>
        <w:ind w:firstLine="0"/>
        <w:jc w:val="center"/>
        <w:rPr>
          <w:b w:val="0"/>
          <w:color w:val="000000" w:themeColor="text1"/>
        </w:rPr>
      </w:pPr>
      <w:bookmarkStart w:id="17" w:name="_Toc27133253"/>
      <w:r w:rsidRPr="00477301">
        <w:rPr>
          <w:color w:val="000000" w:themeColor="text1"/>
          <w:szCs w:val="28"/>
        </w:rPr>
        <w:t>Приложение</w:t>
      </w:r>
      <w:r w:rsidR="00AF03A2" w:rsidRPr="00477301">
        <w:rPr>
          <w:color w:val="000000" w:themeColor="text1"/>
          <w:szCs w:val="28"/>
        </w:rPr>
        <w:t xml:space="preserve"> </w:t>
      </w:r>
      <w:r w:rsidR="000B3577" w:rsidRPr="00477301">
        <w:rPr>
          <w:color w:val="000000" w:themeColor="text1"/>
          <w:szCs w:val="28"/>
        </w:rPr>
        <w:t>А</w:t>
      </w:r>
      <w:r w:rsidR="00990227" w:rsidRPr="00477301">
        <w:rPr>
          <w:color w:val="000000" w:themeColor="text1"/>
          <w:szCs w:val="28"/>
        </w:rPr>
        <w:br/>
      </w:r>
      <w:r w:rsidRPr="004E2409">
        <w:rPr>
          <w:color w:val="000000" w:themeColor="text1"/>
          <w:sz w:val="24"/>
        </w:rPr>
        <w:t>(рекомендуемое)</w:t>
      </w:r>
      <w:r w:rsidR="00990227" w:rsidRPr="004E2409">
        <w:rPr>
          <w:color w:val="000000" w:themeColor="text1"/>
          <w:sz w:val="24"/>
          <w:szCs w:val="28"/>
        </w:rPr>
        <w:br/>
      </w:r>
      <w:r w:rsidR="002C2FBC" w:rsidRPr="00A400D4">
        <w:rPr>
          <w:color w:val="000000" w:themeColor="text1"/>
        </w:rPr>
        <w:t>Форма первой страницы журнала</w:t>
      </w:r>
      <w:bookmarkEnd w:id="17"/>
    </w:p>
    <w:tbl>
      <w:tblPr>
        <w:tblW w:w="0" w:type="auto"/>
        <w:tblCellMar>
          <w:left w:w="0" w:type="dxa"/>
          <w:right w:w="0" w:type="dxa"/>
        </w:tblCellMar>
        <w:tblLook w:val="04A0" w:firstRow="1" w:lastRow="0" w:firstColumn="1" w:lastColumn="0" w:noHBand="0" w:noVBand="1"/>
      </w:tblPr>
      <w:tblGrid>
        <w:gridCol w:w="1096"/>
        <w:gridCol w:w="319"/>
        <w:gridCol w:w="166"/>
        <w:gridCol w:w="165"/>
        <w:gridCol w:w="165"/>
        <w:gridCol w:w="165"/>
        <w:gridCol w:w="318"/>
        <w:gridCol w:w="319"/>
        <w:gridCol w:w="165"/>
        <w:gridCol w:w="164"/>
        <w:gridCol w:w="318"/>
        <w:gridCol w:w="470"/>
        <w:gridCol w:w="471"/>
        <w:gridCol w:w="317"/>
        <w:gridCol w:w="1404"/>
        <w:gridCol w:w="3764"/>
      </w:tblGrid>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C95B42">
            <w:pPr>
              <w:widowControl/>
              <w:overflowPunct/>
              <w:autoSpaceDE/>
              <w:autoSpaceDN/>
              <w:adjustRightInd/>
              <w:spacing w:line="393" w:lineRule="atLeast"/>
              <w:ind w:left="0" w:firstLine="0"/>
              <w:jc w:val="left"/>
              <w:rPr>
                <w:color w:val="000000" w:themeColor="text1"/>
              </w:rPr>
            </w:pPr>
            <w:r w:rsidRPr="00477301">
              <w:rPr>
                <w:color w:val="000000" w:themeColor="text1"/>
              </w:rPr>
              <w:t>Организация</w:t>
            </w:r>
            <w:r w:rsidR="00C95B42" w:rsidRPr="00477301">
              <w:rPr>
                <w:color w:val="000000" w:themeColor="text1"/>
              </w:rPr>
              <w:t>_____________________________________________________________</w:t>
            </w:r>
            <w:r w:rsidRPr="00477301">
              <w:rPr>
                <w:color w:val="000000" w:themeColor="text1"/>
              </w:rPr>
              <w:t xml:space="preserve"> </w:t>
            </w:r>
          </w:p>
          <w:p w:rsidR="00C95B42" w:rsidRPr="00477301" w:rsidRDefault="00C95B42" w:rsidP="00C95B42">
            <w:pPr>
              <w:widowControl/>
              <w:overflowPunct/>
              <w:autoSpaceDE/>
              <w:autoSpaceDN/>
              <w:adjustRightInd/>
              <w:spacing w:line="393" w:lineRule="atLeast"/>
              <w:ind w:left="0" w:firstLine="0"/>
              <w:jc w:val="left"/>
              <w:rPr>
                <w:color w:val="000000" w:themeColor="text1"/>
              </w:rPr>
            </w:pPr>
          </w:p>
        </w:tc>
      </w:tr>
      <w:tr w:rsidR="00C95B42"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C95B42" w:rsidRPr="00477301" w:rsidRDefault="00C95B42" w:rsidP="00C95B42">
            <w:pPr>
              <w:widowControl/>
              <w:overflowPunct/>
              <w:autoSpaceDE/>
              <w:autoSpaceDN/>
              <w:adjustRightInd/>
              <w:spacing w:line="393" w:lineRule="atLeast"/>
              <w:ind w:left="0" w:firstLine="0"/>
              <w:jc w:val="left"/>
              <w:rPr>
                <w:color w:val="000000" w:themeColor="text1"/>
              </w:rPr>
            </w:pPr>
          </w:p>
        </w:tc>
      </w:tr>
      <w:tr w:rsidR="00C95B42" w:rsidRPr="00477301" w:rsidTr="00C95B42">
        <w:trPr>
          <w:gridBefore w:val="10"/>
          <w:wBefore w:w="3042" w:type="dxa"/>
        </w:trPr>
        <w:tc>
          <w:tcPr>
            <w:tcW w:w="6744" w:type="dxa"/>
            <w:gridSpan w:val="6"/>
            <w:tcBorders>
              <w:left w:val="nil"/>
              <w:bottom w:val="nil"/>
              <w:right w:val="nil"/>
            </w:tcBorders>
            <w:tcMar>
              <w:top w:w="0" w:type="dxa"/>
              <w:left w:w="74" w:type="dxa"/>
              <w:bottom w:w="0" w:type="dxa"/>
              <w:right w:w="74" w:type="dxa"/>
            </w:tcMar>
            <w:hideMark/>
          </w:tcPr>
          <w:p w:rsidR="00C95B42" w:rsidRPr="00477301" w:rsidRDefault="00C95B42"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C95B42" w:rsidP="00C95B42">
            <w:pPr>
              <w:widowControl/>
              <w:overflowPunct/>
              <w:autoSpaceDE/>
              <w:autoSpaceDN/>
              <w:adjustRightInd/>
              <w:spacing w:line="393" w:lineRule="atLeast"/>
              <w:ind w:left="0" w:firstLine="0"/>
              <w:jc w:val="center"/>
              <w:rPr>
                <w:b/>
                <w:bCs/>
                <w:color w:val="000000" w:themeColor="text1"/>
                <w:sz w:val="22"/>
                <w:szCs w:val="22"/>
              </w:rPr>
            </w:pPr>
            <w:r w:rsidRPr="00477301">
              <w:rPr>
                <w:b/>
                <w:bCs/>
                <w:color w:val="000000" w:themeColor="text1"/>
                <w:sz w:val="22"/>
                <w:szCs w:val="22"/>
              </w:rPr>
              <w:t>ЖУРНАЛ ИСПЫТАНИЙ ГРУНТА МЕТОДОМ КОМПРЕССИОННОГО СЖАТИЯ</w:t>
            </w:r>
          </w:p>
          <w:p w:rsidR="00C95B42" w:rsidRPr="00477301" w:rsidRDefault="00C95B42" w:rsidP="00C95B42">
            <w:pPr>
              <w:widowControl/>
              <w:overflowPunct/>
              <w:autoSpaceDE/>
              <w:autoSpaceDN/>
              <w:adjustRightInd/>
              <w:spacing w:line="393" w:lineRule="atLeast"/>
              <w:ind w:left="0" w:firstLine="0"/>
              <w:jc w:val="right"/>
              <w:rPr>
                <w:color w:val="000000" w:themeColor="text1"/>
                <w:u w:val="single"/>
              </w:rPr>
            </w:pPr>
          </w:p>
        </w:tc>
      </w:tr>
      <w:tr w:rsidR="00B035FF" w:rsidRPr="00477301" w:rsidTr="00C95B42">
        <w:tc>
          <w:tcPr>
            <w:tcW w:w="3830" w:type="dxa"/>
            <w:gridSpan w:val="12"/>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5956" w:type="dxa"/>
            <w:gridSpan w:val="4"/>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Объект (пункт)</w:t>
            </w:r>
          </w:p>
        </w:tc>
      </w:tr>
      <w:tr w:rsidR="00B035FF" w:rsidRPr="00477301" w:rsidTr="00C95B42">
        <w:tc>
          <w:tcPr>
            <w:tcW w:w="1746" w:type="dxa"/>
            <w:gridSpan w:val="4"/>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8040" w:type="dxa"/>
            <w:gridSpan w:val="12"/>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Сооружение</w:t>
            </w:r>
          </w:p>
        </w:tc>
      </w:tr>
      <w:tr w:rsidR="00B035FF" w:rsidRPr="00477301" w:rsidTr="00C95B42">
        <w:tc>
          <w:tcPr>
            <w:tcW w:w="1581" w:type="dxa"/>
            <w:gridSpan w:val="3"/>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8205" w:type="dxa"/>
            <w:gridSpan w:val="13"/>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Шурф (скважина) N</w:t>
            </w:r>
          </w:p>
        </w:tc>
      </w:tr>
      <w:tr w:rsidR="00B035FF" w:rsidRPr="00477301" w:rsidTr="00C95B42">
        <w:tc>
          <w:tcPr>
            <w:tcW w:w="2076" w:type="dxa"/>
            <w:gridSpan w:val="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7710" w:type="dxa"/>
            <w:gridSpan w:val="10"/>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Глубина отбора образца, м</w:t>
            </w:r>
          </w:p>
        </w:tc>
      </w:tr>
      <w:tr w:rsidR="00B035FF" w:rsidRPr="00477301" w:rsidTr="00C95B42">
        <w:tc>
          <w:tcPr>
            <w:tcW w:w="2878" w:type="dxa"/>
            <w:gridSpan w:val="9"/>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6908" w:type="dxa"/>
            <w:gridSpan w:val="7"/>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Лабораторный номер образца</w:t>
            </w:r>
          </w:p>
        </w:tc>
      </w:tr>
      <w:tr w:rsidR="00B035FF" w:rsidRPr="00477301" w:rsidTr="00C95B42">
        <w:tc>
          <w:tcPr>
            <w:tcW w:w="3360" w:type="dxa"/>
            <w:gridSpan w:val="11"/>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6426" w:type="dxa"/>
            <w:gridSpan w:val="5"/>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Наименование грунта</w:t>
            </w:r>
          </w:p>
        </w:tc>
      </w:tr>
      <w:tr w:rsidR="00B035FF" w:rsidRPr="00477301" w:rsidTr="00C95B42">
        <w:tc>
          <w:tcPr>
            <w:tcW w:w="2394" w:type="dxa"/>
            <w:gridSpan w:val="7"/>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7392" w:type="dxa"/>
            <w:gridSpan w:val="9"/>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Сложение грунта</w:t>
            </w:r>
          </w:p>
        </w:tc>
      </w:tr>
      <w:tr w:rsidR="00B035FF" w:rsidRPr="00477301" w:rsidTr="00C95B42">
        <w:tc>
          <w:tcPr>
            <w:tcW w:w="1911" w:type="dxa"/>
            <w:gridSpan w:val="5"/>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7875" w:type="dxa"/>
            <w:gridSpan w:val="11"/>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Визуальное описание грунта в лаборатории</w:t>
            </w:r>
          </w:p>
        </w:tc>
      </w:tr>
      <w:tr w:rsidR="00B035FF" w:rsidRPr="00477301" w:rsidTr="00C95B42">
        <w:tc>
          <w:tcPr>
            <w:tcW w:w="4301" w:type="dxa"/>
            <w:gridSpan w:val="13"/>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5485" w:type="dxa"/>
            <w:gridSpan w:val="3"/>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Вид испытания</w:t>
            </w:r>
          </w:p>
        </w:tc>
      </w:tr>
      <w:tr w:rsidR="00B035FF" w:rsidRPr="00477301" w:rsidTr="00C95B42">
        <w:tc>
          <w:tcPr>
            <w:tcW w:w="1746" w:type="dxa"/>
            <w:gridSpan w:val="4"/>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8040" w:type="dxa"/>
            <w:gridSpan w:val="12"/>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4618" w:type="dxa"/>
            <w:gridSpan w:val="14"/>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Прибор (тип, номер)</w:t>
            </w:r>
          </w:p>
        </w:tc>
        <w:tc>
          <w:tcPr>
            <w:tcW w:w="5168" w:type="dxa"/>
            <w:gridSpan w:val="2"/>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4618" w:type="dxa"/>
            <w:gridSpan w:val="14"/>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5168" w:type="dxa"/>
            <w:gridSpan w:val="2"/>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Схема испытания</w:t>
            </w:r>
          </w:p>
        </w:tc>
      </w:tr>
      <w:tr w:rsidR="00B035FF" w:rsidRPr="00477301" w:rsidTr="00C95B42">
        <w:tc>
          <w:tcPr>
            <w:tcW w:w="2076" w:type="dxa"/>
            <w:gridSpan w:val="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7710" w:type="dxa"/>
            <w:gridSpan w:val="10"/>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Схема фильтрации</w:t>
            </w:r>
          </w:p>
        </w:tc>
      </w:tr>
      <w:tr w:rsidR="00B035FF" w:rsidRPr="00477301" w:rsidTr="00C95B42">
        <w:tc>
          <w:tcPr>
            <w:tcW w:w="2076" w:type="dxa"/>
            <w:gridSpan w:val="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7710" w:type="dxa"/>
            <w:gridSpan w:val="10"/>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Сведения о замачивании</w:t>
            </w:r>
          </w:p>
        </w:tc>
      </w:tr>
      <w:tr w:rsidR="00B035FF" w:rsidRPr="00477301" w:rsidTr="00C95B42">
        <w:tc>
          <w:tcPr>
            <w:tcW w:w="2713" w:type="dxa"/>
            <w:gridSpan w:val="8"/>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7073" w:type="dxa"/>
            <w:gridSpan w:val="8"/>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Жидкость для замачивания (фильтрации)</w:t>
            </w:r>
          </w:p>
        </w:tc>
      </w:tr>
      <w:tr w:rsidR="00B035FF" w:rsidRPr="00477301" w:rsidTr="00C95B42">
        <w:tc>
          <w:tcPr>
            <w:tcW w:w="4301" w:type="dxa"/>
            <w:gridSpan w:val="13"/>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5485" w:type="dxa"/>
            <w:gridSpan w:val="3"/>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4618" w:type="dxa"/>
            <w:gridSpan w:val="14"/>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Дата испытаний: начало</w:t>
            </w:r>
          </w:p>
        </w:tc>
        <w:tc>
          <w:tcPr>
            <w:tcW w:w="5168" w:type="dxa"/>
            <w:gridSpan w:val="2"/>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окончание</w:t>
            </w:r>
          </w:p>
        </w:tc>
      </w:tr>
      <w:tr w:rsidR="00B035FF" w:rsidRPr="00477301" w:rsidTr="00C95B42">
        <w:tc>
          <w:tcPr>
            <w:tcW w:w="2713" w:type="dxa"/>
            <w:gridSpan w:val="8"/>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1905" w:type="dxa"/>
            <w:gridSpan w:val="6"/>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1404" w:type="dxa"/>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3764" w:type="dxa"/>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Данные о рабочем кольце (образце):</w:t>
            </w:r>
          </w:p>
        </w:tc>
      </w:tr>
      <w:tr w:rsidR="00B035FF" w:rsidRPr="00477301" w:rsidTr="00C95B42">
        <w:tc>
          <w:tcPr>
            <w:tcW w:w="3830" w:type="dxa"/>
            <w:gridSpan w:val="12"/>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5956" w:type="dxa"/>
            <w:gridSpan w:val="4"/>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Высота, мм</w:t>
            </w:r>
          </w:p>
        </w:tc>
      </w:tr>
      <w:tr w:rsidR="00B035FF" w:rsidRPr="00477301" w:rsidTr="00C95B42">
        <w:tc>
          <w:tcPr>
            <w:tcW w:w="1415" w:type="dxa"/>
            <w:gridSpan w:val="2"/>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8371" w:type="dxa"/>
            <w:gridSpan w:val="14"/>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Диаметр, мм</w:t>
            </w:r>
          </w:p>
        </w:tc>
      </w:tr>
      <w:tr w:rsidR="00B035FF" w:rsidRPr="00477301" w:rsidTr="00C95B42">
        <w:tc>
          <w:tcPr>
            <w:tcW w:w="1581" w:type="dxa"/>
            <w:gridSpan w:val="3"/>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8205" w:type="dxa"/>
            <w:gridSpan w:val="13"/>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Площадь, см</w:t>
            </w:r>
            <w:r w:rsidR="005D78C7" w:rsidRPr="005D78C7">
              <w:rPr>
                <w:color w:val="000000" w:themeColor="text1"/>
                <w:vertAlign w:val="superscript"/>
              </w:rPr>
              <w:t>2</w:t>
            </w:r>
            <w:r w:rsidR="006023E5">
              <w:rPr>
                <w:noProof/>
                <w:color w:val="000000" w:themeColor="text1"/>
              </w:rPr>
            </w:r>
            <w:r w:rsidR="006023E5">
              <w:rPr>
                <w:noProof/>
                <w:color w:val="000000" w:themeColor="text1"/>
              </w:rPr>
              <w:pict>
                <v:rect id="AutoShape 2" o:spid="_x0000_s1031" alt="Описание: ГОСТ 12248-2010 Грунты. Методы лабораторного определения характеристик прочности и деформируемости (с Поправкой)" style="width:10pt;height:16.3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" filled="f" stroked="f">
                  <o:lock v:ext="edit" aspectratio="t"/>
                  <w10:wrap type="none"/>
                  <w10:anchorlock/>
                </v:rect>
              </w:pict>
            </w:r>
          </w:p>
        </w:tc>
      </w:tr>
      <w:tr w:rsidR="00B035FF" w:rsidRPr="00477301" w:rsidTr="00C95B42">
        <w:tc>
          <w:tcPr>
            <w:tcW w:w="1746" w:type="dxa"/>
            <w:gridSpan w:val="4"/>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8040" w:type="dxa"/>
            <w:gridSpan w:val="12"/>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Объем, см</w:t>
            </w:r>
            <w:r w:rsidR="005D78C7" w:rsidRPr="005D78C7">
              <w:rPr>
                <w:color w:val="000000" w:themeColor="text1"/>
                <w:vertAlign w:val="superscript"/>
              </w:rPr>
              <w:t>3</w:t>
            </w:r>
            <w:r w:rsidR="006023E5">
              <w:rPr>
                <w:noProof/>
                <w:color w:val="000000" w:themeColor="text1"/>
              </w:rPr>
            </w:r>
            <w:r w:rsidR="006023E5">
              <w:rPr>
                <w:noProof/>
                <w:color w:val="000000" w:themeColor="text1"/>
              </w:rPr>
              <w:pict>
                <v:rect id="AutoShape 3" o:spid="_x0000_s1030" alt="Описание: ГОСТ 12248-2010 Грунты. Методы лабораторного определения характеристик прочности и деформируемости (с Поправкой)" style="width:10pt;height:16.3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" filled="f" stroked="f">
                  <o:lock v:ext="edit" aspectratio="t"/>
                  <w10:wrap type="none"/>
                  <w10:anchorlock/>
                </v:rect>
              </w:pict>
            </w:r>
          </w:p>
        </w:tc>
      </w:tr>
      <w:tr w:rsidR="00B035FF" w:rsidRPr="00477301" w:rsidTr="00C95B42">
        <w:tc>
          <w:tcPr>
            <w:tcW w:w="1581" w:type="dxa"/>
            <w:gridSpan w:val="3"/>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8205" w:type="dxa"/>
            <w:gridSpan w:val="13"/>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Масса, г</w:t>
            </w:r>
          </w:p>
        </w:tc>
      </w:tr>
      <w:tr w:rsidR="00B035FF" w:rsidRPr="00477301" w:rsidTr="00C95B42">
        <w:tc>
          <w:tcPr>
            <w:tcW w:w="1096" w:type="dxa"/>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8690" w:type="dxa"/>
            <w:gridSpan w:val="15"/>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Масса с грунтом, г</w:t>
            </w:r>
          </w:p>
        </w:tc>
      </w:tr>
      <w:tr w:rsidR="00B035FF" w:rsidRPr="00477301" w:rsidTr="00C95B42">
        <w:tc>
          <w:tcPr>
            <w:tcW w:w="2076" w:type="dxa"/>
            <w:gridSpan w:val="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7710" w:type="dxa"/>
            <w:gridSpan w:val="10"/>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C95B42">
        <w:tc>
          <w:tcPr>
            <w:tcW w:w="9786" w:type="dxa"/>
            <w:gridSpan w:val="16"/>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left"/>
              <w:rPr>
                <w:color w:val="000000" w:themeColor="text1"/>
              </w:rPr>
            </w:pPr>
            <w:r w:rsidRPr="00477301">
              <w:rPr>
                <w:color w:val="000000" w:themeColor="text1"/>
              </w:rPr>
              <w:t>Масса образца, г</w:t>
            </w:r>
          </w:p>
        </w:tc>
      </w:tr>
      <w:tr w:rsidR="00B035FF" w:rsidRPr="00477301" w:rsidTr="00C95B42">
        <w:tc>
          <w:tcPr>
            <w:tcW w:w="1911" w:type="dxa"/>
            <w:gridSpan w:val="5"/>
            <w:tcBorders>
              <w:top w:val="nil"/>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rFonts w:ascii="Times New Roman" w:hAnsi="Times New Roman" w:cs="Times New Roman"/>
                <w:color w:val="000000" w:themeColor="text1"/>
              </w:rPr>
            </w:pPr>
          </w:p>
        </w:tc>
        <w:tc>
          <w:tcPr>
            <w:tcW w:w="7875" w:type="dxa"/>
            <w:gridSpan w:val="11"/>
            <w:tcBorders>
              <w:top w:val="single" w:sz="8" w:space="0" w:color="000000"/>
              <w:left w:val="nil"/>
              <w:bottom w:val="nil"/>
              <w:right w:val="nil"/>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rFonts w:ascii="Times New Roman" w:hAnsi="Times New Roman" w:cs="Times New Roman"/>
                <w:color w:val="000000" w:themeColor="text1"/>
              </w:rPr>
            </w:pPr>
          </w:p>
        </w:tc>
      </w:tr>
    </w:tbl>
    <w:p w:rsidR="00A400D4" w:rsidRPr="00477301" w:rsidRDefault="00A400D4" w:rsidP="00B035FF">
      <w:pPr>
        <w:widowControl/>
        <w:shd w:val="clear" w:color="auto" w:fill="FFFFFF"/>
        <w:overflowPunct/>
        <w:autoSpaceDE/>
        <w:autoSpaceDN/>
        <w:adjustRightInd/>
        <w:spacing w:line="393" w:lineRule="atLeast"/>
        <w:ind w:left="0" w:firstLine="0"/>
        <w:jc w:val="left"/>
        <w:rPr>
          <w:b/>
          <w:bCs/>
          <w:color w:val="000000" w:themeColor="text1"/>
          <w:spacing w:val="2"/>
        </w:rPr>
      </w:pPr>
    </w:p>
    <w:p w:rsidR="00BF0775" w:rsidRDefault="00BF0775" w:rsidP="005F444E">
      <w:pPr>
        <w:widowControl/>
        <w:shd w:val="clear" w:color="auto" w:fill="FFFFFF"/>
        <w:overflowPunct/>
        <w:autoSpaceDE/>
        <w:autoSpaceDN/>
        <w:adjustRightInd/>
        <w:spacing w:line="393" w:lineRule="atLeast"/>
        <w:ind w:left="0" w:firstLine="0"/>
        <w:jc w:val="center"/>
        <w:rPr>
          <w:b/>
          <w:bCs/>
          <w:color w:val="000000" w:themeColor="text1"/>
          <w:spacing w:val="2"/>
        </w:rPr>
      </w:pPr>
    </w:p>
    <w:p w:rsidR="00BF0775" w:rsidRDefault="00BF0775" w:rsidP="005F444E">
      <w:pPr>
        <w:widowControl/>
        <w:shd w:val="clear" w:color="auto" w:fill="FFFFFF"/>
        <w:overflowPunct/>
        <w:autoSpaceDE/>
        <w:autoSpaceDN/>
        <w:adjustRightInd/>
        <w:spacing w:line="393" w:lineRule="atLeast"/>
        <w:ind w:left="0" w:firstLine="0"/>
        <w:jc w:val="center"/>
        <w:rPr>
          <w:b/>
          <w:bCs/>
          <w:color w:val="000000" w:themeColor="text1"/>
          <w:spacing w:val="2"/>
        </w:rPr>
      </w:pPr>
    </w:p>
    <w:p w:rsidR="00B035FF" w:rsidRPr="00477301" w:rsidRDefault="00B035FF" w:rsidP="005F444E">
      <w:pPr>
        <w:widowControl/>
        <w:shd w:val="clear" w:color="auto" w:fill="FFFFFF"/>
        <w:overflowPunct/>
        <w:autoSpaceDE/>
        <w:autoSpaceDN/>
        <w:adjustRightInd/>
        <w:spacing w:line="393" w:lineRule="atLeast"/>
        <w:ind w:left="0" w:firstLine="0"/>
        <w:jc w:val="center"/>
        <w:rPr>
          <w:color w:val="000000" w:themeColor="text1"/>
          <w:spacing w:val="2"/>
        </w:rPr>
      </w:pPr>
      <w:r w:rsidRPr="00477301">
        <w:rPr>
          <w:b/>
          <w:bCs/>
          <w:color w:val="000000" w:themeColor="text1"/>
          <w:spacing w:val="2"/>
        </w:rPr>
        <w:t>Физические характеристики грунта</w:t>
      </w:r>
      <w:r w:rsidRPr="00477301">
        <w:rPr>
          <w:color w:val="000000" w:themeColor="text1"/>
          <w:spacing w:val="2"/>
        </w:rPr>
        <w:br/>
      </w:r>
    </w:p>
    <w:tbl>
      <w:tblPr>
        <w:tblW w:w="0" w:type="auto"/>
        <w:tblInd w:w="74" w:type="dxa"/>
        <w:tblCellMar>
          <w:left w:w="0" w:type="dxa"/>
          <w:right w:w="0" w:type="dxa"/>
        </w:tblCellMar>
        <w:tblLook w:val="04A0" w:firstRow="1" w:lastRow="0" w:firstColumn="1" w:lastColumn="0" w:noHBand="0" w:noVBand="1"/>
      </w:tblPr>
      <w:tblGrid>
        <w:gridCol w:w="3824"/>
        <w:gridCol w:w="1880"/>
        <w:gridCol w:w="1880"/>
        <w:gridCol w:w="2054"/>
      </w:tblGrid>
      <w:tr w:rsidR="00257C14" w:rsidRPr="00477301" w:rsidTr="001472EB">
        <w:tc>
          <w:tcPr>
            <w:tcW w:w="3824" w:type="dxa"/>
            <w:vMerge w:val="restart"/>
            <w:tcBorders>
              <w:top w:val="single" w:sz="8" w:space="0" w:color="000000"/>
              <w:left w:val="single" w:sz="8" w:space="0" w:color="000000"/>
              <w:right w:val="single" w:sz="8" w:space="0" w:color="000000"/>
            </w:tcBorders>
            <w:tcMar>
              <w:top w:w="0" w:type="dxa"/>
              <w:left w:w="74" w:type="dxa"/>
              <w:bottom w:w="0" w:type="dxa"/>
              <w:right w:w="74" w:type="dxa"/>
            </w:tcMar>
            <w:vAlign w:val="center"/>
            <w:hideMark/>
          </w:tcPr>
          <w:p w:rsidR="00257C14" w:rsidRPr="00477301" w:rsidRDefault="00257C14" w:rsidP="00257C14">
            <w:pPr>
              <w:widowControl/>
              <w:overflowPunct/>
              <w:autoSpaceDE/>
              <w:autoSpaceDN/>
              <w:adjustRightInd/>
              <w:spacing w:line="393" w:lineRule="atLeast"/>
              <w:ind w:left="0" w:firstLine="0"/>
              <w:jc w:val="center"/>
              <w:rPr>
                <w:color w:val="000000" w:themeColor="text1"/>
              </w:rPr>
            </w:pPr>
            <w:r w:rsidRPr="00477301">
              <w:rPr>
                <w:color w:val="000000" w:themeColor="text1"/>
              </w:rPr>
              <w:t>Характеристика</w:t>
            </w:r>
          </w:p>
        </w:tc>
        <w:tc>
          <w:tcPr>
            <w:tcW w:w="3760"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rsidR="00257C14" w:rsidRPr="00477301" w:rsidRDefault="00257C14" w:rsidP="00257C14">
            <w:pPr>
              <w:widowControl/>
              <w:overflowPunct/>
              <w:autoSpaceDE/>
              <w:autoSpaceDN/>
              <w:adjustRightInd/>
              <w:spacing w:line="393" w:lineRule="atLeast"/>
              <w:ind w:left="0" w:firstLine="0"/>
              <w:jc w:val="center"/>
              <w:rPr>
                <w:color w:val="000000" w:themeColor="text1"/>
              </w:rPr>
            </w:pPr>
            <w:r w:rsidRPr="00477301">
              <w:rPr>
                <w:color w:val="000000" w:themeColor="text1"/>
              </w:rPr>
              <w:t>Значение</w:t>
            </w:r>
          </w:p>
        </w:tc>
        <w:tc>
          <w:tcPr>
            <w:tcW w:w="2054" w:type="dxa"/>
            <w:vMerge w:val="restart"/>
            <w:tcBorders>
              <w:top w:val="single" w:sz="8" w:space="0" w:color="000000"/>
              <w:left w:val="single" w:sz="8" w:space="0" w:color="000000"/>
              <w:right w:val="single" w:sz="8" w:space="0" w:color="000000"/>
            </w:tcBorders>
            <w:tcMar>
              <w:top w:w="0" w:type="dxa"/>
              <w:left w:w="74" w:type="dxa"/>
              <w:bottom w:w="0" w:type="dxa"/>
              <w:right w:w="74" w:type="dxa"/>
            </w:tcMar>
            <w:vAlign w:val="center"/>
            <w:hideMark/>
          </w:tcPr>
          <w:p w:rsidR="00257C14" w:rsidRPr="00477301" w:rsidRDefault="00257C14" w:rsidP="00257C14">
            <w:pPr>
              <w:widowControl/>
              <w:overflowPunct/>
              <w:autoSpaceDE/>
              <w:autoSpaceDN/>
              <w:adjustRightInd/>
              <w:spacing w:line="393" w:lineRule="atLeast"/>
              <w:ind w:left="0" w:firstLine="0"/>
              <w:jc w:val="center"/>
              <w:rPr>
                <w:color w:val="000000" w:themeColor="text1"/>
              </w:rPr>
            </w:pPr>
            <w:r w:rsidRPr="00477301">
              <w:rPr>
                <w:color w:val="000000" w:themeColor="text1"/>
              </w:rPr>
              <w:t>Примечание</w:t>
            </w:r>
          </w:p>
        </w:tc>
      </w:tr>
      <w:tr w:rsidR="00257C14" w:rsidRPr="00477301" w:rsidTr="001472EB">
        <w:tc>
          <w:tcPr>
            <w:tcW w:w="3824" w:type="dxa"/>
            <w:vMerge/>
            <w:tcBorders>
              <w:left w:val="single" w:sz="8" w:space="0" w:color="000000"/>
              <w:bottom w:val="single" w:sz="8" w:space="0" w:color="000000"/>
              <w:right w:val="single" w:sz="8" w:space="0" w:color="000000"/>
            </w:tcBorders>
            <w:tcMar>
              <w:top w:w="0" w:type="dxa"/>
              <w:left w:w="74" w:type="dxa"/>
              <w:bottom w:w="0" w:type="dxa"/>
              <w:right w:w="74" w:type="dxa"/>
            </w:tcMar>
            <w:hideMark/>
          </w:tcPr>
          <w:p w:rsidR="00257C14" w:rsidRPr="00477301" w:rsidRDefault="00257C14" w:rsidP="00B035FF">
            <w:pPr>
              <w:widowControl/>
              <w:overflowPunct/>
              <w:autoSpaceDE/>
              <w:autoSpaceDN/>
              <w:adjustRightInd/>
              <w:spacing w:line="240" w:lineRule="auto"/>
              <w:ind w:left="0" w:firstLine="0"/>
              <w:jc w:val="left"/>
              <w:textAlignment w:val="auto"/>
              <w:rPr>
                <w:color w:val="000000" w:themeColor="text1"/>
              </w:rPr>
            </w:pPr>
          </w:p>
        </w:tc>
        <w:tc>
          <w:tcPr>
            <w:tcW w:w="1880"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rsidR="00257C14" w:rsidRPr="00477301" w:rsidRDefault="00257C14" w:rsidP="00257C14">
            <w:pPr>
              <w:widowControl/>
              <w:overflowPunct/>
              <w:autoSpaceDE/>
              <w:autoSpaceDN/>
              <w:adjustRightInd/>
              <w:spacing w:line="393" w:lineRule="atLeast"/>
              <w:ind w:left="0" w:firstLine="0"/>
              <w:jc w:val="center"/>
              <w:rPr>
                <w:color w:val="000000" w:themeColor="text1"/>
              </w:rPr>
            </w:pPr>
            <w:r w:rsidRPr="00477301">
              <w:rPr>
                <w:color w:val="000000" w:themeColor="text1"/>
              </w:rPr>
              <w:t>до опыта</w:t>
            </w:r>
          </w:p>
        </w:tc>
        <w:tc>
          <w:tcPr>
            <w:tcW w:w="1880"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rsidR="00257C14" w:rsidRPr="00477301" w:rsidRDefault="00257C14" w:rsidP="00257C14">
            <w:pPr>
              <w:widowControl/>
              <w:overflowPunct/>
              <w:autoSpaceDE/>
              <w:autoSpaceDN/>
              <w:adjustRightInd/>
              <w:spacing w:line="393" w:lineRule="atLeast"/>
              <w:ind w:left="0" w:firstLine="0"/>
              <w:jc w:val="center"/>
              <w:rPr>
                <w:color w:val="000000" w:themeColor="text1"/>
              </w:rPr>
            </w:pPr>
            <w:r w:rsidRPr="00477301">
              <w:rPr>
                <w:color w:val="000000" w:themeColor="text1"/>
              </w:rPr>
              <w:t>после опыта</w:t>
            </w:r>
          </w:p>
        </w:tc>
        <w:tc>
          <w:tcPr>
            <w:tcW w:w="2054" w:type="dxa"/>
            <w:vMerge/>
            <w:tcBorders>
              <w:left w:val="single" w:sz="8" w:space="0" w:color="000000"/>
              <w:bottom w:val="single" w:sz="8" w:space="0" w:color="000000"/>
              <w:right w:val="single" w:sz="8" w:space="0" w:color="000000"/>
            </w:tcBorders>
            <w:tcMar>
              <w:top w:w="0" w:type="dxa"/>
              <w:left w:w="74" w:type="dxa"/>
              <w:bottom w:w="0" w:type="dxa"/>
              <w:right w:w="74" w:type="dxa"/>
            </w:tcMar>
            <w:hideMark/>
          </w:tcPr>
          <w:p w:rsidR="00257C14" w:rsidRPr="00477301" w:rsidRDefault="00257C14" w:rsidP="00B035FF">
            <w:pPr>
              <w:widowControl/>
              <w:overflowPunct/>
              <w:autoSpaceDE/>
              <w:autoSpaceDN/>
              <w:adjustRightInd/>
              <w:spacing w:line="240" w:lineRule="auto"/>
              <w:ind w:left="0" w:firstLine="0"/>
              <w:jc w:val="left"/>
              <w:textAlignment w:val="auto"/>
              <w:rPr>
                <w:color w:val="000000" w:themeColor="text1"/>
              </w:rPr>
            </w:pPr>
          </w:p>
        </w:tc>
      </w:tr>
      <w:tr w:rsidR="00B035FF" w:rsidRPr="00477301" w:rsidTr="005F444E">
        <w:trPr>
          <w:trHeight w:val="351"/>
        </w:trPr>
        <w:tc>
          <w:tcPr>
            <w:tcW w:w="3824"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393" w:lineRule="atLeast"/>
              <w:ind w:left="0" w:firstLine="0"/>
              <w:jc w:val="center"/>
              <w:rPr>
                <w:color w:val="000000" w:themeColor="text1"/>
              </w:rPr>
            </w:pPr>
          </w:p>
        </w:tc>
        <w:tc>
          <w:tcPr>
            <w:tcW w:w="1880"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1880"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c>
          <w:tcPr>
            <w:tcW w:w="2054"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rsidR="00B035FF" w:rsidRPr="00477301" w:rsidRDefault="00B035FF" w:rsidP="00B035FF">
            <w:pPr>
              <w:widowControl/>
              <w:overflowPunct/>
              <w:autoSpaceDE/>
              <w:autoSpaceDN/>
              <w:adjustRightInd/>
              <w:spacing w:line="240" w:lineRule="auto"/>
              <w:ind w:left="0" w:firstLine="0"/>
              <w:jc w:val="left"/>
              <w:textAlignment w:val="auto"/>
              <w:rPr>
                <w:color w:val="000000" w:themeColor="text1"/>
              </w:rPr>
            </w:pPr>
          </w:p>
        </w:tc>
      </w:tr>
    </w:tbl>
    <w:p w:rsidR="00B035FF" w:rsidRPr="00477301" w:rsidRDefault="00B035FF" w:rsidP="00B035FF">
      <w:pPr>
        <w:widowControl/>
        <w:shd w:val="clear" w:color="auto" w:fill="FFFFFF"/>
        <w:overflowPunct/>
        <w:autoSpaceDE/>
        <w:autoSpaceDN/>
        <w:adjustRightInd/>
        <w:spacing w:line="393" w:lineRule="atLeast"/>
        <w:ind w:left="0" w:firstLine="0"/>
        <w:jc w:val="center"/>
        <w:rPr>
          <w:color w:val="000000" w:themeColor="text1"/>
          <w:spacing w:val="2"/>
          <w:sz w:val="26"/>
          <w:szCs w:val="26"/>
        </w:rPr>
      </w:pPr>
      <w:r w:rsidRPr="00477301">
        <w:rPr>
          <w:color w:val="000000" w:themeColor="text1"/>
          <w:spacing w:val="2"/>
          <w:sz w:val="26"/>
          <w:szCs w:val="26"/>
        </w:rPr>
        <w:br/>
      </w:r>
    </w:p>
    <w:p w:rsidR="001E4863" w:rsidRPr="00477301" w:rsidRDefault="001E4863" w:rsidP="00E23AD5">
      <w:pPr>
        <w:rPr>
          <w:color w:val="000000" w:themeColor="text1"/>
        </w:rPr>
      </w:pPr>
    </w:p>
    <w:p w:rsidR="00990227" w:rsidRPr="00477301" w:rsidRDefault="00990227" w:rsidP="00E23AD5">
      <w:pPr>
        <w:rPr>
          <w:color w:val="000000" w:themeColor="text1"/>
        </w:rPr>
        <w:sectPr w:rsidR="00990227" w:rsidRPr="00477301" w:rsidSect="001826BA">
          <w:headerReference w:type="default" r:id="rId18"/>
          <w:pgSz w:w="11907" w:h="16840" w:code="9"/>
          <w:pgMar w:top="1418" w:right="851" w:bottom="1134" w:left="1418" w:header="709" w:footer="709" w:gutter="0"/>
          <w:pgNumType w:start="1"/>
          <w:cols w:space="720"/>
          <w:noEndnote/>
          <w:docGrid w:linePitch="326"/>
        </w:sectPr>
      </w:pPr>
    </w:p>
    <w:p w:rsidR="002C2FBC" w:rsidRPr="00A400D4" w:rsidRDefault="002C2FBC" w:rsidP="002C2FBC">
      <w:pPr>
        <w:widowControl/>
        <w:shd w:val="clear" w:color="auto" w:fill="FFFFFF"/>
        <w:overflowPunct/>
        <w:autoSpaceDE/>
        <w:autoSpaceDN/>
        <w:adjustRightInd/>
        <w:spacing w:line="393" w:lineRule="atLeast"/>
        <w:ind w:left="0" w:firstLine="0"/>
        <w:jc w:val="center"/>
        <w:rPr>
          <w:color w:val="000000" w:themeColor="text1"/>
          <w:spacing w:val="2"/>
          <w:sz w:val="28"/>
          <w:szCs w:val="26"/>
        </w:rPr>
      </w:pPr>
      <w:r w:rsidRPr="00A400D4">
        <w:rPr>
          <w:b/>
          <w:bCs/>
          <w:color w:val="000000" w:themeColor="text1"/>
          <w:spacing w:val="2"/>
          <w:sz w:val="28"/>
          <w:szCs w:val="26"/>
        </w:rPr>
        <w:t>Журнал испытания грунта методом компрессионного сжатия</w:t>
      </w:r>
    </w:p>
    <w:p w:rsidR="00990227" w:rsidRPr="00477301" w:rsidRDefault="002C2FBC" w:rsidP="002C2FBC">
      <w:pPr>
        <w:widowControl/>
        <w:shd w:val="clear" w:color="auto" w:fill="FFFFFF"/>
        <w:overflowPunct/>
        <w:autoSpaceDE/>
        <w:autoSpaceDN/>
        <w:adjustRightInd/>
        <w:spacing w:line="393" w:lineRule="atLeast"/>
        <w:ind w:left="0" w:firstLine="0"/>
        <w:jc w:val="right"/>
        <w:rPr>
          <w:color w:val="000000" w:themeColor="text1"/>
          <w:spacing w:val="2"/>
          <w:sz w:val="26"/>
          <w:szCs w:val="26"/>
          <w:lang w:val="en-US"/>
        </w:rPr>
      </w:pPr>
      <w:r w:rsidRPr="00477301">
        <w:rPr>
          <w:color w:val="000000" w:themeColor="text1"/>
          <w:spacing w:val="2"/>
          <w:sz w:val="26"/>
          <w:szCs w:val="26"/>
        </w:rPr>
        <w:br/>
      </w:r>
      <w:r w:rsidRPr="00C04D61">
        <w:rPr>
          <w:color w:val="000000" w:themeColor="text1"/>
          <w:spacing w:val="2"/>
          <w:szCs w:val="26"/>
        </w:rPr>
        <w:t>Номер образца_______________</w:t>
      </w:r>
    </w:p>
    <w:p w:rsidR="00257C14" w:rsidRPr="00477301" w:rsidRDefault="00257C14" w:rsidP="002C2FBC">
      <w:pPr>
        <w:widowControl/>
        <w:shd w:val="clear" w:color="auto" w:fill="FFFFFF"/>
        <w:overflowPunct/>
        <w:autoSpaceDE/>
        <w:autoSpaceDN/>
        <w:adjustRightInd/>
        <w:spacing w:line="393" w:lineRule="atLeast"/>
        <w:ind w:left="0" w:firstLine="0"/>
        <w:jc w:val="right"/>
        <w:rPr>
          <w:color w:val="000000" w:themeColor="text1"/>
          <w:spacing w:val="2"/>
          <w:sz w:val="26"/>
          <w:szCs w:val="26"/>
        </w:rPr>
      </w:pPr>
    </w:p>
    <w:tbl>
      <w:tblPr>
        <w:tblW w:w="14742" w:type="dxa"/>
        <w:tblInd w:w="74" w:type="dxa"/>
        <w:tblCellMar>
          <w:left w:w="0" w:type="dxa"/>
          <w:right w:w="0" w:type="dxa"/>
        </w:tblCellMar>
        <w:tblLook w:val="04A0" w:firstRow="1" w:lastRow="0" w:firstColumn="1" w:lastColumn="0" w:noHBand="0" w:noVBand="1"/>
      </w:tblPr>
      <w:tblGrid>
        <w:gridCol w:w="1134"/>
        <w:gridCol w:w="1134"/>
        <w:gridCol w:w="1134"/>
        <w:gridCol w:w="1134"/>
        <w:gridCol w:w="1134"/>
        <w:gridCol w:w="1134"/>
        <w:gridCol w:w="1134"/>
        <w:gridCol w:w="1134"/>
        <w:gridCol w:w="1134"/>
        <w:gridCol w:w="1134"/>
        <w:gridCol w:w="1134"/>
        <w:gridCol w:w="1134"/>
        <w:gridCol w:w="1134"/>
      </w:tblGrid>
      <w:tr w:rsidR="00257C14" w:rsidRPr="00477301" w:rsidTr="00C04D61">
        <w:trPr>
          <w:trHeight w:val="1968"/>
        </w:trPr>
        <w:tc>
          <w:tcPr>
            <w:tcW w:w="1134" w:type="dxa"/>
            <w:vMerge w:val="restart"/>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textDirection w:val="btLr"/>
            <w:vAlign w:val="center"/>
            <w:hideMark/>
          </w:tcPr>
          <w:p w:rsidR="002C2FBC" w:rsidRPr="004E2409" w:rsidRDefault="00257C14" w:rsidP="00257C14">
            <w:pPr>
              <w:widowControl/>
              <w:overflowPunct/>
              <w:autoSpaceDE/>
              <w:autoSpaceDN/>
              <w:adjustRightInd/>
              <w:spacing w:line="240" w:lineRule="auto"/>
              <w:ind w:left="113" w:right="113" w:firstLine="0"/>
              <w:jc w:val="center"/>
              <w:rPr>
                <w:sz w:val="22"/>
                <w:szCs w:val="22"/>
              </w:rPr>
            </w:pPr>
            <w:r w:rsidRPr="004E2409">
              <w:rPr>
                <w:sz w:val="22"/>
                <w:szCs w:val="22"/>
              </w:rPr>
              <w:t>Дата испытания</w:t>
            </w:r>
          </w:p>
        </w:tc>
        <w:tc>
          <w:tcPr>
            <w:tcW w:w="1134" w:type="dxa"/>
            <w:vMerge w:val="restart"/>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textDirection w:val="btLr"/>
            <w:vAlign w:val="center"/>
            <w:hideMark/>
          </w:tcPr>
          <w:p w:rsidR="002C2FBC" w:rsidRPr="004E2409" w:rsidRDefault="00257C14" w:rsidP="00257C14">
            <w:pPr>
              <w:widowControl/>
              <w:overflowPunct/>
              <w:autoSpaceDE/>
              <w:autoSpaceDN/>
              <w:adjustRightInd/>
              <w:spacing w:line="240" w:lineRule="auto"/>
              <w:ind w:left="113" w:right="113" w:firstLine="0"/>
              <w:jc w:val="center"/>
              <w:rPr>
                <w:sz w:val="22"/>
                <w:szCs w:val="22"/>
              </w:rPr>
            </w:pPr>
            <w:r w:rsidRPr="004E2409">
              <w:rPr>
                <w:sz w:val="22"/>
                <w:szCs w:val="22"/>
              </w:rPr>
              <w:t>Температура испытания</w:t>
            </w:r>
            <w:r w:rsidRPr="004E2409">
              <w:rPr>
                <w:sz w:val="22"/>
                <w:szCs w:val="22"/>
                <w:lang w:val="en-US"/>
              </w:rPr>
              <w:t xml:space="preserve"> </w:t>
            </w:r>
            <w:r w:rsidRPr="004E2409">
              <w:rPr>
                <w:i/>
                <w:sz w:val="22"/>
                <w:szCs w:val="22"/>
                <w:lang w:val="en-US"/>
              </w:rPr>
              <w:t>T</w:t>
            </w:r>
            <w:r w:rsidRPr="004E2409">
              <w:rPr>
                <w:sz w:val="22"/>
                <w:szCs w:val="22"/>
              </w:rPr>
              <w:t>, °С</w:t>
            </w:r>
          </w:p>
        </w:tc>
        <w:tc>
          <w:tcPr>
            <w:tcW w:w="1134" w:type="dxa"/>
            <w:vMerge w:val="restart"/>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textDirection w:val="btLr"/>
            <w:vAlign w:val="center"/>
            <w:hideMark/>
          </w:tcPr>
          <w:p w:rsidR="002C2FBC" w:rsidRPr="004E2409" w:rsidRDefault="00257C14" w:rsidP="00257C14">
            <w:pPr>
              <w:widowControl/>
              <w:overflowPunct/>
              <w:autoSpaceDE/>
              <w:autoSpaceDN/>
              <w:adjustRightInd/>
              <w:spacing w:line="240" w:lineRule="auto"/>
              <w:ind w:left="113" w:right="113" w:firstLine="0"/>
              <w:jc w:val="center"/>
              <w:rPr>
                <w:sz w:val="22"/>
                <w:szCs w:val="22"/>
              </w:rPr>
            </w:pPr>
            <w:r w:rsidRPr="004E2409">
              <w:rPr>
                <w:sz w:val="22"/>
                <w:szCs w:val="22"/>
              </w:rPr>
              <w:t>Время снятия отсчета </w:t>
            </w:r>
            <w:r w:rsidRPr="004E2409">
              <w:rPr>
                <w:i/>
                <w:sz w:val="22"/>
                <w:szCs w:val="22"/>
                <w:lang w:val="en-US"/>
              </w:rPr>
              <w:t>t</w:t>
            </w:r>
            <w:r w:rsidRPr="004E2409">
              <w:rPr>
                <w:i/>
                <w:sz w:val="22"/>
                <w:szCs w:val="22"/>
                <w:vertAlign w:val="subscript"/>
                <w:lang w:val="en-US"/>
              </w:rPr>
              <w:t>i</w:t>
            </w:r>
            <w:r w:rsidRPr="004E2409">
              <w:rPr>
                <w:sz w:val="22"/>
                <w:szCs w:val="22"/>
              </w:rPr>
              <w:t xml:space="preserve"> , ч</w:t>
            </w:r>
          </w:p>
        </w:tc>
        <w:tc>
          <w:tcPr>
            <w:tcW w:w="1134" w:type="dxa"/>
            <w:vMerge w:val="restart"/>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textDirection w:val="btLr"/>
            <w:vAlign w:val="center"/>
            <w:hideMark/>
          </w:tcPr>
          <w:p w:rsidR="002C2FBC" w:rsidRPr="004E2409" w:rsidRDefault="00257C14" w:rsidP="00257C14">
            <w:pPr>
              <w:widowControl/>
              <w:overflowPunct/>
              <w:autoSpaceDE/>
              <w:autoSpaceDN/>
              <w:adjustRightInd/>
              <w:spacing w:line="240" w:lineRule="auto"/>
              <w:ind w:left="113" w:right="113" w:firstLine="0"/>
              <w:jc w:val="center"/>
              <w:rPr>
                <w:sz w:val="22"/>
                <w:szCs w:val="22"/>
              </w:rPr>
            </w:pPr>
            <w:r w:rsidRPr="004E2409">
              <w:rPr>
                <w:sz w:val="22"/>
                <w:szCs w:val="22"/>
              </w:rPr>
              <w:t>Время от начала опыта </w:t>
            </w:r>
            <w:r w:rsidRPr="004E2409">
              <w:rPr>
                <w:i/>
                <w:sz w:val="22"/>
                <w:szCs w:val="22"/>
                <w:lang w:val="en-US"/>
              </w:rPr>
              <w:t>t</w:t>
            </w:r>
            <w:r w:rsidRPr="004E2409">
              <w:rPr>
                <w:sz w:val="22"/>
                <w:szCs w:val="22"/>
              </w:rPr>
              <w:t xml:space="preserve"> , ч</w:t>
            </w:r>
          </w:p>
        </w:tc>
        <w:tc>
          <w:tcPr>
            <w:tcW w:w="1134" w:type="dxa"/>
            <w:vMerge w:val="restart"/>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textDirection w:val="btLr"/>
            <w:vAlign w:val="center"/>
            <w:hideMark/>
          </w:tcPr>
          <w:p w:rsidR="002C2FBC" w:rsidRPr="004E2409" w:rsidRDefault="00257C14" w:rsidP="00257C14">
            <w:pPr>
              <w:widowControl/>
              <w:overflowPunct/>
              <w:autoSpaceDE/>
              <w:autoSpaceDN/>
              <w:adjustRightInd/>
              <w:spacing w:line="240" w:lineRule="auto"/>
              <w:ind w:left="113" w:right="113" w:firstLine="0"/>
              <w:jc w:val="center"/>
              <w:rPr>
                <w:sz w:val="22"/>
                <w:szCs w:val="22"/>
              </w:rPr>
            </w:pPr>
            <w:r w:rsidRPr="004E2409">
              <w:rPr>
                <w:sz w:val="22"/>
                <w:szCs w:val="22"/>
              </w:rPr>
              <w:t>Номер ступени нагружения</w:t>
            </w:r>
          </w:p>
        </w:tc>
        <w:tc>
          <w:tcPr>
            <w:tcW w:w="1134" w:type="dxa"/>
            <w:vMerge w:val="restart"/>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textDirection w:val="btLr"/>
            <w:vAlign w:val="center"/>
            <w:hideMark/>
          </w:tcPr>
          <w:p w:rsidR="002C2FBC" w:rsidRPr="004E2409" w:rsidRDefault="00257C14" w:rsidP="00FE4AEC">
            <w:pPr>
              <w:widowControl/>
              <w:overflowPunct/>
              <w:autoSpaceDE/>
              <w:autoSpaceDN/>
              <w:adjustRightInd/>
              <w:spacing w:line="240" w:lineRule="auto"/>
              <w:ind w:left="113" w:right="113" w:firstLine="0"/>
              <w:jc w:val="center"/>
              <w:rPr>
                <w:sz w:val="22"/>
                <w:szCs w:val="22"/>
              </w:rPr>
            </w:pPr>
            <w:r w:rsidRPr="004E2409">
              <w:rPr>
                <w:sz w:val="22"/>
                <w:szCs w:val="22"/>
              </w:rPr>
              <w:t>Давление на образец грунта </w:t>
            </w:r>
            <w:r w:rsidR="00FE4AEC" w:rsidRPr="004E2409">
              <w:rPr>
                <w:sz w:val="22"/>
                <w:szCs w:val="22"/>
              </w:rPr>
              <w:t>σ</w:t>
            </w:r>
            <w:r w:rsidRPr="004E2409">
              <w:rPr>
                <w:i/>
                <w:sz w:val="22"/>
                <w:szCs w:val="22"/>
                <w:vertAlign w:val="subscript"/>
                <w:lang w:val="en-US"/>
              </w:rPr>
              <w:t>i</w:t>
            </w:r>
            <w:r w:rsidRPr="004E2409">
              <w:rPr>
                <w:sz w:val="22"/>
                <w:szCs w:val="22"/>
              </w:rPr>
              <w:t xml:space="preserve"> , МПа</w:t>
            </w:r>
          </w:p>
        </w:tc>
        <w:tc>
          <w:tcPr>
            <w:tcW w:w="1134" w:type="dxa"/>
            <w:vMerge w:val="restart"/>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textDirection w:val="btLr"/>
            <w:vAlign w:val="center"/>
            <w:hideMark/>
          </w:tcPr>
          <w:p w:rsidR="002C2FBC" w:rsidRPr="004E2409" w:rsidRDefault="00257C14" w:rsidP="00257C14">
            <w:pPr>
              <w:widowControl/>
              <w:overflowPunct/>
              <w:autoSpaceDE/>
              <w:autoSpaceDN/>
              <w:adjustRightInd/>
              <w:spacing w:line="240" w:lineRule="auto"/>
              <w:ind w:left="113" w:right="113" w:firstLine="0"/>
              <w:jc w:val="center"/>
              <w:rPr>
                <w:sz w:val="22"/>
                <w:szCs w:val="22"/>
              </w:rPr>
            </w:pPr>
            <w:r w:rsidRPr="004E2409">
              <w:rPr>
                <w:sz w:val="22"/>
                <w:szCs w:val="22"/>
              </w:rPr>
              <w:t>Давление </w:t>
            </w:r>
            <w:r w:rsidR="00FE4AEC" w:rsidRPr="004E2409">
              <w:rPr>
                <w:sz w:val="22"/>
                <w:szCs w:val="22"/>
                <w:lang w:val="en-US"/>
              </w:rPr>
              <w:t>σ</w:t>
            </w:r>
            <w:r w:rsidRPr="004E2409">
              <w:rPr>
                <w:i/>
                <w:sz w:val="22"/>
                <w:szCs w:val="22"/>
                <w:vertAlign w:val="subscript"/>
                <w:lang w:val="en-US"/>
              </w:rPr>
              <w:t>str</w:t>
            </w:r>
            <w:r w:rsidRPr="004E2409">
              <w:rPr>
                <w:sz w:val="22"/>
                <w:szCs w:val="22"/>
              </w:rPr>
              <w:t xml:space="preserve"> , МПа</w:t>
            </w:r>
          </w:p>
        </w:tc>
        <w:tc>
          <w:tcPr>
            <w:tcW w:w="1134"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2C2FBC" w:rsidRPr="004E2409" w:rsidRDefault="00257C14" w:rsidP="00257C14">
            <w:pPr>
              <w:widowControl/>
              <w:overflowPunct/>
              <w:autoSpaceDE/>
              <w:autoSpaceDN/>
              <w:adjustRightInd/>
              <w:spacing w:line="240" w:lineRule="auto"/>
              <w:ind w:left="113" w:right="113" w:firstLine="0"/>
              <w:jc w:val="center"/>
              <w:rPr>
                <w:sz w:val="22"/>
                <w:szCs w:val="22"/>
              </w:rPr>
            </w:pPr>
            <w:r w:rsidRPr="004E2409">
              <w:rPr>
                <w:sz w:val="22"/>
                <w:szCs w:val="22"/>
              </w:rPr>
              <w:t>Показание индикаторов деформаций</w:t>
            </w:r>
          </w:p>
        </w:tc>
        <w:tc>
          <w:tcPr>
            <w:tcW w:w="1134" w:type="dxa"/>
            <w:tcBorders>
              <w:top w:val="single" w:sz="8" w:space="0" w:color="000000"/>
              <w:left w:val="single" w:sz="8" w:space="0" w:color="000000"/>
              <w:right w:val="single" w:sz="8" w:space="0" w:color="000000"/>
            </w:tcBorders>
            <w:tcMar>
              <w:top w:w="0" w:type="dxa"/>
              <w:left w:w="74" w:type="dxa"/>
              <w:bottom w:w="0" w:type="dxa"/>
              <w:right w:w="74" w:type="dxa"/>
            </w:tcMar>
            <w:textDirection w:val="btLr"/>
            <w:vAlign w:val="center"/>
            <w:hideMark/>
          </w:tcPr>
          <w:p w:rsidR="002C2FBC" w:rsidRPr="004E2409" w:rsidRDefault="00257C14" w:rsidP="00257C14">
            <w:pPr>
              <w:widowControl/>
              <w:overflowPunct/>
              <w:autoSpaceDE/>
              <w:autoSpaceDN/>
              <w:adjustRightInd/>
              <w:spacing w:line="240" w:lineRule="auto"/>
              <w:ind w:left="113" w:right="113" w:firstLine="0"/>
              <w:jc w:val="center"/>
              <w:rPr>
                <w:sz w:val="22"/>
                <w:szCs w:val="22"/>
              </w:rPr>
            </w:pPr>
            <w:r w:rsidRPr="004E2409">
              <w:rPr>
                <w:sz w:val="22"/>
                <w:szCs w:val="22"/>
              </w:rPr>
              <w:t>Абсолютная деформация образца ∆</w:t>
            </w:r>
            <w:r w:rsidRPr="004E2409">
              <w:rPr>
                <w:i/>
                <w:sz w:val="22"/>
                <w:szCs w:val="22"/>
                <w:lang w:val="en-US"/>
              </w:rPr>
              <w:t>h</w:t>
            </w:r>
            <w:r w:rsidRPr="004E2409">
              <w:rPr>
                <w:i/>
                <w:sz w:val="22"/>
                <w:szCs w:val="22"/>
                <w:vertAlign w:val="subscript"/>
                <w:lang w:val="en-US"/>
              </w:rPr>
              <w:t>i</w:t>
            </w:r>
            <w:r w:rsidRPr="004E2409">
              <w:rPr>
                <w:sz w:val="22"/>
                <w:szCs w:val="22"/>
              </w:rPr>
              <w:t>, мм</w:t>
            </w:r>
          </w:p>
        </w:tc>
        <w:tc>
          <w:tcPr>
            <w:tcW w:w="1134" w:type="dxa"/>
            <w:tcBorders>
              <w:top w:val="single" w:sz="8" w:space="0" w:color="000000"/>
              <w:left w:val="single" w:sz="8" w:space="0" w:color="000000"/>
              <w:right w:val="single" w:sz="8" w:space="0" w:color="000000"/>
            </w:tcBorders>
            <w:tcMar>
              <w:top w:w="0" w:type="dxa"/>
              <w:left w:w="74" w:type="dxa"/>
              <w:bottom w:w="0" w:type="dxa"/>
              <w:right w:w="74" w:type="dxa"/>
            </w:tcMar>
            <w:textDirection w:val="btLr"/>
            <w:vAlign w:val="center"/>
            <w:hideMark/>
          </w:tcPr>
          <w:p w:rsidR="002C2FBC" w:rsidRPr="004E2409" w:rsidRDefault="00257C14" w:rsidP="00257C14">
            <w:pPr>
              <w:widowControl/>
              <w:overflowPunct/>
              <w:autoSpaceDE/>
              <w:autoSpaceDN/>
              <w:adjustRightInd/>
              <w:spacing w:line="240" w:lineRule="auto"/>
              <w:ind w:left="113" w:right="113" w:firstLine="0"/>
              <w:jc w:val="center"/>
              <w:rPr>
                <w:sz w:val="22"/>
                <w:szCs w:val="22"/>
              </w:rPr>
            </w:pPr>
            <w:r w:rsidRPr="004E2409">
              <w:rPr>
                <w:sz w:val="22"/>
                <w:szCs w:val="22"/>
              </w:rPr>
              <w:t>Поправка на деформацию прибора ∆, мм</w:t>
            </w:r>
          </w:p>
        </w:tc>
        <w:tc>
          <w:tcPr>
            <w:tcW w:w="1134" w:type="dxa"/>
            <w:vMerge w:val="restart"/>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textDirection w:val="btLr"/>
            <w:vAlign w:val="center"/>
            <w:hideMark/>
          </w:tcPr>
          <w:p w:rsidR="002C2FBC" w:rsidRPr="004E2409" w:rsidRDefault="00257C14" w:rsidP="00257C14">
            <w:pPr>
              <w:widowControl/>
              <w:overflowPunct/>
              <w:autoSpaceDE/>
              <w:autoSpaceDN/>
              <w:adjustRightInd/>
              <w:spacing w:line="240" w:lineRule="auto"/>
              <w:ind w:left="113" w:right="113" w:firstLine="0"/>
              <w:jc w:val="center"/>
              <w:rPr>
                <w:sz w:val="22"/>
                <w:szCs w:val="22"/>
              </w:rPr>
            </w:pPr>
            <w:r w:rsidRPr="004E2409">
              <w:rPr>
                <w:sz w:val="22"/>
                <w:szCs w:val="22"/>
              </w:rPr>
              <w:t>Абсолютная деформация с учетом поправки ∆</w:t>
            </w:r>
            <w:r w:rsidRPr="004E2409">
              <w:rPr>
                <w:i/>
                <w:sz w:val="22"/>
                <w:szCs w:val="22"/>
                <w:lang w:val="en-US"/>
              </w:rPr>
              <w:t>h</w:t>
            </w:r>
            <w:r w:rsidRPr="004E2409">
              <w:rPr>
                <w:i/>
                <w:sz w:val="22"/>
                <w:szCs w:val="22"/>
                <w:vertAlign w:val="subscript"/>
                <w:lang w:val="en-US"/>
              </w:rPr>
              <w:t>i</w:t>
            </w:r>
            <w:r w:rsidRPr="004E2409">
              <w:rPr>
                <w:sz w:val="22"/>
                <w:szCs w:val="22"/>
              </w:rPr>
              <w:t>-∆</w:t>
            </w:r>
            <w:r w:rsidRPr="004E2409">
              <w:rPr>
                <w:noProof/>
                <w:sz w:val="22"/>
                <w:szCs w:val="22"/>
              </w:rPr>
              <w:t xml:space="preserve"> </w:t>
            </w:r>
            <w:r w:rsidRPr="004E2409">
              <w:rPr>
                <w:sz w:val="22"/>
                <w:szCs w:val="22"/>
              </w:rPr>
              <w:t>, мм</w:t>
            </w:r>
          </w:p>
        </w:tc>
        <w:tc>
          <w:tcPr>
            <w:tcW w:w="1134" w:type="dxa"/>
            <w:vMerge w:val="restart"/>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textDirection w:val="btLr"/>
            <w:vAlign w:val="center"/>
            <w:hideMark/>
          </w:tcPr>
          <w:p w:rsidR="002C2FBC" w:rsidRPr="004E2409" w:rsidRDefault="00257C14" w:rsidP="00257C14">
            <w:pPr>
              <w:widowControl/>
              <w:overflowPunct/>
              <w:autoSpaceDE/>
              <w:autoSpaceDN/>
              <w:adjustRightInd/>
              <w:spacing w:line="240" w:lineRule="auto"/>
              <w:ind w:left="113" w:right="113" w:firstLine="0"/>
              <w:jc w:val="center"/>
              <w:rPr>
                <w:sz w:val="22"/>
                <w:szCs w:val="22"/>
              </w:rPr>
            </w:pPr>
            <w:r w:rsidRPr="004E2409">
              <w:rPr>
                <w:sz w:val="22"/>
                <w:szCs w:val="22"/>
              </w:rPr>
              <w:t>Относительная деформация образца ∆</w:t>
            </w:r>
          </w:p>
        </w:tc>
        <w:tc>
          <w:tcPr>
            <w:tcW w:w="1134" w:type="dxa"/>
            <w:vMerge w:val="restart"/>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textDirection w:val="btLr"/>
            <w:vAlign w:val="center"/>
            <w:hideMark/>
          </w:tcPr>
          <w:p w:rsidR="002C2FBC" w:rsidRPr="004E2409" w:rsidRDefault="00257C14" w:rsidP="00257C14">
            <w:pPr>
              <w:widowControl/>
              <w:overflowPunct/>
              <w:autoSpaceDE/>
              <w:autoSpaceDN/>
              <w:adjustRightInd/>
              <w:spacing w:line="240" w:lineRule="auto"/>
              <w:ind w:left="113" w:right="113" w:firstLine="0"/>
              <w:jc w:val="center"/>
              <w:rPr>
                <w:sz w:val="22"/>
                <w:szCs w:val="22"/>
              </w:rPr>
            </w:pPr>
            <w:r w:rsidRPr="004E2409">
              <w:rPr>
                <w:sz w:val="22"/>
                <w:szCs w:val="22"/>
              </w:rPr>
              <w:t>Примечание</w:t>
            </w:r>
          </w:p>
        </w:tc>
      </w:tr>
      <w:tr w:rsidR="00257C14" w:rsidRPr="00477301" w:rsidTr="00C04D61">
        <w:trPr>
          <w:trHeight w:val="2046"/>
        </w:trPr>
        <w:tc>
          <w:tcPr>
            <w:tcW w:w="1134" w:type="dxa"/>
            <w:vMerge/>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vMerge/>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vMerge/>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vMerge/>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vMerge/>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vMerge/>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vMerge/>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rsidR="002C2FBC" w:rsidRPr="004E2409" w:rsidRDefault="00257C14" w:rsidP="00257C14">
            <w:pPr>
              <w:widowControl/>
              <w:overflowPunct/>
              <w:autoSpaceDE/>
              <w:autoSpaceDN/>
              <w:adjustRightInd/>
              <w:spacing w:line="240" w:lineRule="auto"/>
              <w:ind w:left="0" w:firstLine="0"/>
              <w:jc w:val="center"/>
              <w:rPr>
                <w:rFonts w:ascii="Times New Roman" w:hAnsi="Times New Roman" w:cs="Times New Roman"/>
                <w:i/>
                <w:sz w:val="22"/>
                <w:szCs w:val="22"/>
                <w:vertAlign w:val="subscript"/>
                <w:lang w:val="en-US"/>
              </w:rPr>
            </w:pPr>
            <w:r w:rsidRPr="004E2409">
              <w:rPr>
                <w:rFonts w:ascii="Times New Roman" w:hAnsi="Times New Roman" w:cs="Times New Roman"/>
                <w:i/>
                <w:sz w:val="22"/>
                <w:szCs w:val="22"/>
                <w:lang w:val="en-US"/>
              </w:rPr>
              <w:t>n</w:t>
            </w:r>
            <w:r w:rsidRPr="004E2409">
              <w:rPr>
                <w:rFonts w:ascii="Times New Roman" w:hAnsi="Times New Roman" w:cs="Times New Roman"/>
                <w:i/>
                <w:sz w:val="22"/>
                <w:szCs w:val="22"/>
                <w:vertAlign w:val="subscript"/>
                <w:lang w:val="en-US"/>
              </w:rPr>
              <w:t>1</w:t>
            </w:r>
          </w:p>
        </w:tc>
        <w:tc>
          <w:tcPr>
            <w:tcW w:w="1134"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rsidR="002C2FBC" w:rsidRPr="004E2409" w:rsidRDefault="00257C14" w:rsidP="00257C14">
            <w:pPr>
              <w:widowControl/>
              <w:overflowPunct/>
              <w:autoSpaceDE/>
              <w:autoSpaceDN/>
              <w:adjustRightInd/>
              <w:spacing w:line="240" w:lineRule="auto"/>
              <w:ind w:left="0" w:firstLine="0"/>
              <w:jc w:val="center"/>
              <w:rPr>
                <w:sz w:val="22"/>
                <w:szCs w:val="22"/>
              </w:rPr>
            </w:pPr>
            <w:r w:rsidRPr="004E2409">
              <w:rPr>
                <w:rFonts w:ascii="Times New Roman" w:hAnsi="Times New Roman" w:cs="Times New Roman"/>
                <w:i/>
                <w:sz w:val="22"/>
                <w:szCs w:val="22"/>
                <w:lang w:val="en-US"/>
              </w:rPr>
              <w:t>n</w:t>
            </w:r>
            <w:r w:rsidRPr="004E2409">
              <w:rPr>
                <w:rFonts w:ascii="Times New Roman" w:hAnsi="Times New Roman" w:cs="Times New Roman"/>
                <w:i/>
                <w:sz w:val="22"/>
                <w:szCs w:val="22"/>
                <w:vertAlign w:val="subscript"/>
                <w:lang w:val="en-US"/>
              </w:rPr>
              <w:t>2</w:t>
            </w:r>
          </w:p>
        </w:tc>
        <w:tc>
          <w:tcPr>
            <w:tcW w:w="1134"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rsidR="002C2FBC" w:rsidRPr="004E2409" w:rsidRDefault="00257C14" w:rsidP="00257C14">
            <w:pPr>
              <w:widowControl/>
              <w:overflowPunct/>
              <w:autoSpaceDE/>
              <w:autoSpaceDN/>
              <w:adjustRightInd/>
              <w:spacing w:line="240" w:lineRule="auto"/>
              <w:ind w:left="0" w:firstLine="0"/>
              <w:jc w:val="center"/>
              <w:rPr>
                <w:sz w:val="22"/>
                <w:szCs w:val="22"/>
              </w:rPr>
            </w:pPr>
            <w:r w:rsidRPr="004E2409">
              <w:rPr>
                <w:sz w:val="22"/>
                <w:szCs w:val="22"/>
              </w:rPr>
              <w:t>среднее</w:t>
            </w:r>
          </w:p>
        </w:tc>
        <w:tc>
          <w:tcPr>
            <w:tcW w:w="1134" w:type="dxa"/>
            <w:vMerge/>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vMerge/>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vMerge/>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r>
      <w:tr w:rsidR="00257C14" w:rsidRPr="00477301" w:rsidTr="00C04D61">
        <w:trPr>
          <w:trHeight w:val="920"/>
        </w:trPr>
        <w:tc>
          <w:tcPr>
            <w:tcW w:w="1134"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rsidR="002C2FBC" w:rsidRPr="004E2409" w:rsidRDefault="002C2FBC" w:rsidP="002C2FBC">
            <w:pPr>
              <w:widowControl/>
              <w:overflowPunct/>
              <w:autoSpaceDE/>
              <w:autoSpaceDN/>
              <w:adjustRightInd/>
              <w:spacing w:line="240" w:lineRule="auto"/>
              <w:ind w:left="0" w:firstLine="0"/>
              <w:jc w:val="left"/>
              <w:rPr>
                <w:sz w:val="22"/>
                <w:szCs w:val="22"/>
              </w:rPr>
            </w:pPr>
          </w:p>
        </w:tc>
        <w:tc>
          <w:tcPr>
            <w:tcW w:w="1134"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c>
          <w:tcPr>
            <w:tcW w:w="1134"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rsidR="00257C14" w:rsidRPr="004E2409" w:rsidRDefault="00257C14" w:rsidP="002C2FBC">
            <w:pPr>
              <w:widowControl/>
              <w:overflowPunct/>
              <w:autoSpaceDE/>
              <w:autoSpaceDN/>
              <w:adjustRightInd/>
              <w:spacing w:line="240" w:lineRule="auto"/>
              <w:ind w:left="0" w:firstLine="0"/>
              <w:jc w:val="left"/>
              <w:textAlignment w:val="auto"/>
              <w:rPr>
                <w:sz w:val="22"/>
                <w:szCs w:val="22"/>
              </w:rPr>
            </w:pPr>
          </w:p>
        </w:tc>
      </w:tr>
    </w:tbl>
    <w:p w:rsidR="00041D21" w:rsidRPr="00477301" w:rsidRDefault="00041D21" w:rsidP="00E23AD5">
      <w:pPr>
        <w:rPr>
          <w:color w:val="000000" w:themeColor="text1"/>
        </w:rPr>
      </w:pPr>
    </w:p>
    <w:p w:rsidR="00041D21" w:rsidRPr="00477301" w:rsidRDefault="00041D21">
      <w:pPr>
        <w:widowControl/>
        <w:overflowPunct/>
        <w:autoSpaceDE/>
        <w:autoSpaceDN/>
        <w:adjustRightInd/>
        <w:spacing w:line="240" w:lineRule="auto"/>
        <w:ind w:left="0" w:firstLine="0"/>
        <w:jc w:val="left"/>
        <w:textAlignment w:val="auto"/>
        <w:rPr>
          <w:b/>
          <w:bCs/>
          <w:color w:val="000000" w:themeColor="text1"/>
          <w:spacing w:val="2"/>
          <w:sz w:val="26"/>
          <w:szCs w:val="26"/>
        </w:rPr>
      </w:pPr>
      <w:r w:rsidRPr="00477301">
        <w:rPr>
          <w:b/>
          <w:bCs/>
          <w:color w:val="000000" w:themeColor="text1"/>
          <w:spacing w:val="2"/>
          <w:sz w:val="26"/>
          <w:szCs w:val="26"/>
        </w:rPr>
        <w:br w:type="page"/>
      </w:r>
    </w:p>
    <w:p w:rsidR="00041D21" w:rsidRPr="00A400D4" w:rsidRDefault="00041D21" w:rsidP="00041D21">
      <w:pPr>
        <w:widowControl/>
        <w:shd w:val="clear" w:color="auto" w:fill="FFFFFF"/>
        <w:overflowPunct/>
        <w:autoSpaceDE/>
        <w:autoSpaceDN/>
        <w:adjustRightInd/>
        <w:spacing w:line="393" w:lineRule="atLeast"/>
        <w:ind w:left="0" w:firstLine="0"/>
        <w:jc w:val="center"/>
        <w:rPr>
          <w:b/>
          <w:bCs/>
          <w:color w:val="000000" w:themeColor="text1"/>
          <w:spacing w:val="2"/>
          <w:sz w:val="28"/>
          <w:szCs w:val="26"/>
        </w:rPr>
      </w:pPr>
      <w:r w:rsidRPr="00A400D4">
        <w:rPr>
          <w:b/>
          <w:bCs/>
          <w:color w:val="000000" w:themeColor="text1"/>
          <w:spacing w:val="2"/>
          <w:sz w:val="28"/>
          <w:szCs w:val="26"/>
        </w:rPr>
        <w:t>Обработка кривой консолидации методом "корень квадратный из времени"</w:t>
      </w:r>
    </w:p>
    <w:p w:rsidR="00041D21" w:rsidRPr="00477301" w:rsidRDefault="00041D21" w:rsidP="00041D21">
      <w:pPr>
        <w:widowControl/>
        <w:shd w:val="clear" w:color="auto" w:fill="FFFFFF"/>
        <w:overflowPunct/>
        <w:autoSpaceDE/>
        <w:autoSpaceDN/>
        <w:adjustRightInd/>
        <w:spacing w:line="393" w:lineRule="atLeast"/>
        <w:ind w:left="0" w:firstLine="0"/>
        <w:jc w:val="center"/>
        <w:rPr>
          <w:color w:val="000000" w:themeColor="text1"/>
          <w:spacing w:val="2"/>
          <w:sz w:val="26"/>
          <w:szCs w:val="26"/>
        </w:rPr>
      </w:pPr>
    </w:p>
    <w:tbl>
      <w:tblPr>
        <w:tblW w:w="14170" w:type="dxa"/>
        <w:tblInd w:w="74" w:type="dxa"/>
        <w:tblCellMar>
          <w:left w:w="0" w:type="dxa"/>
          <w:right w:w="0" w:type="dxa"/>
        </w:tblCellMar>
        <w:tblLook w:val="04A0" w:firstRow="1" w:lastRow="0" w:firstColumn="1" w:lastColumn="0" w:noHBand="0" w:noVBand="1"/>
      </w:tblPr>
      <w:tblGrid>
        <w:gridCol w:w="1417"/>
        <w:gridCol w:w="1417"/>
        <w:gridCol w:w="1417"/>
        <w:gridCol w:w="1417"/>
        <w:gridCol w:w="1417"/>
        <w:gridCol w:w="1417"/>
        <w:gridCol w:w="1417"/>
        <w:gridCol w:w="1417"/>
        <w:gridCol w:w="1417"/>
        <w:gridCol w:w="1417"/>
      </w:tblGrid>
      <w:tr w:rsidR="00450142" w:rsidRPr="00477301" w:rsidTr="00450142">
        <w:trPr>
          <w:cantSplit/>
          <w:trHeight w:val="3312"/>
        </w:trPr>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041D21" w:rsidRPr="004E2409" w:rsidRDefault="00041D21" w:rsidP="000439FC">
            <w:pPr>
              <w:widowControl/>
              <w:overflowPunct/>
              <w:autoSpaceDE/>
              <w:autoSpaceDN/>
              <w:adjustRightInd/>
              <w:spacing w:line="240" w:lineRule="auto"/>
              <w:ind w:left="113" w:right="113" w:firstLine="0"/>
              <w:jc w:val="center"/>
              <w:rPr>
                <w:sz w:val="22"/>
                <w:szCs w:val="22"/>
              </w:rPr>
            </w:pPr>
            <w:r w:rsidRPr="004E2409">
              <w:rPr>
                <w:sz w:val="22"/>
                <w:szCs w:val="22"/>
              </w:rPr>
              <w:t>Давление</w:t>
            </w:r>
            <w:r w:rsidR="00450142" w:rsidRPr="004E2409">
              <w:rPr>
                <w:sz w:val="22"/>
                <w:szCs w:val="22"/>
              </w:rPr>
              <w:t xml:space="preserve"> </w:t>
            </w:r>
            <w:r w:rsidR="00FE4AEC" w:rsidRPr="004E2409">
              <w:rPr>
                <w:sz w:val="22"/>
                <w:szCs w:val="22"/>
                <w:lang w:val="en-US"/>
              </w:rPr>
              <w:t>σ</w:t>
            </w:r>
            <w:r w:rsidR="00450142" w:rsidRPr="004E2409">
              <w:rPr>
                <w:i/>
                <w:sz w:val="22"/>
                <w:szCs w:val="22"/>
                <w:vertAlign w:val="subscript"/>
                <w:lang w:val="en-US"/>
              </w:rPr>
              <w:t>i</w:t>
            </w:r>
            <w:r w:rsidRPr="004E2409">
              <w:rPr>
                <w:sz w:val="22"/>
                <w:szCs w:val="22"/>
              </w:rPr>
              <w:t> , МПа</w:t>
            </w: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041D21" w:rsidRPr="004E2409" w:rsidRDefault="00041D21" w:rsidP="000439FC">
            <w:pPr>
              <w:widowControl/>
              <w:overflowPunct/>
              <w:autoSpaceDE/>
              <w:autoSpaceDN/>
              <w:adjustRightInd/>
              <w:spacing w:line="240" w:lineRule="auto"/>
              <w:ind w:left="113" w:right="113" w:firstLine="0"/>
              <w:jc w:val="center"/>
              <w:rPr>
                <w:sz w:val="22"/>
                <w:szCs w:val="22"/>
              </w:rPr>
            </w:pPr>
            <w:r w:rsidRPr="004E2409">
              <w:rPr>
                <w:sz w:val="22"/>
                <w:szCs w:val="22"/>
              </w:rPr>
              <w:t>Высота образца </w:t>
            </w:r>
            <w:r w:rsidR="00450142" w:rsidRPr="004E2409">
              <w:rPr>
                <w:i/>
                <w:sz w:val="22"/>
                <w:szCs w:val="22"/>
                <w:lang w:val="en-US"/>
              </w:rPr>
              <w:t>h</w:t>
            </w:r>
            <w:r w:rsidRPr="004E2409">
              <w:rPr>
                <w:sz w:val="22"/>
                <w:szCs w:val="22"/>
              </w:rPr>
              <w:t>, мм</w:t>
            </w: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041D21" w:rsidRPr="004E2409" w:rsidRDefault="00041D21" w:rsidP="000439FC">
            <w:pPr>
              <w:widowControl/>
              <w:overflowPunct/>
              <w:autoSpaceDE/>
              <w:autoSpaceDN/>
              <w:adjustRightInd/>
              <w:spacing w:line="240" w:lineRule="auto"/>
              <w:ind w:left="113" w:right="113" w:firstLine="0"/>
              <w:jc w:val="center"/>
              <w:rPr>
                <w:sz w:val="22"/>
                <w:szCs w:val="22"/>
              </w:rPr>
            </w:pPr>
            <w:r w:rsidRPr="004E2409">
              <w:rPr>
                <w:sz w:val="22"/>
                <w:szCs w:val="22"/>
              </w:rPr>
              <w:t>Общая деформация </w:t>
            </w:r>
            <w:r w:rsidR="00450142" w:rsidRPr="004E2409">
              <w:rPr>
                <w:i/>
                <w:sz w:val="22"/>
                <w:szCs w:val="22"/>
                <w:lang w:val="en-US"/>
              </w:rPr>
              <w:t>∆h</w:t>
            </w:r>
            <w:r w:rsidRPr="004E2409">
              <w:rPr>
                <w:sz w:val="22"/>
                <w:szCs w:val="22"/>
              </w:rPr>
              <w:t>, мм</w:t>
            </w: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041D21" w:rsidRPr="004E2409" w:rsidRDefault="00041D21" w:rsidP="000439FC">
            <w:pPr>
              <w:widowControl/>
              <w:overflowPunct/>
              <w:autoSpaceDE/>
              <w:autoSpaceDN/>
              <w:adjustRightInd/>
              <w:spacing w:line="240" w:lineRule="auto"/>
              <w:ind w:left="113" w:right="113" w:firstLine="0"/>
              <w:jc w:val="center"/>
              <w:rPr>
                <w:sz w:val="22"/>
                <w:szCs w:val="22"/>
              </w:rPr>
            </w:pPr>
            <w:r w:rsidRPr="004E2409">
              <w:rPr>
                <w:sz w:val="22"/>
                <w:szCs w:val="22"/>
              </w:rPr>
              <w:t>Деформация за ступень нагрузки </w:t>
            </w:r>
            <w:r w:rsidR="00450142" w:rsidRPr="004E2409">
              <w:rPr>
                <w:i/>
                <w:sz w:val="22"/>
                <w:szCs w:val="22"/>
              </w:rPr>
              <w:t>∆</w:t>
            </w:r>
            <w:r w:rsidR="00450142" w:rsidRPr="004E2409">
              <w:rPr>
                <w:i/>
                <w:sz w:val="22"/>
                <w:szCs w:val="22"/>
                <w:lang w:val="en-US"/>
              </w:rPr>
              <w:t>h</w:t>
            </w:r>
            <w:r w:rsidR="00450142" w:rsidRPr="004E2409">
              <w:rPr>
                <w:i/>
                <w:sz w:val="22"/>
                <w:szCs w:val="22"/>
                <w:vertAlign w:val="subscript"/>
                <w:lang w:val="en-US"/>
              </w:rPr>
              <w:t>i</w:t>
            </w:r>
            <w:r w:rsidRPr="004E2409">
              <w:rPr>
                <w:sz w:val="22"/>
                <w:szCs w:val="22"/>
              </w:rPr>
              <w:t>, мм</w:t>
            </w: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041D21" w:rsidRPr="004E2409" w:rsidRDefault="00041D21" w:rsidP="000439FC">
            <w:pPr>
              <w:widowControl/>
              <w:overflowPunct/>
              <w:autoSpaceDE/>
              <w:autoSpaceDN/>
              <w:adjustRightInd/>
              <w:spacing w:line="240" w:lineRule="auto"/>
              <w:ind w:left="113" w:right="113" w:firstLine="0"/>
              <w:jc w:val="center"/>
              <w:rPr>
                <w:sz w:val="22"/>
                <w:szCs w:val="22"/>
                <w:vertAlign w:val="subscript"/>
              </w:rPr>
            </w:pPr>
            <w:r w:rsidRPr="004E2409">
              <w:rPr>
                <w:sz w:val="22"/>
                <w:szCs w:val="22"/>
              </w:rPr>
              <w:t>Относительная деформация за ступень нагрузки </w:t>
            </w:r>
            <w:r w:rsidR="00450142" w:rsidRPr="004E2409">
              <w:rPr>
                <w:sz w:val="22"/>
                <w:szCs w:val="22"/>
              </w:rPr>
              <w:t>ε</w:t>
            </w:r>
            <w:r w:rsidR="00450142" w:rsidRPr="004E2409">
              <w:rPr>
                <w:i/>
                <w:sz w:val="22"/>
                <w:szCs w:val="22"/>
                <w:vertAlign w:val="subscript"/>
                <w:lang w:val="en-US"/>
              </w:rPr>
              <w:t>i</w:t>
            </w: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041D21" w:rsidRPr="004E2409" w:rsidRDefault="00041D21" w:rsidP="000439FC">
            <w:pPr>
              <w:widowControl/>
              <w:overflowPunct/>
              <w:autoSpaceDE/>
              <w:autoSpaceDN/>
              <w:adjustRightInd/>
              <w:spacing w:line="240" w:lineRule="auto"/>
              <w:ind w:left="113" w:right="113" w:firstLine="0"/>
              <w:jc w:val="center"/>
              <w:rPr>
                <w:sz w:val="22"/>
                <w:szCs w:val="22"/>
              </w:rPr>
            </w:pPr>
            <w:r w:rsidRPr="004E2409">
              <w:rPr>
                <w:sz w:val="22"/>
                <w:szCs w:val="22"/>
              </w:rPr>
              <w:t>Время от начала приложения ступени нагрузки </w:t>
            </w:r>
            <w:r w:rsidR="00450142" w:rsidRPr="004E2409">
              <w:rPr>
                <w:i/>
                <w:sz w:val="22"/>
                <w:szCs w:val="22"/>
                <w:lang w:val="en-US"/>
              </w:rPr>
              <w:t>t</w:t>
            </w:r>
            <w:r w:rsidRPr="004E2409">
              <w:rPr>
                <w:sz w:val="22"/>
                <w:szCs w:val="22"/>
              </w:rPr>
              <w:t>, мин</w:t>
            </w: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041D21" w:rsidRPr="004E2409" w:rsidRDefault="00041D21" w:rsidP="000439FC">
            <w:pPr>
              <w:widowControl/>
              <w:overflowPunct/>
              <w:autoSpaceDE/>
              <w:autoSpaceDN/>
              <w:adjustRightInd/>
              <w:spacing w:line="240" w:lineRule="auto"/>
              <w:ind w:left="113" w:right="113" w:firstLine="0"/>
              <w:jc w:val="center"/>
              <w:rPr>
                <w:sz w:val="22"/>
                <w:szCs w:val="22"/>
              </w:rPr>
            </w:pPr>
            <w:r w:rsidRPr="004E2409">
              <w:rPr>
                <w:sz w:val="22"/>
                <w:szCs w:val="22"/>
              </w:rPr>
              <w:t>Корень квадратный из времени </w:t>
            </w:r>
            <m:oMath>
              <m:r>
                <w:rPr>
                  <w:rFonts w:ascii="Cambria Math" w:hAnsi="Cambria Math"/>
                  <w:sz w:val="22"/>
                  <w:szCs w:val="22"/>
                </w:rPr>
                <m:t>√t</m:t>
              </m:r>
            </m:oMath>
            <w:r w:rsidRPr="004E2409">
              <w:rPr>
                <w:sz w:val="22"/>
                <w:szCs w:val="22"/>
              </w:rPr>
              <w:t>, мин</w:t>
            </w: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041D21" w:rsidRPr="004E2409" w:rsidRDefault="00041D21" w:rsidP="000439FC">
            <w:pPr>
              <w:widowControl/>
              <w:overflowPunct/>
              <w:autoSpaceDE/>
              <w:autoSpaceDN/>
              <w:adjustRightInd/>
              <w:spacing w:line="240" w:lineRule="auto"/>
              <w:ind w:left="113" w:right="113" w:firstLine="0"/>
              <w:jc w:val="center"/>
              <w:rPr>
                <w:sz w:val="22"/>
                <w:szCs w:val="22"/>
              </w:rPr>
            </w:pPr>
            <w:r w:rsidRPr="004E2409">
              <w:rPr>
                <w:sz w:val="22"/>
                <w:szCs w:val="22"/>
              </w:rPr>
              <w:t>Время, соответствующее 90% фильтрационной консолидации </w:t>
            </w:r>
            <w:r w:rsidR="00450142" w:rsidRPr="004E2409">
              <w:rPr>
                <w:i/>
                <w:sz w:val="22"/>
                <w:szCs w:val="22"/>
                <w:lang w:val="en-US"/>
              </w:rPr>
              <w:t>t</w:t>
            </w:r>
            <w:r w:rsidR="00450142" w:rsidRPr="004E2409">
              <w:rPr>
                <w:i/>
                <w:sz w:val="22"/>
                <w:szCs w:val="22"/>
                <w:vertAlign w:val="subscript"/>
              </w:rPr>
              <w:t>90</w:t>
            </w:r>
            <w:r w:rsidRPr="004E2409">
              <w:rPr>
                <w:sz w:val="22"/>
                <w:szCs w:val="22"/>
              </w:rPr>
              <w:t>, мин</w:t>
            </w: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041D21" w:rsidRPr="004E2409" w:rsidRDefault="00041D21" w:rsidP="000439FC">
            <w:pPr>
              <w:widowControl/>
              <w:overflowPunct/>
              <w:autoSpaceDE/>
              <w:autoSpaceDN/>
              <w:adjustRightInd/>
              <w:spacing w:line="240" w:lineRule="auto"/>
              <w:ind w:left="113" w:right="113" w:firstLine="0"/>
              <w:jc w:val="center"/>
              <w:rPr>
                <w:sz w:val="22"/>
                <w:szCs w:val="22"/>
              </w:rPr>
            </w:pPr>
            <w:r w:rsidRPr="004E2409">
              <w:rPr>
                <w:sz w:val="22"/>
                <w:szCs w:val="22"/>
              </w:rPr>
              <w:t>Время, соответствующее 1</w:t>
            </w:r>
            <w:r w:rsidR="00450142" w:rsidRPr="004E2409">
              <w:rPr>
                <w:sz w:val="22"/>
                <w:szCs w:val="22"/>
              </w:rPr>
              <w:t>00% фильтрационной консолидации </w:t>
            </w:r>
            <w:r w:rsidR="00450142" w:rsidRPr="004E2409">
              <w:rPr>
                <w:i/>
                <w:sz w:val="22"/>
                <w:szCs w:val="22"/>
                <w:lang w:val="en-US"/>
              </w:rPr>
              <w:t>t</w:t>
            </w:r>
            <w:r w:rsidR="00450142" w:rsidRPr="004E2409">
              <w:rPr>
                <w:i/>
                <w:sz w:val="22"/>
                <w:szCs w:val="22"/>
                <w:vertAlign w:val="subscript"/>
              </w:rPr>
              <w:t>100</w:t>
            </w:r>
            <w:r w:rsidRPr="004E2409">
              <w:rPr>
                <w:sz w:val="22"/>
                <w:szCs w:val="22"/>
              </w:rPr>
              <w:t>, мин</w:t>
            </w: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041D21" w:rsidRPr="004E2409" w:rsidRDefault="00041D21" w:rsidP="000439FC">
            <w:pPr>
              <w:widowControl/>
              <w:overflowPunct/>
              <w:autoSpaceDE/>
              <w:autoSpaceDN/>
              <w:adjustRightInd/>
              <w:spacing w:line="240" w:lineRule="auto"/>
              <w:ind w:left="113" w:right="113" w:firstLine="0"/>
              <w:jc w:val="center"/>
              <w:rPr>
                <w:sz w:val="22"/>
                <w:szCs w:val="22"/>
              </w:rPr>
            </w:pPr>
            <w:r w:rsidRPr="004E2409">
              <w:rPr>
                <w:sz w:val="22"/>
                <w:szCs w:val="22"/>
              </w:rPr>
              <w:t>Коэффициент фильтрационной консолидации </w:t>
            </w:r>
            <w:r w:rsidR="00450142" w:rsidRPr="004E2409">
              <w:rPr>
                <w:i/>
                <w:sz w:val="22"/>
                <w:szCs w:val="22"/>
                <w:lang w:val="en-US"/>
              </w:rPr>
              <w:t>c</w:t>
            </w:r>
            <w:r w:rsidR="00450142" w:rsidRPr="004E2409">
              <w:rPr>
                <w:i/>
                <w:sz w:val="22"/>
                <w:szCs w:val="22"/>
                <w:vertAlign w:val="subscript"/>
              </w:rPr>
              <w:t>ν</w:t>
            </w:r>
            <w:r w:rsidRPr="004E2409">
              <w:rPr>
                <w:sz w:val="22"/>
                <w:szCs w:val="22"/>
              </w:rPr>
              <w:t>, см</w:t>
            </w:r>
            <w:r w:rsidR="00450142" w:rsidRPr="004E2409">
              <w:rPr>
                <w:sz w:val="22"/>
                <w:szCs w:val="22"/>
                <w:vertAlign w:val="superscript"/>
              </w:rPr>
              <w:t>2</w:t>
            </w:r>
            <w:r w:rsidRPr="004E2409">
              <w:rPr>
                <w:sz w:val="22"/>
                <w:szCs w:val="22"/>
              </w:rPr>
              <w:t>/мин (см</w:t>
            </w:r>
            <w:r w:rsidR="00450142" w:rsidRPr="004E2409">
              <w:rPr>
                <w:sz w:val="22"/>
                <w:szCs w:val="22"/>
                <w:vertAlign w:val="superscript"/>
              </w:rPr>
              <w:t>2</w:t>
            </w:r>
            <w:r w:rsidRPr="004E2409">
              <w:rPr>
                <w:sz w:val="22"/>
                <w:szCs w:val="22"/>
              </w:rPr>
              <w:t>/год)</w:t>
            </w:r>
          </w:p>
        </w:tc>
      </w:tr>
      <w:tr w:rsidR="00450142" w:rsidRPr="00477301" w:rsidTr="00450142">
        <w:trPr>
          <w:cantSplit/>
          <w:trHeight w:val="1248"/>
        </w:trPr>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450142" w:rsidRPr="004E2409" w:rsidRDefault="00450142" w:rsidP="00450142">
            <w:pPr>
              <w:widowControl/>
              <w:overflowPunct/>
              <w:autoSpaceDE/>
              <w:autoSpaceDN/>
              <w:adjustRightInd/>
              <w:spacing w:line="393" w:lineRule="atLeast"/>
              <w:ind w:left="113" w:right="113" w:firstLine="0"/>
              <w:jc w:val="center"/>
              <w:rPr>
                <w:sz w:val="22"/>
                <w:szCs w:val="22"/>
              </w:rPr>
            </w:pP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450142" w:rsidRPr="004E2409" w:rsidRDefault="00450142" w:rsidP="00450142">
            <w:pPr>
              <w:widowControl/>
              <w:overflowPunct/>
              <w:autoSpaceDE/>
              <w:autoSpaceDN/>
              <w:adjustRightInd/>
              <w:spacing w:line="393" w:lineRule="atLeast"/>
              <w:ind w:left="113" w:right="113" w:firstLine="0"/>
              <w:jc w:val="center"/>
              <w:rPr>
                <w:sz w:val="22"/>
                <w:szCs w:val="22"/>
              </w:rPr>
            </w:pP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450142" w:rsidRPr="004E2409" w:rsidRDefault="00450142" w:rsidP="00450142">
            <w:pPr>
              <w:widowControl/>
              <w:overflowPunct/>
              <w:autoSpaceDE/>
              <w:autoSpaceDN/>
              <w:adjustRightInd/>
              <w:spacing w:line="393" w:lineRule="atLeast"/>
              <w:ind w:left="113" w:right="113" w:firstLine="0"/>
              <w:jc w:val="center"/>
              <w:rPr>
                <w:sz w:val="22"/>
                <w:szCs w:val="22"/>
              </w:rPr>
            </w:pP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450142" w:rsidRPr="004E2409" w:rsidRDefault="00450142" w:rsidP="00450142">
            <w:pPr>
              <w:widowControl/>
              <w:overflowPunct/>
              <w:autoSpaceDE/>
              <w:autoSpaceDN/>
              <w:adjustRightInd/>
              <w:spacing w:line="393" w:lineRule="atLeast"/>
              <w:ind w:left="113" w:right="113" w:firstLine="0"/>
              <w:jc w:val="center"/>
              <w:rPr>
                <w:sz w:val="22"/>
                <w:szCs w:val="22"/>
              </w:rPr>
            </w:pP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450142" w:rsidRPr="004E2409" w:rsidRDefault="00450142" w:rsidP="00450142">
            <w:pPr>
              <w:widowControl/>
              <w:overflowPunct/>
              <w:autoSpaceDE/>
              <w:autoSpaceDN/>
              <w:adjustRightInd/>
              <w:spacing w:line="393" w:lineRule="atLeast"/>
              <w:ind w:left="113" w:right="113" w:firstLine="0"/>
              <w:jc w:val="center"/>
              <w:rPr>
                <w:sz w:val="22"/>
                <w:szCs w:val="22"/>
              </w:rPr>
            </w:pP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450142" w:rsidRPr="004E2409" w:rsidRDefault="00450142" w:rsidP="00450142">
            <w:pPr>
              <w:widowControl/>
              <w:overflowPunct/>
              <w:autoSpaceDE/>
              <w:autoSpaceDN/>
              <w:adjustRightInd/>
              <w:spacing w:line="393" w:lineRule="atLeast"/>
              <w:ind w:left="113" w:right="113" w:firstLine="0"/>
              <w:jc w:val="center"/>
              <w:rPr>
                <w:sz w:val="22"/>
                <w:szCs w:val="22"/>
              </w:rPr>
            </w:pP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450142" w:rsidRPr="004E2409" w:rsidRDefault="00450142" w:rsidP="00450142">
            <w:pPr>
              <w:widowControl/>
              <w:overflowPunct/>
              <w:autoSpaceDE/>
              <w:autoSpaceDN/>
              <w:adjustRightInd/>
              <w:spacing w:line="393" w:lineRule="atLeast"/>
              <w:ind w:left="113" w:right="113" w:firstLine="0"/>
              <w:jc w:val="center"/>
              <w:rPr>
                <w:sz w:val="22"/>
                <w:szCs w:val="22"/>
              </w:rPr>
            </w:pP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450142" w:rsidRPr="004E2409" w:rsidRDefault="00450142" w:rsidP="00450142">
            <w:pPr>
              <w:widowControl/>
              <w:overflowPunct/>
              <w:autoSpaceDE/>
              <w:autoSpaceDN/>
              <w:adjustRightInd/>
              <w:spacing w:line="393" w:lineRule="atLeast"/>
              <w:ind w:left="113" w:right="113" w:firstLine="0"/>
              <w:jc w:val="center"/>
              <w:rPr>
                <w:sz w:val="22"/>
                <w:szCs w:val="22"/>
              </w:rPr>
            </w:pP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450142" w:rsidRPr="004E2409" w:rsidRDefault="00450142" w:rsidP="00450142">
            <w:pPr>
              <w:widowControl/>
              <w:overflowPunct/>
              <w:autoSpaceDE/>
              <w:autoSpaceDN/>
              <w:adjustRightInd/>
              <w:spacing w:line="393" w:lineRule="atLeast"/>
              <w:ind w:left="113" w:right="113" w:firstLine="0"/>
              <w:jc w:val="center"/>
              <w:rPr>
                <w:sz w:val="22"/>
                <w:szCs w:val="22"/>
              </w:rPr>
            </w:pPr>
          </w:p>
        </w:tc>
        <w:tc>
          <w:tcPr>
            <w:tcW w:w="14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textDirection w:val="btLr"/>
            <w:vAlign w:val="center"/>
            <w:hideMark/>
          </w:tcPr>
          <w:p w:rsidR="00450142" w:rsidRPr="004E2409" w:rsidRDefault="00450142" w:rsidP="00450142">
            <w:pPr>
              <w:widowControl/>
              <w:overflowPunct/>
              <w:autoSpaceDE/>
              <w:autoSpaceDN/>
              <w:adjustRightInd/>
              <w:spacing w:line="393" w:lineRule="atLeast"/>
              <w:ind w:left="113" w:right="113" w:firstLine="0"/>
              <w:jc w:val="center"/>
              <w:rPr>
                <w:sz w:val="22"/>
                <w:szCs w:val="22"/>
              </w:rPr>
            </w:pPr>
          </w:p>
        </w:tc>
      </w:tr>
    </w:tbl>
    <w:p w:rsidR="00041D21" w:rsidRPr="00477301" w:rsidRDefault="00041D21" w:rsidP="00041D21">
      <w:pPr>
        <w:widowControl/>
        <w:shd w:val="clear" w:color="auto" w:fill="FFFFFF"/>
        <w:overflowPunct/>
        <w:autoSpaceDE/>
        <w:autoSpaceDN/>
        <w:adjustRightInd/>
        <w:spacing w:line="393" w:lineRule="atLeast"/>
        <w:ind w:left="0" w:firstLine="0"/>
        <w:jc w:val="center"/>
        <w:rPr>
          <w:b/>
          <w:bCs/>
          <w:color w:val="000000" w:themeColor="text1"/>
          <w:spacing w:val="2"/>
          <w:sz w:val="26"/>
          <w:szCs w:val="26"/>
        </w:rPr>
      </w:pPr>
      <w:r w:rsidRPr="00477301">
        <w:rPr>
          <w:color w:val="000000" w:themeColor="text1"/>
          <w:spacing w:val="2"/>
          <w:sz w:val="26"/>
          <w:szCs w:val="26"/>
        </w:rPr>
        <w:br/>
      </w:r>
      <w:r w:rsidRPr="00477301">
        <w:rPr>
          <w:color w:val="000000" w:themeColor="text1"/>
          <w:spacing w:val="2"/>
          <w:sz w:val="26"/>
          <w:szCs w:val="26"/>
        </w:rPr>
        <w:br/>
      </w:r>
    </w:p>
    <w:p w:rsidR="00041D21" w:rsidRPr="00477301" w:rsidRDefault="00041D21">
      <w:pPr>
        <w:widowControl/>
        <w:overflowPunct/>
        <w:autoSpaceDE/>
        <w:autoSpaceDN/>
        <w:adjustRightInd/>
        <w:spacing w:line="240" w:lineRule="auto"/>
        <w:ind w:left="0" w:firstLine="0"/>
        <w:jc w:val="left"/>
        <w:textAlignment w:val="auto"/>
        <w:rPr>
          <w:b/>
          <w:bCs/>
          <w:color w:val="000000" w:themeColor="text1"/>
          <w:spacing w:val="2"/>
          <w:sz w:val="26"/>
          <w:szCs w:val="26"/>
        </w:rPr>
      </w:pPr>
      <w:r w:rsidRPr="00477301">
        <w:rPr>
          <w:b/>
          <w:bCs/>
          <w:color w:val="000000" w:themeColor="text1"/>
          <w:spacing w:val="2"/>
          <w:sz w:val="26"/>
          <w:szCs w:val="26"/>
        </w:rPr>
        <w:br w:type="page"/>
      </w:r>
    </w:p>
    <w:p w:rsidR="00041D21" w:rsidRPr="00A400D4" w:rsidRDefault="00041D21" w:rsidP="00041D21">
      <w:pPr>
        <w:widowControl/>
        <w:shd w:val="clear" w:color="auto" w:fill="FFFFFF"/>
        <w:overflowPunct/>
        <w:autoSpaceDE/>
        <w:autoSpaceDN/>
        <w:adjustRightInd/>
        <w:spacing w:line="393" w:lineRule="atLeast"/>
        <w:ind w:left="0" w:firstLine="0"/>
        <w:jc w:val="center"/>
        <w:rPr>
          <w:color w:val="000000" w:themeColor="text1"/>
          <w:spacing w:val="2"/>
          <w:sz w:val="28"/>
          <w:szCs w:val="26"/>
        </w:rPr>
      </w:pPr>
      <w:r w:rsidRPr="00A400D4">
        <w:rPr>
          <w:b/>
          <w:bCs/>
          <w:color w:val="000000" w:themeColor="text1"/>
          <w:spacing w:val="2"/>
          <w:sz w:val="28"/>
          <w:szCs w:val="26"/>
        </w:rPr>
        <w:t>Обработка кривой консолидации логарифмическим методом</w:t>
      </w:r>
    </w:p>
    <w:p w:rsidR="00C51E83" w:rsidRPr="00477301" w:rsidRDefault="00C51E83" w:rsidP="00E23AD5">
      <w:pPr>
        <w:rPr>
          <w:color w:val="000000" w:themeColor="text1"/>
        </w:rPr>
      </w:pPr>
    </w:p>
    <w:tbl>
      <w:tblPr>
        <w:tblStyle w:val="af3"/>
        <w:tblW w:w="14213" w:type="dxa"/>
        <w:tblInd w:w="567" w:type="dxa"/>
        <w:tblLook w:val="04A0" w:firstRow="1" w:lastRow="0" w:firstColumn="1" w:lastColumn="0" w:noHBand="0" w:noVBand="1"/>
      </w:tblPr>
      <w:tblGrid>
        <w:gridCol w:w="995"/>
        <w:gridCol w:w="995"/>
        <w:gridCol w:w="995"/>
        <w:gridCol w:w="994"/>
        <w:gridCol w:w="995"/>
        <w:gridCol w:w="995"/>
        <w:gridCol w:w="1134"/>
        <w:gridCol w:w="996"/>
        <w:gridCol w:w="1134"/>
        <w:gridCol w:w="996"/>
        <w:gridCol w:w="1361"/>
        <w:gridCol w:w="851"/>
        <w:gridCol w:w="776"/>
        <w:gridCol w:w="996"/>
      </w:tblGrid>
      <w:tr w:rsidR="00C51E83" w:rsidRPr="00477301" w:rsidTr="00396A9F">
        <w:trPr>
          <w:cantSplit/>
          <w:trHeight w:val="459"/>
        </w:trPr>
        <w:tc>
          <w:tcPr>
            <w:tcW w:w="995" w:type="dxa"/>
            <w:vMerge w:val="restart"/>
            <w:textDirection w:val="btLr"/>
            <w:vAlign w:val="center"/>
          </w:tcPr>
          <w:p w:rsidR="00C51E83" w:rsidRPr="00477301" w:rsidRDefault="00C51E83" w:rsidP="00396A9F">
            <w:pPr>
              <w:spacing w:line="240" w:lineRule="auto"/>
              <w:ind w:left="0" w:firstLine="0"/>
              <w:jc w:val="center"/>
              <w:rPr>
                <w:color w:val="000000" w:themeColor="text1"/>
                <w:sz w:val="22"/>
                <w:szCs w:val="22"/>
              </w:rPr>
            </w:pPr>
            <w:r w:rsidRPr="00477301">
              <w:rPr>
                <w:color w:val="000000" w:themeColor="text1"/>
                <w:sz w:val="22"/>
                <w:szCs w:val="22"/>
              </w:rPr>
              <w:t>Давление</w:t>
            </w:r>
            <w:r w:rsidRPr="00477301">
              <w:rPr>
                <w:rFonts w:ascii="Times New Roman" w:hAnsi="Times New Roman" w:cs="Times New Roman"/>
                <w:color w:val="000000" w:themeColor="text1"/>
                <w:sz w:val="22"/>
                <w:szCs w:val="22"/>
              </w:rPr>
              <w:t> </w:t>
            </w:r>
            <w:r w:rsidR="00FE4AEC" w:rsidRPr="00FE4AEC">
              <w:rPr>
                <w:rFonts w:ascii="Times New Roman" w:hAnsi="Times New Roman" w:cs="Times New Roman"/>
                <w:i/>
                <w:color w:val="FF0000"/>
                <w:sz w:val="22"/>
                <w:szCs w:val="22"/>
                <w:lang w:val="en-US"/>
              </w:rPr>
              <w:t>σ</w:t>
            </w:r>
            <w:r w:rsidR="00FE4AEC" w:rsidRPr="00FE4AEC">
              <w:rPr>
                <w:rFonts w:ascii="Times New Roman" w:hAnsi="Times New Roman" w:cs="Times New Roman"/>
                <w:i/>
                <w:color w:val="000000" w:themeColor="text1"/>
                <w:sz w:val="22"/>
                <w:szCs w:val="22"/>
                <w:lang w:val="en-US"/>
              </w:rPr>
              <w:t xml:space="preserve"> </w:t>
            </w:r>
            <w:r w:rsidRPr="00477301">
              <w:rPr>
                <w:rFonts w:ascii="Times New Roman" w:hAnsi="Times New Roman" w:cs="Times New Roman"/>
                <w:i/>
                <w:color w:val="000000" w:themeColor="text1"/>
                <w:sz w:val="22"/>
                <w:szCs w:val="22"/>
                <w:vertAlign w:val="subscript"/>
                <w:lang w:val="en-US"/>
              </w:rPr>
              <w:t>i</w:t>
            </w:r>
            <w:r w:rsidRPr="00477301">
              <w:rPr>
                <w:rFonts w:ascii="Times New Roman" w:hAnsi="Times New Roman" w:cs="Times New Roman"/>
                <w:color w:val="000000" w:themeColor="text1"/>
                <w:sz w:val="22"/>
                <w:szCs w:val="22"/>
              </w:rPr>
              <w:t>,</w:t>
            </w:r>
            <w:r w:rsidRPr="00477301">
              <w:rPr>
                <w:color w:val="000000" w:themeColor="text1"/>
                <w:sz w:val="22"/>
                <w:szCs w:val="22"/>
              </w:rPr>
              <w:t xml:space="preserve"> МПа</w:t>
            </w:r>
          </w:p>
        </w:tc>
        <w:tc>
          <w:tcPr>
            <w:tcW w:w="995" w:type="dxa"/>
            <w:vMerge w:val="restart"/>
            <w:textDirection w:val="btLr"/>
            <w:vAlign w:val="center"/>
          </w:tcPr>
          <w:p w:rsidR="00C51E83" w:rsidRPr="00477301" w:rsidRDefault="00C51E83" w:rsidP="00396A9F">
            <w:pPr>
              <w:spacing w:line="240" w:lineRule="auto"/>
              <w:ind w:left="0" w:firstLine="0"/>
              <w:jc w:val="center"/>
              <w:rPr>
                <w:color w:val="000000" w:themeColor="text1"/>
                <w:sz w:val="22"/>
                <w:szCs w:val="22"/>
              </w:rPr>
            </w:pPr>
            <w:r w:rsidRPr="00477301">
              <w:rPr>
                <w:color w:val="000000" w:themeColor="text1"/>
                <w:sz w:val="22"/>
                <w:szCs w:val="22"/>
              </w:rPr>
              <w:t>Высота образца </w:t>
            </w:r>
            <w:r w:rsidRPr="00477301">
              <w:rPr>
                <w:rFonts w:ascii="Times New Roman" w:hAnsi="Times New Roman" w:cs="Times New Roman"/>
                <w:i/>
                <w:color w:val="000000" w:themeColor="text1"/>
                <w:sz w:val="22"/>
                <w:szCs w:val="22"/>
                <w:lang w:val="en-US"/>
              </w:rPr>
              <w:t>h</w:t>
            </w:r>
            <w:r w:rsidRPr="00477301">
              <w:rPr>
                <w:rFonts w:ascii="Times New Roman" w:hAnsi="Times New Roman" w:cs="Times New Roman"/>
                <w:color w:val="000000" w:themeColor="text1"/>
                <w:sz w:val="22"/>
                <w:szCs w:val="22"/>
              </w:rPr>
              <w:t>,</w:t>
            </w:r>
            <w:r w:rsidRPr="00477301">
              <w:rPr>
                <w:color w:val="000000" w:themeColor="text1"/>
                <w:sz w:val="22"/>
                <w:szCs w:val="22"/>
              </w:rPr>
              <w:t xml:space="preserve"> мм</w:t>
            </w:r>
          </w:p>
        </w:tc>
        <w:tc>
          <w:tcPr>
            <w:tcW w:w="995" w:type="dxa"/>
            <w:vMerge w:val="restart"/>
            <w:textDirection w:val="btLr"/>
            <w:vAlign w:val="center"/>
          </w:tcPr>
          <w:p w:rsidR="00C51E83" w:rsidRPr="00477301" w:rsidRDefault="00C51E83" w:rsidP="00396A9F">
            <w:pPr>
              <w:spacing w:line="240" w:lineRule="auto"/>
              <w:ind w:left="0" w:firstLine="0"/>
              <w:jc w:val="center"/>
              <w:rPr>
                <w:color w:val="000000" w:themeColor="text1"/>
                <w:sz w:val="22"/>
                <w:szCs w:val="22"/>
              </w:rPr>
            </w:pPr>
            <w:r w:rsidRPr="00477301">
              <w:rPr>
                <w:color w:val="000000" w:themeColor="text1"/>
                <w:sz w:val="22"/>
                <w:szCs w:val="22"/>
              </w:rPr>
              <w:t>Общая деформация </w:t>
            </w:r>
            <w:r w:rsidRPr="00477301">
              <w:rPr>
                <w:rFonts w:ascii="Times New Roman" w:hAnsi="Times New Roman" w:cs="Times New Roman"/>
                <w:i/>
                <w:color w:val="000000" w:themeColor="text1"/>
                <w:sz w:val="22"/>
                <w:szCs w:val="22"/>
                <w:lang w:val="en-US"/>
              </w:rPr>
              <w:t>∆h</w:t>
            </w:r>
            <w:r w:rsidRPr="00477301">
              <w:rPr>
                <w:rFonts w:ascii="Times New Roman" w:hAnsi="Times New Roman" w:cs="Times New Roman"/>
                <w:color w:val="000000" w:themeColor="text1"/>
                <w:sz w:val="22"/>
                <w:szCs w:val="22"/>
              </w:rPr>
              <w:t>,</w:t>
            </w:r>
            <w:r w:rsidRPr="00477301">
              <w:rPr>
                <w:color w:val="000000" w:themeColor="text1"/>
                <w:sz w:val="22"/>
                <w:szCs w:val="22"/>
              </w:rPr>
              <w:t xml:space="preserve"> мм</w:t>
            </w:r>
          </w:p>
        </w:tc>
        <w:tc>
          <w:tcPr>
            <w:tcW w:w="994" w:type="dxa"/>
            <w:vMerge w:val="restart"/>
            <w:textDirection w:val="btLr"/>
            <w:vAlign w:val="center"/>
          </w:tcPr>
          <w:p w:rsidR="00C51E83" w:rsidRPr="00477301" w:rsidRDefault="00C51E83" w:rsidP="00396A9F">
            <w:pPr>
              <w:spacing w:line="240" w:lineRule="auto"/>
              <w:ind w:left="0" w:firstLine="0"/>
              <w:jc w:val="center"/>
              <w:rPr>
                <w:color w:val="000000" w:themeColor="text1"/>
                <w:sz w:val="22"/>
                <w:szCs w:val="22"/>
              </w:rPr>
            </w:pPr>
            <w:r w:rsidRPr="00477301">
              <w:rPr>
                <w:color w:val="000000" w:themeColor="text1"/>
                <w:sz w:val="22"/>
                <w:szCs w:val="22"/>
              </w:rPr>
              <w:t>Деформация за ступень нагрузки </w:t>
            </w:r>
            <w:r w:rsidRPr="00477301">
              <w:rPr>
                <w:rFonts w:ascii="Times New Roman" w:hAnsi="Times New Roman" w:cs="Times New Roman"/>
                <w:i/>
                <w:color w:val="000000" w:themeColor="text1"/>
                <w:sz w:val="22"/>
                <w:szCs w:val="22"/>
              </w:rPr>
              <w:t>∆</w:t>
            </w:r>
            <w:r w:rsidRPr="00477301">
              <w:rPr>
                <w:rFonts w:ascii="Times New Roman" w:hAnsi="Times New Roman" w:cs="Times New Roman"/>
                <w:i/>
                <w:color w:val="000000" w:themeColor="text1"/>
                <w:sz w:val="22"/>
                <w:szCs w:val="22"/>
                <w:lang w:val="en-US"/>
              </w:rPr>
              <w:t>h</w:t>
            </w:r>
            <w:r w:rsidRPr="00477301">
              <w:rPr>
                <w:i/>
                <w:color w:val="000000" w:themeColor="text1"/>
                <w:sz w:val="22"/>
                <w:szCs w:val="22"/>
                <w:vertAlign w:val="subscript"/>
                <w:lang w:val="en-US"/>
              </w:rPr>
              <w:t>i</w:t>
            </w:r>
            <w:r w:rsidRPr="00477301">
              <w:rPr>
                <w:color w:val="000000" w:themeColor="text1"/>
                <w:sz w:val="22"/>
                <w:szCs w:val="22"/>
              </w:rPr>
              <w:t>, мм</w:t>
            </w:r>
          </w:p>
        </w:tc>
        <w:tc>
          <w:tcPr>
            <w:tcW w:w="995" w:type="dxa"/>
            <w:vMerge w:val="restart"/>
            <w:textDirection w:val="btLr"/>
            <w:vAlign w:val="center"/>
          </w:tcPr>
          <w:p w:rsidR="00C51E83" w:rsidRPr="00477301" w:rsidRDefault="00C51E83" w:rsidP="00396A9F">
            <w:pPr>
              <w:spacing w:line="240" w:lineRule="auto"/>
              <w:ind w:left="0" w:firstLine="0"/>
              <w:jc w:val="center"/>
              <w:rPr>
                <w:color w:val="000000" w:themeColor="text1"/>
                <w:sz w:val="22"/>
                <w:szCs w:val="22"/>
              </w:rPr>
            </w:pPr>
            <w:r w:rsidRPr="00477301">
              <w:rPr>
                <w:color w:val="000000" w:themeColor="text1"/>
                <w:sz w:val="22"/>
                <w:szCs w:val="22"/>
              </w:rPr>
              <w:t>Относительная деформация за ступень нагрузки</w:t>
            </w:r>
            <w:r w:rsidRPr="00477301">
              <w:rPr>
                <w:rFonts w:ascii="Times New Roman" w:hAnsi="Times New Roman" w:cs="Times New Roman"/>
                <w:color w:val="000000" w:themeColor="text1"/>
                <w:sz w:val="22"/>
                <w:szCs w:val="22"/>
              </w:rPr>
              <w:t xml:space="preserve"> </w:t>
            </w:r>
            <w:r w:rsidRPr="00477301">
              <w:rPr>
                <w:rFonts w:ascii="Times New Roman" w:hAnsi="Times New Roman" w:cs="Times New Roman"/>
                <w:i/>
                <w:color w:val="000000" w:themeColor="text1"/>
                <w:sz w:val="22"/>
                <w:szCs w:val="22"/>
              </w:rPr>
              <w:t>ε</w:t>
            </w:r>
            <w:r w:rsidRPr="00477301">
              <w:rPr>
                <w:rFonts w:ascii="Times New Roman" w:hAnsi="Times New Roman" w:cs="Times New Roman"/>
                <w:i/>
                <w:color w:val="000000" w:themeColor="text1"/>
                <w:sz w:val="22"/>
                <w:szCs w:val="22"/>
                <w:vertAlign w:val="subscript"/>
                <w:lang w:val="en-US"/>
              </w:rPr>
              <w:t>i</w:t>
            </w:r>
          </w:p>
        </w:tc>
        <w:tc>
          <w:tcPr>
            <w:tcW w:w="995" w:type="dxa"/>
            <w:vMerge w:val="restart"/>
            <w:textDirection w:val="btLr"/>
            <w:vAlign w:val="center"/>
          </w:tcPr>
          <w:p w:rsidR="00C51E83" w:rsidRPr="00477301" w:rsidRDefault="00C51E83" w:rsidP="00396A9F">
            <w:pPr>
              <w:spacing w:line="240" w:lineRule="auto"/>
              <w:ind w:left="0" w:firstLine="0"/>
              <w:jc w:val="center"/>
              <w:rPr>
                <w:color w:val="000000" w:themeColor="text1"/>
                <w:sz w:val="22"/>
                <w:szCs w:val="22"/>
              </w:rPr>
            </w:pPr>
            <w:r w:rsidRPr="00477301">
              <w:rPr>
                <w:color w:val="000000" w:themeColor="text1"/>
                <w:sz w:val="22"/>
                <w:szCs w:val="22"/>
              </w:rPr>
              <w:t>Время от начала приложения ступени нагрузки </w:t>
            </w:r>
            <w:r w:rsidRPr="00477301">
              <w:rPr>
                <w:rFonts w:ascii="Times New Roman" w:hAnsi="Times New Roman" w:cs="Times New Roman"/>
                <w:i/>
                <w:color w:val="000000" w:themeColor="text1"/>
                <w:sz w:val="22"/>
                <w:szCs w:val="22"/>
                <w:lang w:val="en-US"/>
              </w:rPr>
              <w:t>t</w:t>
            </w:r>
            <w:r w:rsidRPr="00477301">
              <w:rPr>
                <w:rFonts w:ascii="Times New Roman" w:hAnsi="Times New Roman" w:cs="Times New Roman"/>
                <w:color w:val="000000" w:themeColor="text1"/>
                <w:sz w:val="22"/>
                <w:szCs w:val="22"/>
              </w:rPr>
              <w:t>,,</w:t>
            </w:r>
            <w:r w:rsidRPr="00477301">
              <w:rPr>
                <w:color w:val="000000" w:themeColor="text1"/>
                <w:sz w:val="22"/>
                <w:szCs w:val="22"/>
              </w:rPr>
              <w:t xml:space="preserve"> мин</w:t>
            </w:r>
          </w:p>
        </w:tc>
        <w:tc>
          <w:tcPr>
            <w:tcW w:w="1134" w:type="dxa"/>
            <w:vMerge w:val="restart"/>
            <w:textDirection w:val="btLr"/>
            <w:vAlign w:val="center"/>
          </w:tcPr>
          <w:p w:rsidR="00C51E83" w:rsidRPr="00477301" w:rsidRDefault="00C51E83" w:rsidP="00396A9F">
            <w:pPr>
              <w:widowControl/>
              <w:overflowPunct/>
              <w:autoSpaceDE/>
              <w:autoSpaceDN/>
              <w:adjustRightInd/>
              <w:spacing w:line="240" w:lineRule="auto"/>
              <w:ind w:left="0" w:firstLine="0"/>
              <w:jc w:val="center"/>
              <w:rPr>
                <w:color w:val="000000" w:themeColor="text1"/>
                <w:sz w:val="22"/>
                <w:szCs w:val="22"/>
              </w:rPr>
            </w:pPr>
            <w:r w:rsidRPr="00477301">
              <w:rPr>
                <w:color w:val="000000" w:themeColor="text1"/>
                <w:sz w:val="22"/>
                <w:szCs w:val="22"/>
              </w:rPr>
              <w:t xml:space="preserve">Деформация, соответствующая 50% первичного уплотнения </w:t>
            </w:r>
            <w:r w:rsidRPr="00477301">
              <w:rPr>
                <w:rFonts w:ascii="Times New Roman" w:hAnsi="Times New Roman" w:cs="Times New Roman"/>
                <w:i/>
                <w:color w:val="000000" w:themeColor="text1"/>
                <w:sz w:val="22"/>
                <w:szCs w:val="22"/>
              </w:rPr>
              <w:t>ε</w:t>
            </w:r>
            <w:r w:rsidRPr="00477301">
              <w:rPr>
                <w:rFonts w:ascii="Times New Roman" w:hAnsi="Times New Roman" w:cs="Times New Roman"/>
                <w:i/>
                <w:color w:val="000000" w:themeColor="text1"/>
                <w:sz w:val="22"/>
                <w:szCs w:val="22"/>
                <w:vertAlign w:val="subscript"/>
              </w:rPr>
              <w:t>50</w:t>
            </w:r>
          </w:p>
        </w:tc>
        <w:tc>
          <w:tcPr>
            <w:tcW w:w="996" w:type="dxa"/>
            <w:vMerge w:val="restart"/>
            <w:textDirection w:val="btLr"/>
            <w:vAlign w:val="center"/>
          </w:tcPr>
          <w:p w:rsidR="00C51E83" w:rsidRPr="00477301" w:rsidRDefault="00C51E83" w:rsidP="00396A9F">
            <w:pPr>
              <w:spacing w:line="240" w:lineRule="auto"/>
              <w:ind w:left="0" w:firstLine="0"/>
              <w:jc w:val="center"/>
              <w:rPr>
                <w:color w:val="000000" w:themeColor="text1"/>
                <w:sz w:val="22"/>
                <w:szCs w:val="22"/>
              </w:rPr>
            </w:pPr>
            <w:r w:rsidRPr="00477301">
              <w:rPr>
                <w:color w:val="000000" w:themeColor="text1"/>
                <w:sz w:val="22"/>
                <w:szCs w:val="22"/>
              </w:rPr>
              <w:t xml:space="preserve">Время, требуемое для 50% первичного уплотнения </w:t>
            </w:r>
            <w:r w:rsidRPr="00477301">
              <w:rPr>
                <w:rFonts w:ascii="Times New Roman" w:hAnsi="Times New Roman" w:cs="Times New Roman"/>
                <w:i/>
                <w:color w:val="000000" w:themeColor="text1"/>
                <w:sz w:val="22"/>
                <w:szCs w:val="22"/>
                <w:lang w:val="en-US"/>
              </w:rPr>
              <w:t>t</w:t>
            </w:r>
            <w:r w:rsidRPr="00477301">
              <w:rPr>
                <w:rFonts w:ascii="Times New Roman" w:hAnsi="Times New Roman" w:cs="Times New Roman"/>
                <w:i/>
                <w:color w:val="000000" w:themeColor="text1"/>
                <w:sz w:val="22"/>
                <w:szCs w:val="22"/>
                <w:vertAlign w:val="subscript"/>
              </w:rPr>
              <w:t xml:space="preserve">50 </w:t>
            </w:r>
            <w:r w:rsidRPr="00477301">
              <w:rPr>
                <w:color w:val="000000" w:themeColor="text1"/>
                <w:sz w:val="22"/>
                <w:szCs w:val="22"/>
              </w:rPr>
              <w:t>мин</w:t>
            </w:r>
          </w:p>
        </w:tc>
        <w:tc>
          <w:tcPr>
            <w:tcW w:w="1134" w:type="dxa"/>
            <w:vMerge w:val="restart"/>
            <w:textDirection w:val="btLr"/>
            <w:vAlign w:val="center"/>
          </w:tcPr>
          <w:p w:rsidR="00C51E83" w:rsidRPr="00477301" w:rsidRDefault="00C51E83" w:rsidP="00396A9F">
            <w:pPr>
              <w:spacing w:line="240" w:lineRule="auto"/>
              <w:ind w:left="0" w:firstLine="0"/>
              <w:jc w:val="center"/>
              <w:rPr>
                <w:color w:val="000000" w:themeColor="text1"/>
                <w:sz w:val="22"/>
                <w:szCs w:val="22"/>
              </w:rPr>
            </w:pPr>
            <w:r w:rsidRPr="00477301">
              <w:rPr>
                <w:color w:val="000000" w:themeColor="text1"/>
                <w:sz w:val="22"/>
                <w:szCs w:val="22"/>
              </w:rPr>
              <w:t>Коэффициент фильтрационной консолидации </w:t>
            </w:r>
            <w:r w:rsidRPr="00477301">
              <w:rPr>
                <w:rFonts w:ascii="Times New Roman" w:hAnsi="Times New Roman" w:cs="Times New Roman"/>
                <w:i/>
                <w:color w:val="000000" w:themeColor="text1"/>
                <w:sz w:val="22"/>
                <w:szCs w:val="22"/>
                <w:lang w:val="en-US"/>
              </w:rPr>
              <w:t>c</w:t>
            </w:r>
            <w:r w:rsidRPr="00477301">
              <w:rPr>
                <w:rFonts w:ascii="Times New Roman" w:hAnsi="Times New Roman" w:cs="Times New Roman"/>
                <w:i/>
                <w:color w:val="000000" w:themeColor="text1"/>
                <w:sz w:val="22"/>
                <w:szCs w:val="22"/>
                <w:vertAlign w:val="subscript"/>
              </w:rPr>
              <w:t>ν</w:t>
            </w:r>
            <w:r w:rsidRPr="00477301">
              <w:rPr>
                <w:rFonts w:ascii="Times New Roman" w:hAnsi="Times New Roman" w:cs="Times New Roman"/>
                <w:color w:val="000000" w:themeColor="text1"/>
                <w:sz w:val="22"/>
                <w:szCs w:val="22"/>
              </w:rPr>
              <w:t>,</w:t>
            </w:r>
            <w:r w:rsidRPr="00477301">
              <w:rPr>
                <w:color w:val="000000" w:themeColor="text1"/>
                <w:sz w:val="22"/>
                <w:szCs w:val="22"/>
              </w:rPr>
              <w:t xml:space="preserve"> см</w:t>
            </w:r>
            <w:r w:rsidRPr="00477301">
              <w:rPr>
                <w:color w:val="000000" w:themeColor="text1"/>
                <w:sz w:val="22"/>
                <w:szCs w:val="22"/>
                <w:vertAlign w:val="superscript"/>
              </w:rPr>
              <w:t>2</w:t>
            </w:r>
            <w:r w:rsidRPr="00477301">
              <w:rPr>
                <w:color w:val="000000" w:themeColor="text1"/>
                <w:sz w:val="22"/>
                <w:szCs w:val="22"/>
              </w:rPr>
              <w:t>/мин (см</w:t>
            </w:r>
            <w:r w:rsidRPr="00477301">
              <w:rPr>
                <w:color w:val="000000" w:themeColor="text1"/>
                <w:sz w:val="22"/>
                <w:szCs w:val="22"/>
                <w:vertAlign w:val="superscript"/>
              </w:rPr>
              <w:t>2</w:t>
            </w:r>
            <w:r w:rsidRPr="00477301">
              <w:rPr>
                <w:color w:val="000000" w:themeColor="text1"/>
                <w:sz w:val="22"/>
                <w:szCs w:val="22"/>
              </w:rPr>
              <w:t>/год)</w:t>
            </w:r>
          </w:p>
        </w:tc>
        <w:tc>
          <w:tcPr>
            <w:tcW w:w="4980" w:type="dxa"/>
            <w:gridSpan w:val="5"/>
            <w:vAlign w:val="center"/>
          </w:tcPr>
          <w:p w:rsidR="00C51E83" w:rsidRPr="00477301" w:rsidRDefault="00C51E83" w:rsidP="00396A9F">
            <w:pPr>
              <w:spacing w:line="240" w:lineRule="auto"/>
              <w:ind w:left="0" w:firstLine="0"/>
              <w:jc w:val="center"/>
              <w:rPr>
                <w:color w:val="000000" w:themeColor="text1"/>
                <w:sz w:val="22"/>
                <w:szCs w:val="22"/>
              </w:rPr>
            </w:pPr>
            <w:r w:rsidRPr="00477301">
              <w:rPr>
                <w:color w:val="000000" w:themeColor="text1"/>
                <w:sz w:val="22"/>
                <w:szCs w:val="22"/>
                <w:lang w:val="en-US"/>
              </w:rPr>
              <w:t>Вторичная консолидация</w:t>
            </w:r>
          </w:p>
        </w:tc>
      </w:tr>
      <w:tr w:rsidR="00396A9F" w:rsidRPr="00477301" w:rsidTr="00396A9F">
        <w:trPr>
          <w:cantSplit/>
          <w:trHeight w:val="1665"/>
        </w:trPr>
        <w:tc>
          <w:tcPr>
            <w:tcW w:w="995" w:type="dxa"/>
            <w:vMerge/>
            <w:textDirection w:val="btLr"/>
            <w:vAlign w:val="center"/>
          </w:tcPr>
          <w:p w:rsidR="00396A9F" w:rsidRPr="00477301" w:rsidRDefault="00396A9F" w:rsidP="00396A9F">
            <w:pPr>
              <w:spacing w:line="240" w:lineRule="auto"/>
              <w:ind w:left="0" w:firstLine="0"/>
              <w:jc w:val="center"/>
              <w:rPr>
                <w:color w:val="000000" w:themeColor="text1"/>
                <w:sz w:val="22"/>
                <w:szCs w:val="22"/>
              </w:rPr>
            </w:pPr>
          </w:p>
        </w:tc>
        <w:tc>
          <w:tcPr>
            <w:tcW w:w="995" w:type="dxa"/>
            <w:vMerge/>
            <w:textDirection w:val="btLr"/>
            <w:vAlign w:val="center"/>
          </w:tcPr>
          <w:p w:rsidR="00396A9F" w:rsidRPr="00477301" w:rsidRDefault="00396A9F" w:rsidP="00396A9F">
            <w:pPr>
              <w:spacing w:line="240" w:lineRule="auto"/>
              <w:ind w:left="0" w:firstLine="0"/>
              <w:jc w:val="center"/>
              <w:rPr>
                <w:color w:val="000000" w:themeColor="text1"/>
                <w:sz w:val="22"/>
                <w:szCs w:val="22"/>
              </w:rPr>
            </w:pPr>
          </w:p>
        </w:tc>
        <w:tc>
          <w:tcPr>
            <w:tcW w:w="995" w:type="dxa"/>
            <w:vMerge/>
            <w:textDirection w:val="btLr"/>
            <w:vAlign w:val="center"/>
          </w:tcPr>
          <w:p w:rsidR="00396A9F" w:rsidRPr="00477301" w:rsidRDefault="00396A9F" w:rsidP="00396A9F">
            <w:pPr>
              <w:spacing w:line="240" w:lineRule="auto"/>
              <w:ind w:left="0" w:firstLine="0"/>
              <w:jc w:val="center"/>
              <w:rPr>
                <w:color w:val="000000" w:themeColor="text1"/>
                <w:sz w:val="22"/>
                <w:szCs w:val="22"/>
              </w:rPr>
            </w:pPr>
          </w:p>
        </w:tc>
        <w:tc>
          <w:tcPr>
            <w:tcW w:w="994" w:type="dxa"/>
            <w:vMerge/>
            <w:textDirection w:val="btLr"/>
            <w:vAlign w:val="center"/>
          </w:tcPr>
          <w:p w:rsidR="00396A9F" w:rsidRPr="00477301" w:rsidRDefault="00396A9F" w:rsidP="00396A9F">
            <w:pPr>
              <w:spacing w:line="240" w:lineRule="auto"/>
              <w:ind w:left="0" w:firstLine="0"/>
              <w:jc w:val="center"/>
              <w:rPr>
                <w:color w:val="000000" w:themeColor="text1"/>
                <w:sz w:val="22"/>
                <w:szCs w:val="22"/>
              </w:rPr>
            </w:pPr>
          </w:p>
        </w:tc>
        <w:tc>
          <w:tcPr>
            <w:tcW w:w="995" w:type="dxa"/>
            <w:vMerge/>
            <w:textDirection w:val="btLr"/>
            <w:vAlign w:val="center"/>
          </w:tcPr>
          <w:p w:rsidR="00396A9F" w:rsidRPr="00477301" w:rsidRDefault="00396A9F" w:rsidP="00396A9F">
            <w:pPr>
              <w:spacing w:line="240" w:lineRule="auto"/>
              <w:ind w:left="0" w:firstLine="0"/>
              <w:jc w:val="center"/>
              <w:rPr>
                <w:color w:val="000000" w:themeColor="text1"/>
                <w:sz w:val="22"/>
                <w:szCs w:val="22"/>
              </w:rPr>
            </w:pPr>
          </w:p>
        </w:tc>
        <w:tc>
          <w:tcPr>
            <w:tcW w:w="995" w:type="dxa"/>
            <w:vMerge/>
            <w:textDirection w:val="btLr"/>
            <w:vAlign w:val="center"/>
          </w:tcPr>
          <w:p w:rsidR="00396A9F" w:rsidRPr="00477301" w:rsidRDefault="00396A9F" w:rsidP="00396A9F">
            <w:pPr>
              <w:spacing w:line="240" w:lineRule="auto"/>
              <w:ind w:left="0" w:firstLine="0"/>
              <w:jc w:val="center"/>
              <w:rPr>
                <w:color w:val="000000" w:themeColor="text1"/>
                <w:sz w:val="22"/>
                <w:szCs w:val="22"/>
              </w:rPr>
            </w:pPr>
          </w:p>
        </w:tc>
        <w:tc>
          <w:tcPr>
            <w:tcW w:w="1134" w:type="dxa"/>
            <w:vMerge/>
            <w:textDirection w:val="btLr"/>
            <w:vAlign w:val="center"/>
          </w:tcPr>
          <w:p w:rsidR="00396A9F" w:rsidRPr="00477301" w:rsidRDefault="00396A9F" w:rsidP="00396A9F">
            <w:pPr>
              <w:spacing w:line="240" w:lineRule="auto"/>
              <w:ind w:left="0" w:firstLine="0"/>
              <w:jc w:val="center"/>
              <w:rPr>
                <w:color w:val="000000" w:themeColor="text1"/>
                <w:sz w:val="22"/>
                <w:szCs w:val="22"/>
              </w:rPr>
            </w:pPr>
          </w:p>
        </w:tc>
        <w:tc>
          <w:tcPr>
            <w:tcW w:w="996" w:type="dxa"/>
            <w:vMerge/>
            <w:textDirection w:val="btLr"/>
            <w:vAlign w:val="center"/>
          </w:tcPr>
          <w:p w:rsidR="00396A9F" w:rsidRPr="00477301" w:rsidRDefault="00396A9F" w:rsidP="00396A9F">
            <w:pPr>
              <w:spacing w:line="240" w:lineRule="auto"/>
              <w:ind w:left="0" w:firstLine="0"/>
              <w:jc w:val="center"/>
              <w:rPr>
                <w:color w:val="000000" w:themeColor="text1"/>
                <w:sz w:val="22"/>
                <w:szCs w:val="22"/>
              </w:rPr>
            </w:pPr>
          </w:p>
        </w:tc>
        <w:tc>
          <w:tcPr>
            <w:tcW w:w="1134" w:type="dxa"/>
            <w:vMerge/>
            <w:textDirection w:val="btLr"/>
            <w:vAlign w:val="center"/>
          </w:tcPr>
          <w:p w:rsidR="00396A9F" w:rsidRPr="00477301" w:rsidRDefault="00396A9F" w:rsidP="00396A9F">
            <w:pPr>
              <w:spacing w:line="240" w:lineRule="auto"/>
              <w:ind w:left="0" w:firstLine="0"/>
              <w:jc w:val="center"/>
              <w:rPr>
                <w:color w:val="000000" w:themeColor="text1"/>
                <w:sz w:val="22"/>
                <w:szCs w:val="22"/>
              </w:rPr>
            </w:pPr>
          </w:p>
        </w:tc>
        <w:tc>
          <w:tcPr>
            <w:tcW w:w="2357" w:type="dxa"/>
            <w:gridSpan w:val="2"/>
            <w:textDirection w:val="btLr"/>
            <w:vAlign w:val="center"/>
          </w:tcPr>
          <w:p w:rsidR="00396A9F" w:rsidRPr="00477301" w:rsidRDefault="00396A9F" w:rsidP="00396A9F">
            <w:pPr>
              <w:spacing w:line="240" w:lineRule="auto"/>
              <w:ind w:left="0" w:firstLine="0"/>
              <w:jc w:val="center"/>
              <w:rPr>
                <w:color w:val="000000" w:themeColor="text1"/>
                <w:sz w:val="22"/>
                <w:szCs w:val="22"/>
              </w:rPr>
            </w:pPr>
            <w:r w:rsidRPr="00477301">
              <w:rPr>
                <w:color w:val="000000" w:themeColor="text1"/>
                <w:sz w:val="22"/>
                <w:szCs w:val="22"/>
              </w:rPr>
              <w:t>Деформация</w:t>
            </w:r>
          </w:p>
        </w:tc>
        <w:tc>
          <w:tcPr>
            <w:tcW w:w="1627" w:type="dxa"/>
            <w:gridSpan w:val="2"/>
            <w:textDirection w:val="btLr"/>
            <w:vAlign w:val="center"/>
          </w:tcPr>
          <w:p w:rsidR="00396A9F" w:rsidRPr="00477301" w:rsidRDefault="00396A9F" w:rsidP="00396A9F">
            <w:pPr>
              <w:spacing w:line="240" w:lineRule="auto"/>
              <w:ind w:left="0" w:firstLine="0"/>
              <w:jc w:val="center"/>
              <w:rPr>
                <w:color w:val="000000" w:themeColor="text1"/>
                <w:sz w:val="22"/>
                <w:szCs w:val="22"/>
              </w:rPr>
            </w:pPr>
            <w:r w:rsidRPr="00477301">
              <w:rPr>
                <w:color w:val="000000" w:themeColor="text1"/>
                <w:sz w:val="22"/>
                <w:szCs w:val="22"/>
              </w:rPr>
              <w:t>Время</w:t>
            </w:r>
          </w:p>
        </w:tc>
        <w:tc>
          <w:tcPr>
            <w:tcW w:w="996" w:type="dxa"/>
            <w:vMerge w:val="restart"/>
            <w:textDirection w:val="btLr"/>
            <w:vAlign w:val="center"/>
          </w:tcPr>
          <w:p w:rsidR="00396A9F" w:rsidRPr="00477301" w:rsidRDefault="00396A9F" w:rsidP="00396A9F">
            <w:pPr>
              <w:spacing w:line="240" w:lineRule="auto"/>
              <w:ind w:left="0" w:firstLine="0"/>
              <w:jc w:val="center"/>
              <w:rPr>
                <w:color w:val="000000" w:themeColor="text1"/>
                <w:sz w:val="22"/>
                <w:szCs w:val="22"/>
              </w:rPr>
            </w:pPr>
            <w:r w:rsidRPr="00477301">
              <w:rPr>
                <w:color w:val="000000" w:themeColor="text1"/>
                <w:sz w:val="22"/>
                <w:szCs w:val="22"/>
              </w:rPr>
              <w:t>Коэффициент вторичной консолидации </w:t>
            </w:r>
            <w:r w:rsidRPr="00477301">
              <w:rPr>
                <w:rFonts w:ascii="Times New Roman" w:hAnsi="Times New Roman" w:cs="Times New Roman"/>
                <w:i/>
                <w:color w:val="000000" w:themeColor="text1"/>
                <w:sz w:val="22"/>
                <w:szCs w:val="22"/>
                <w:lang w:val="en-US"/>
              </w:rPr>
              <w:t>c</w:t>
            </w:r>
            <w:r w:rsidRPr="00477301">
              <w:rPr>
                <w:rFonts w:ascii="Times New Roman" w:hAnsi="Times New Roman" w:cs="Times New Roman"/>
                <w:i/>
                <w:color w:val="000000" w:themeColor="text1"/>
                <w:sz w:val="22"/>
                <w:szCs w:val="22"/>
                <w:vertAlign w:val="subscript"/>
                <w:lang w:val="en-US"/>
              </w:rPr>
              <w:t>α</w:t>
            </w:r>
          </w:p>
        </w:tc>
      </w:tr>
      <w:tr w:rsidR="00396A9F" w:rsidRPr="00477301" w:rsidTr="00396A9F">
        <w:trPr>
          <w:cantSplit/>
          <w:trHeight w:val="1594"/>
        </w:trPr>
        <w:tc>
          <w:tcPr>
            <w:tcW w:w="995" w:type="dxa"/>
            <w:vMerge/>
            <w:textDirection w:val="btLr"/>
            <w:vAlign w:val="center"/>
          </w:tcPr>
          <w:p w:rsidR="00396A9F" w:rsidRPr="00477301" w:rsidRDefault="00396A9F" w:rsidP="00396A9F">
            <w:pPr>
              <w:spacing w:line="240" w:lineRule="auto"/>
              <w:ind w:left="0" w:firstLine="0"/>
              <w:jc w:val="center"/>
              <w:rPr>
                <w:color w:val="000000" w:themeColor="text1"/>
              </w:rPr>
            </w:pPr>
          </w:p>
        </w:tc>
        <w:tc>
          <w:tcPr>
            <w:tcW w:w="995" w:type="dxa"/>
            <w:vMerge/>
            <w:textDirection w:val="btLr"/>
            <w:vAlign w:val="center"/>
          </w:tcPr>
          <w:p w:rsidR="00396A9F" w:rsidRPr="00477301" w:rsidRDefault="00396A9F" w:rsidP="00396A9F">
            <w:pPr>
              <w:spacing w:line="240" w:lineRule="auto"/>
              <w:ind w:left="0" w:firstLine="0"/>
              <w:jc w:val="center"/>
              <w:rPr>
                <w:color w:val="000000" w:themeColor="text1"/>
              </w:rPr>
            </w:pPr>
          </w:p>
        </w:tc>
        <w:tc>
          <w:tcPr>
            <w:tcW w:w="995" w:type="dxa"/>
            <w:vMerge/>
            <w:textDirection w:val="btLr"/>
            <w:vAlign w:val="center"/>
          </w:tcPr>
          <w:p w:rsidR="00396A9F" w:rsidRPr="00477301" w:rsidRDefault="00396A9F" w:rsidP="00396A9F">
            <w:pPr>
              <w:spacing w:line="240" w:lineRule="auto"/>
              <w:ind w:left="0" w:firstLine="0"/>
              <w:jc w:val="center"/>
              <w:rPr>
                <w:color w:val="000000" w:themeColor="text1"/>
              </w:rPr>
            </w:pPr>
          </w:p>
        </w:tc>
        <w:tc>
          <w:tcPr>
            <w:tcW w:w="994" w:type="dxa"/>
            <w:vMerge/>
            <w:textDirection w:val="btLr"/>
            <w:vAlign w:val="center"/>
          </w:tcPr>
          <w:p w:rsidR="00396A9F" w:rsidRPr="00477301" w:rsidRDefault="00396A9F" w:rsidP="00396A9F">
            <w:pPr>
              <w:spacing w:line="240" w:lineRule="auto"/>
              <w:ind w:left="0" w:firstLine="0"/>
              <w:jc w:val="center"/>
              <w:rPr>
                <w:color w:val="000000" w:themeColor="text1"/>
              </w:rPr>
            </w:pPr>
          </w:p>
        </w:tc>
        <w:tc>
          <w:tcPr>
            <w:tcW w:w="995" w:type="dxa"/>
            <w:vMerge/>
            <w:textDirection w:val="btLr"/>
            <w:vAlign w:val="center"/>
          </w:tcPr>
          <w:p w:rsidR="00396A9F" w:rsidRPr="00477301" w:rsidRDefault="00396A9F" w:rsidP="00396A9F">
            <w:pPr>
              <w:spacing w:line="240" w:lineRule="auto"/>
              <w:ind w:left="0" w:firstLine="0"/>
              <w:jc w:val="center"/>
              <w:rPr>
                <w:color w:val="000000" w:themeColor="text1"/>
              </w:rPr>
            </w:pPr>
          </w:p>
        </w:tc>
        <w:tc>
          <w:tcPr>
            <w:tcW w:w="995" w:type="dxa"/>
            <w:vMerge/>
            <w:textDirection w:val="btLr"/>
            <w:vAlign w:val="center"/>
          </w:tcPr>
          <w:p w:rsidR="00396A9F" w:rsidRPr="00477301" w:rsidRDefault="00396A9F" w:rsidP="00396A9F">
            <w:pPr>
              <w:spacing w:line="240" w:lineRule="auto"/>
              <w:ind w:left="0" w:firstLine="0"/>
              <w:jc w:val="center"/>
              <w:rPr>
                <w:color w:val="000000" w:themeColor="text1"/>
              </w:rPr>
            </w:pPr>
          </w:p>
        </w:tc>
        <w:tc>
          <w:tcPr>
            <w:tcW w:w="1134" w:type="dxa"/>
            <w:vMerge/>
            <w:textDirection w:val="btLr"/>
            <w:vAlign w:val="center"/>
          </w:tcPr>
          <w:p w:rsidR="00396A9F" w:rsidRPr="00477301" w:rsidRDefault="00396A9F" w:rsidP="00396A9F">
            <w:pPr>
              <w:spacing w:line="240" w:lineRule="auto"/>
              <w:ind w:left="0" w:firstLine="0"/>
              <w:jc w:val="center"/>
              <w:rPr>
                <w:color w:val="000000" w:themeColor="text1"/>
              </w:rPr>
            </w:pPr>
          </w:p>
        </w:tc>
        <w:tc>
          <w:tcPr>
            <w:tcW w:w="996" w:type="dxa"/>
            <w:vMerge/>
            <w:textDirection w:val="btLr"/>
            <w:vAlign w:val="center"/>
          </w:tcPr>
          <w:p w:rsidR="00396A9F" w:rsidRPr="00477301" w:rsidRDefault="00396A9F" w:rsidP="00396A9F">
            <w:pPr>
              <w:spacing w:line="240" w:lineRule="auto"/>
              <w:ind w:left="0" w:firstLine="0"/>
              <w:jc w:val="center"/>
              <w:rPr>
                <w:color w:val="000000" w:themeColor="text1"/>
              </w:rPr>
            </w:pPr>
          </w:p>
        </w:tc>
        <w:tc>
          <w:tcPr>
            <w:tcW w:w="1134" w:type="dxa"/>
            <w:vMerge/>
            <w:textDirection w:val="btLr"/>
            <w:vAlign w:val="center"/>
          </w:tcPr>
          <w:p w:rsidR="00396A9F" w:rsidRPr="00477301" w:rsidRDefault="00396A9F" w:rsidP="00396A9F">
            <w:pPr>
              <w:spacing w:line="240" w:lineRule="auto"/>
              <w:ind w:left="0" w:firstLine="0"/>
              <w:jc w:val="center"/>
              <w:rPr>
                <w:color w:val="000000" w:themeColor="text1"/>
              </w:rPr>
            </w:pPr>
          </w:p>
        </w:tc>
        <w:tc>
          <w:tcPr>
            <w:tcW w:w="996" w:type="dxa"/>
            <w:vAlign w:val="center"/>
          </w:tcPr>
          <w:p w:rsidR="00396A9F" w:rsidRPr="00477301" w:rsidRDefault="00396A9F" w:rsidP="00396A9F">
            <w:pPr>
              <w:spacing w:line="240" w:lineRule="auto"/>
              <w:ind w:left="0" w:firstLine="0"/>
              <w:jc w:val="center"/>
              <w:rPr>
                <w:rFonts w:ascii="Times New Roman" w:hAnsi="Times New Roman" w:cs="Times New Roman"/>
                <w:color w:val="000000" w:themeColor="text1"/>
              </w:rPr>
            </w:pPr>
            <w:r w:rsidRPr="00477301">
              <w:rPr>
                <w:rFonts w:ascii="Times New Roman" w:hAnsi="Times New Roman" w:cs="Times New Roman"/>
                <w:i/>
                <w:color w:val="000000" w:themeColor="text1"/>
                <w:sz w:val="22"/>
                <w:szCs w:val="22"/>
              </w:rPr>
              <w:t>ε(</w:t>
            </w:r>
            <w:r w:rsidRPr="00477301">
              <w:rPr>
                <w:rFonts w:ascii="Times New Roman" w:hAnsi="Times New Roman" w:cs="Times New Roman"/>
                <w:i/>
                <w:color w:val="000000" w:themeColor="text1"/>
                <w:sz w:val="22"/>
                <w:szCs w:val="22"/>
                <w:lang w:val="en-US"/>
              </w:rPr>
              <w:t>t</w:t>
            </w:r>
            <w:r w:rsidRPr="00477301">
              <w:rPr>
                <w:rFonts w:ascii="Times New Roman" w:hAnsi="Times New Roman" w:cs="Times New Roman"/>
                <w:i/>
                <w:color w:val="000000" w:themeColor="text1"/>
                <w:sz w:val="22"/>
                <w:szCs w:val="22"/>
                <w:vertAlign w:val="subscript"/>
                <w:lang w:val="en-US"/>
              </w:rPr>
              <w:t>1</w:t>
            </w:r>
            <w:r w:rsidRPr="00477301">
              <w:rPr>
                <w:rFonts w:ascii="Times New Roman" w:hAnsi="Times New Roman" w:cs="Times New Roman"/>
                <w:i/>
                <w:color w:val="000000" w:themeColor="text1"/>
                <w:sz w:val="22"/>
                <w:szCs w:val="22"/>
                <w:lang w:val="en-US"/>
              </w:rPr>
              <w:t>)</w:t>
            </w:r>
          </w:p>
        </w:tc>
        <w:tc>
          <w:tcPr>
            <w:tcW w:w="1361" w:type="dxa"/>
            <w:vAlign w:val="center"/>
          </w:tcPr>
          <w:p w:rsidR="00396A9F" w:rsidRPr="00477301" w:rsidRDefault="00396A9F" w:rsidP="00396A9F">
            <w:pPr>
              <w:spacing w:line="240" w:lineRule="auto"/>
              <w:ind w:left="0" w:firstLine="0"/>
              <w:jc w:val="center"/>
              <w:rPr>
                <w:rFonts w:ascii="Times New Roman" w:hAnsi="Times New Roman" w:cs="Times New Roman"/>
                <w:color w:val="000000" w:themeColor="text1"/>
              </w:rPr>
            </w:pPr>
            <w:r w:rsidRPr="00477301">
              <w:rPr>
                <w:rFonts w:ascii="Times New Roman" w:hAnsi="Times New Roman" w:cs="Times New Roman"/>
                <w:i/>
                <w:color w:val="000000" w:themeColor="text1"/>
                <w:sz w:val="22"/>
                <w:szCs w:val="22"/>
              </w:rPr>
              <w:t>ε(</w:t>
            </w:r>
            <w:r w:rsidRPr="00477301">
              <w:rPr>
                <w:rFonts w:ascii="Times New Roman" w:hAnsi="Times New Roman" w:cs="Times New Roman"/>
                <w:i/>
                <w:color w:val="000000" w:themeColor="text1"/>
                <w:sz w:val="22"/>
                <w:szCs w:val="22"/>
                <w:lang w:val="en-US"/>
              </w:rPr>
              <w:t>t</w:t>
            </w:r>
            <w:r w:rsidRPr="00477301">
              <w:rPr>
                <w:rFonts w:ascii="Times New Roman" w:hAnsi="Times New Roman" w:cs="Times New Roman"/>
                <w:i/>
                <w:color w:val="000000" w:themeColor="text1"/>
                <w:sz w:val="22"/>
                <w:szCs w:val="22"/>
                <w:vertAlign w:val="subscript"/>
                <w:lang w:val="en-US"/>
              </w:rPr>
              <w:t>2</w:t>
            </w:r>
            <w:r w:rsidRPr="00477301">
              <w:rPr>
                <w:rFonts w:ascii="Times New Roman" w:hAnsi="Times New Roman" w:cs="Times New Roman"/>
                <w:i/>
                <w:color w:val="000000" w:themeColor="text1"/>
                <w:sz w:val="22"/>
                <w:szCs w:val="22"/>
                <w:lang w:val="en-US"/>
              </w:rPr>
              <w:t>)</w:t>
            </w:r>
          </w:p>
        </w:tc>
        <w:tc>
          <w:tcPr>
            <w:tcW w:w="851" w:type="dxa"/>
            <w:vAlign w:val="center"/>
          </w:tcPr>
          <w:p w:rsidR="00396A9F" w:rsidRPr="00477301" w:rsidRDefault="00396A9F" w:rsidP="00396A9F">
            <w:pPr>
              <w:spacing w:line="240" w:lineRule="auto"/>
              <w:ind w:left="0" w:firstLine="0"/>
              <w:jc w:val="center"/>
              <w:rPr>
                <w:rFonts w:ascii="Times New Roman" w:hAnsi="Times New Roman" w:cs="Times New Roman"/>
                <w:color w:val="000000" w:themeColor="text1"/>
              </w:rPr>
            </w:pPr>
            <w:r w:rsidRPr="00477301">
              <w:rPr>
                <w:rFonts w:ascii="Times New Roman" w:hAnsi="Times New Roman" w:cs="Times New Roman"/>
                <w:i/>
                <w:color w:val="000000" w:themeColor="text1"/>
                <w:sz w:val="22"/>
                <w:szCs w:val="22"/>
                <w:lang w:val="en-US"/>
              </w:rPr>
              <w:t>lg</w:t>
            </w:r>
            <w:r w:rsidRPr="00477301">
              <w:rPr>
                <w:rFonts w:ascii="Times New Roman" w:hAnsi="Times New Roman" w:cs="Times New Roman"/>
                <w:i/>
                <w:color w:val="000000" w:themeColor="text1"/>
                <w:sz w:val="22"/>
                <w:szCs w:val="22"/>
              </w:rPr>
              <w:t>(</w:t>
            </w:r>
            <w:r w:rsidRPr="00477301">
              <w:rPr>
                <w:rFonts w:ascii="Times New Roman" w:hAnsi="Times New Roman" w:cs="Times New Roman"/>
                <w:i/>
                <w:color w:val="000000" w:themeColor="text1"/>
                <w:sz w:val="22"/>
                <w:szCs w:val="22"/>
                <w:lang w:val="en-US"/>
              </w:rPr>
              <w:t>t</w:t>
            </w:r>
            <w:r w:rsidRPr="00477301">
              <w:rPr>
                <w:rFonts w:ascii="Times New Roman" w:hAnsi="Times New Roman" w:cs="Times New Roman"/>
                <w:i/>
                <w:color w:val="000000" w:themeColor="text1"/>
                <w:sz w:val="22"/>
                <w:szCs w:val="22"/>
                <w:vertAlign w:val="subscript"/>
                <w:lang w:val="en-US"/>
              </w:rPr>
              <w:t>1</w:t>
            </w:r>
            <w:r w:rsidRPr="00477301">
              <w:rPr>
                <w:rFonts w:ascii="Times New Roman" w:hAnsi="Times New Roman" w:cs="Times New Roman"/>
                <w:i/>
                <w:color w:val="000000" w:themeColor="text1"/>
                <w:sz w:val="22"/>
                <w:szCs w:val="22"/>
                <w:lang w:val="en-US"/>
              </w:rPr>
              <w:t>)</w:t>
            </w:r>
          </w:p>
        </w:tc>
        <w:tc>
          <w:tcPr>
            <w:tcW w:w="776" w:type="dxa"/>
            <w:vAlign w:val="center"/>
          </w:tcPr>
          <w:p w:rsidR="00396A9F" w:rsidRPr="00477301" w:rsidRDefault="00396A9F" w:rsidP="00396A9F">
            <w:pPr>
              <w:spacing w:line="240" w:lineRule="auto"/>
              <w:ind w:left="0" w:firstLine="0"/>
              <w:jc w:val="center"/>
              <w:rPr>
                <w:rFonts w:ascii="Times New Roman" w:hAnsi="Times New Roman" w:cs="Times New Roman"/>
                <w:color w:val="000000" w:themeColor="text1"/>
              </w:rPr>
            </w:pPr>
            <w:r w:rsidRPr="00477301">
              <w:rPr>
                <w:rFonts w:ascii="Times New Roman" w:hAnsi="Times New Roman" w:cs="Times New Roman"/>
                <w:i/>
                <w:color w:val="000000" w:themeColor="text1"/>
                <w:sz w:val="22"/>
                <w:szCs w:val="22"/>
                <w:lang w:val="en-US"/>
              </w:rPr>
              <w:t>lg</w:t>
            </w:r>
            <w:r w:rsidRPr="00477301">
              <w:rPr>
                <w:rFonts w:ascii="Times New Roman" w:hAnsi="Times New Roman" w:cs="Times New Roman"/>
                <w:i/>
                <w:color w:val="000000" w:themeColor="text1"/>
                <w:sz w:val="22"/>
                <w:szCs w:val="22"/>
              </w:rPr>
              <w:t>(</w:t>
            </w:r>
            <w:r w:rsidRPr="00477301">
              <w:rPr>
                <w:rFonts w:ascii="Times New Roman" w:hAnsi="Times New Roman" w:cs="Times New Roman"/>
                <w:i/>
                <w:color w:val="000000" w:themeColor="text1"/>
                <w:sz w:val="22"/>
                <w:szCs w:val="22"/>
                <w:lang w:val="en-US"/>
              </w:rPr>
              <w:t>t</w:t>
            </w:r>
            <w:r w:rsidRPr="00477301">
              <w:rPr>
                <w:rFonts w:ascii="Times New Roman" w:hAnsi="Times New Roman" w:cs="Times New Roman"/>
                <w:i/>
                <w:color w:val="000000" w:themeColor="text1"/>
                <w:sz w:val="22"/>
                <w:szCs w:val="22"/>
                <w:vertAlign w:val="subscript"/>
                <w:lang w:val="en-US"/>
              </w:rPr>
              <w:t>2)</w:t>
            </w:r>
          </w:p>
        </w:tc>
        <w:tc>
          <w:tcPr>
            <w:tcW w:w="996" w:type="dxa"/>
            <w:vMerge/>
            <w:textDirection w:val="btLr"/>
            <w:vAlign w:val="center"/>
          </w:tcPr>
          <w:p w:rsidR="00396A9F" w:rsidRPr="00477301" w:rsidRDefault="00396A9F" w:rsidP="00396A9F">
            <w:pPr>
              <w:spacing w:line="240" w:lineRule="auto"/>
              <w:ind w:left="0" w:firstLine="0"/>
              <w:jc w:val="center"/>
              <w:rPr>
                <w:color w:val="000000" w:themeColor="text1"/>
              </w:rPr>
            </w:pPr>
          </w:p>
        </w:tc>
      </w:tr>
      <w:tr w:rsidR="00C51E83" w:rsidRPr="00477301" w:rsidTr="00396A9F">
        <w:trPr>
          <w:cantSplit/>
          <w:trHeight w:val="1134"/>
        </w:trPr>
        <w:tc>
          <w:tcPr>
            <w:tcW w:w="995" w:type="dxa"/>
            <w:textDirection w:val="btLr"/>
            <w:vAlign w:val="center"/>
          </w:tcPr>
          <w:p w:rsidR="00C51E83" w:rsidRPr="00477301" w:rsidRDefault="00C51E83" w:rsidP="00396A9F">
            <w:pPr>
              <w:spacing w:line="240" w:lineRule="auto"/>
              <w:ind w:left="0" w:firstLine="0"/>
              <w:jc w:val="center"/>
              <w:rPr>
                <w:color w:val="000000" w:themeColor="text1"/>
              </w:rPr>
            </w:pPr>
          </w:p>
        </w:tc>
        <w:tc>
          <w:tcPr>
            <w:tcW w:w="995" w:type="dxa"/>
            <w:textDirection w:val="btLr"/>
            <w:vAlign w:val="center"/>
          </w:tcPr>
          <w:p w:rsidR="00C51E83" w:rsidRPr="00477301" w:rsidRDefault="00C51E83" w:rsidP="00396A9F">
            <w:pPr>
              <w:spacing w:line="240" w:lineRule="auto"/>
              <w:ind w:left="0" w:firstLine="0"/>
              <w:jc w:val="center"/>
              <w:rPr>
                <w:color w:val="000000" w:themeColor="text1"/>
              </w:rPr>
            </w:pPr>
          </w:p>
        </w:tc>
        <w:tc>
          <w:tcPr>
            <w:tcW w:w="995" w:type="dxa"/>
            <w:textDirection w:val="btLr"/>
            <w:vAlign w:val="center"/>
          </w:tcPr>
          <w:p w:rsidR="00C51E83" w:rsidRPr="00477301" w:rsidRDefault="00C51E83" w:rsidP="00396A9F">
            <w:pPr>
              <w:spacing w:line="240" w:lineRule="auto"/>
              <w:ind w:left="0" w:firstLine="0"/>
              <w:jc w:val="center"/>
              <w:rPr>
                <w:color w:val="000000" w:themeColor="text1"/>
              </w:rPr>
            </w:pPr>
          </w:p>
        </w:tc>
        <w:tc>
          <w:tcPr>
            <w:tcW w:w="994" w:type="dxa"/>
            <w:textDirection w:val="btLr"/>
            <w:vAlign w:val="center"/>
          </w:tcPr>
          <w:p w:rsidR="00C51E83" w:rsidRPr="00477301" w:rsidRDefault="00C51E83" w:rsidP="00396A9F">
            <w:pPr>
              <w:spacing w:line="240" w:lineRule="auto"/>
              <w:ind w:left="0" w:firstLine="0"/>
              <w:jc w:val="center"/>
              <w:rPr>
                <w:color w:val="000000" w:themeColor="text1"/>
              </w:rPr>
            </w:pPr>
          </w:p>
        </w:tc>
        <w:tc>
          <w:tcPr>
            <w:tcW w:w="995" w:type="dxa"/>
            <w:textDirection w:val="btLr"/>
            <w:vAlign w:val="center"/>
          </w:tcPr>
          <w:p w:rsidR="00C51E83" w:rsidRPr="00477301" w:rsidRDefault="00C51E83" w:rsidP="00396A9F">
            <w:pPr>
              <w:spacing w:line="240" w:lineRule="auto"/>
              <w:ind w:left="0" w:firstLine="0"/>
              <w:jc w:val="center"/>
              <w:rPr>
                <w:color w:val="000000" w:themeColor="text1"/>
              </w:rPr>
            </w:pPr>
          </w:p>
        </w:tc>
        <w:tc>
          <w:tcPr>
            <w:tcW w:w="995" w:type="dxa"/>
            <w:textDirection w:val="btLr"/>
            <w:vAlign w:val="center"/>
          </w:tcPr>
          <w:p w:rsidR="00C51E83" w:rsidRPr="00477301" w:rsidRDefault="00C51E83" w:rsidP="00396A9F">
            <w:pPr>
              <w:spacing w:line="240" w:lineRule="auto"/>
              <w:ind w:left="0" w:firstLine="0"/>
              <w:jc w:val="center"/>
              <w:rPr>
                <w:color w:val="000000" w:themeColor="text1"/>
              </w:rPr>
            </w:pPr>
          </w:p>
        </w:tc>
        <w:tc>
          <w:tcPr>
            <w:tcW w:w="1134" w:type="dxa"/>
            <w:textDirection w:val="btLr"/>
            <w:vAlign w:val="center"/>
          </w:tcPr>
          <w:p w:rsidR="00C51E83" w:rsidRPr="00477301" w:rsidRDefault="00C51E83" w:rsidP="00396A9F">
            <w:pPr>
              <w:spacing w:line="240" w:lineRule="auto"/>
              <w:ind w:left="0" w:firstLine="0"/>
              <w:jc w:val="center"/>
              <w:rPr>
                <w:color w:val="000000" w:themeColor="text1"/>
              </w:rPr>
            </w:pPr>
          </w:p>
        </w:tc>
        <w:tc>
          <w:tcPr>
            <w:tcW w:w="996" w:type="dxa"/>
            <w:textDirection w:val="btLr"/>
            <w:vAlign w:val="center"/>
          </w:tcPr>
          <w:p w:rsidR="00C51E83" w:rsidRPr="00477301" w:rsidRDefault="00C51E83" w:rsidP="00396A9F">
            <w:pPr>
              <w:spacing w:line="240" w:lineRule="auto"/>
              <w:ind w:left="0" w:firstLine="0"/>
              <w:jc w:val="center"/>
              <w:rPr>
                <w:color w:val="000000" w:themeColor="text1"/>
              </w:rPr>
            </w:pPr>
          </w:p>
        </w:tc>
        <w:tc>
          <w:tcPr>
            <w:tcW w:w="1134" w:type="dxa"/>
            <w:textDirection w:val="btLr"/>
            <w:vAlign w:val="center"/>
          </w:tcPr>
          <w:p w:rsidR="00C51E83" w:rsidRPr="00477301" w:rsidRDefault="00C51E83" w:rsidP="00396A9F">
            <w:pPr>
              <w:spacing w:line="240" w:lineRule="auto"/>
              <w:ind w:left="0" w:firstLine="0"/>
              <w:jc w:val="center"/>
              <w:rPr>
                <w:color w:val="000000" w:themeColor="text1"/>
              </w:rPr>
            </w:pPr>
          </w:p>
        </w:tc>
        <w:tc>
          <w:tcPr>
            <w:tcW w:w="996" w:type="dxa"/>
            <w:textDirection w:val="btLr"/>
            <w:vAlign w:val="center"/>
          </w:tcPr>
          <w:p w:rsidR="00C51E83" w:rsidRPr="00477301" w:rsidRDefault="00C51E83" w:rsidP="00396A9F">
            <w:pPr>
              <w:spacing w:line="240" w:lineRule="auto"/>
              <w:ind w:left="0" w:firstLine="0"/>
              <w:jc w:val="center"/>
              <w:rPr>
                <w:color w:val="000000" w:themeColor="text1"/>
              </w:rPr>
            </w:pPr>
          </w:p>
        </w:tc>
        <w:tc>
          <w:tcPr>
            <w:tcW w:w="1361" w:type="dxa"/>
            <w:textDirection w:val="btLr"/>
            <w:vAlign w:val="center"/>
          </w:tcPr>
          <w:p w:rsidR="00C51E83" w:rsidRPr="00477301" w:rsidRDefault="00C51E83" w:rsidP="00396A9F">
            <w:pPr>
              <w:spacing w:line="240" w:lineRule="auto"/>
              <w:ind w:left="0" w:firstLine="0"/>
              <w:jc w:val="center"/>
              <w:rPr>
                <w:color w:val="000000" w:themeColor="text1"/>
              </w:rPr>
            </w:pPr>
          </w:p>
        </w:tc>
        <w:tc>
          <w:tcPr>
            <w:tcW w:w="851" w:type="dxa"/>
            <w:textDirection w:val="btLr"/>
            <w:vAlign w:val="center"/>
          </w:tcPr>
          <w:p w:rsidR="00C51E83" w:rsidRPr="00477301" w:rsidRDefault="00C51E83" w:rsidP="00396A9F">
            <w:pPr>
              <w:spacing w:line="240" w:lineRule="auto"/>
              <w:ind w:left="0" w:firstLine="0"/>
              <w:jc w:val="center"/>
              <w:rPr>
                <w:color w:val="000000" w:themeColor="text1"/>
              </w:rPr>
            </w:pPr>
          </w:p>
        </w:tc>
        <w:tc>
          <w:tcPr>
            <w:tcW w:w="776" w:type="dxa"/>
            <w:textDirection w:val="btLr"/>
            <w:vAlign w:val="center"/>
          </w:tcPr>
          <w:p w:rsidR="00C51E83" w:rsidRPr="00477301" w:rsidRDefault="00C51E83" w:rsidP="00396A9F">
            <w:pPr>
              <w:spacing w:line="240" w:lineRule="auto"/>
              <w:ind w:left="0" w:firstLine="0"/>
              <w:jc w:val="center"/>
              <w:rPr>
                <w:color w:val="000000" w:themeColor="text1"/>
              </w:rPr>
            </w:pPr>
          </w:p>
        </w:tc>
        <w:tc>
          <w:tcPr>
            <w:tcW w:w="996" w:type="dxa"/>
            <w:textDirection w:val="btLr"/>
            <w:vAlign w:val="center"/>
          </w:tcPr>
          <w:p w:rsidR="00C51E83" w:rsidRPr="00477301" w:rsidRDefault="00C51E83" w:rsidP="00396A9F">
            <w:pPr>
              <w:spacing w:line="240" w:lineRule="auto"/>
              <w:ind w:left="0" w:firstLine="0"/>
              <w:jc w:val="center"/>
              <w:rPr>
                <w:color w:val="000000" w:themeColor="text1"/>
              </w:rPr>
            </w:pPr>
          </w:p>
        </w:tc>
      </w:tr>
    </w:tbl>
    <w:p w:rsidR="00990227" w:rsidRPr="00477301" w:rsidRDefault="00990227" w:rsidP="00E23AD5">
      <w:pPr>
        <w:rPr>
          <w:color w:val="000000" w:themeColor="text1"/>
        </w:rPr>
        <w:sectPr w:rsidR="00990227" w:rsidRPr="00477301" w:rsidSect="0064489B">
          <w:headerReference w:type="first" r:id="rId19"/>
          <w:pgSz w:w="16840" w:h="11907" w:orient="landscape" w:code="9"/>
          <w:pgMar w:top="851" w:right="1418" w:bottom="1418" w:left="1134" w:header="568" w:footer="720" w:gutter="0"/>
          <w:cols w:space="720"/>
          <w:noEndnote/>
          <w:titlePg/>
          <w:docGrid w:linePitch="272"/>
        </w:sectPr>
      </w:pPr>
    </w:p>
    <w:p w:rsidR="00317D4E" w:rsidRPr="00477301" w:rsidRDefault="00317D4E" w:rsidP="00A400D4">
      <w:pPr>
        <w:pStyle w:val="1"/>
        <w:spacing w:before="0" w:after="0"/>
        <w:ind w:firstLine="0"/>
        <w:jc w:val="center"/>
      </w:pPr>
      <w:bookmarkStart w:id="18" w:name="_Toc27133254"/>
      <w:r w:rsidRPr="00477301">
        <w:rPr>
          <w:szCs w:val="28"/>
        </w:rPr>
        <w:t>Приложение Б</w:t>
      </w:r>
      <w:r w:rsidRPr="00477301">
        <w:rPr>
          <w:szCs w:val="28"/>
        </w:rPr>
        <w:br/>
      </w:r>
      <w:r w:rsidRPr="00A400D4">
        <w:rPr>
          <w:sz w:val="24"/>
        </w:rPr>
        <w:t>(обязательное)</w:t>
      </w:r>
      <w:r w:rsidRPr="00A400D4">
        <w:rPr>
          <w:sz w:val="24"/>
          <w:szCs w:val="28"/>
        </w:rPr>
        <w:br/>
      </w:r>
      <w:r w:rsidRPr="00A400D4">
        <w:t>Определение коэффициентов фильтрационной (первичной) и вторичной консолидации</w:t>
      </w:r>
      <w:bookmarkEnd w:id="18"/>
    </w:p>
    <w:p w:rsidR="00317D4E" w:rsidRPr="00477301" w:rsidRDefault="009919BB" w:rsidP="00A400D4">
      <w:pPr>
        <w:ind w:left="0"/>
        <w:rPr>
          <w:color w:val="000000" w:themeColor="text1"/>
        </w:rPr>
      </w:pPr>
      <w:r w:rsidRPr="00477301">
        <w:rPr>
          <w:color w:val="000000" w:themeColor="text1"/>
        </w:rPr>
        <w:t>Б</w:t>
      </w:r>
      <w:r w:rsidR="00317D4E" w:rsidRPr="00477301">
        <w:rPr>
          <w:color w:val="000000" w:themeColor="text1"/>
        </w:rPr>
        <w:t>.1 Для определения коэффициента фильтрационной (первичной) консолидации </w:t>
      </w:r>
      <m:oMath>
        <m:sSub>
          <m:sSubPr>
            <m:ctrlPr>
              <w:rPr>
                <w:rFonts w:ascii="Cambria Math" w:hAnsi="Cambria Math"/>
                <w:i/>
                <w:color w:val="000000" w:themeColor="text1"/>
              </w:rPr>
            </m:ctrlPr>
          </m:sSubPr>
          <m:e>
            <m:r>
              <w:rPr>
                <w:rFonts w:ascii="Cambria Math" w:hAnsi="Cambria Math"/>
                <w:color w:val="000000" w:themeColor="text1"/>
              </w:rPr>
              <m:t>c</m:t>
            </m:r>
          </m:e>
          <m:sub>
            <m:r>
              <m:rPr>
                <m:sty m:val="p"/>
              </m:rPr>
              <w:rPr>
                <w:rFonts w:ascii="Cambria Math" w:hAnsi="Cambria Math"/>
                <w:color w:val="000000" w:themeColor="text1"/>
              </w:rPr>
              <m:t>ν</m:t>
            </m:r>
          </m:sub>
        </m:sSub>
      </m:oMath>
      <w:r w:rsidR="00A400D4">
        <w:rPr>
          <w:color w:val="000000" w:themeColor="text1"/>
        </w:rPr>
        <w:t> кривую консолидации (см.</w:t>
      </w:r>
      <w:r w:rsidR="002209ED">
        <w:rPr>
          <w:color w:val="000000" w:themeColor="text1"/>
        </w:rPr>
        <w:t xml:space="preserve"> пункт </w:t>
      </w:r>
      <w:r w:rsidR="00B97FEC" w:rsidRPr="00477301">
        <w:rPr>
          <w:color w:val="000000" w:themeColor="text1"/>
        </w:rPr>
        <w:t>Б</w:t>
      </w:r>
      <w:r w:rsidR="00317D4E" w:rsidRPr="00477301">
        <w:rPr>
          <w:color w:val="000000" w:themeColor="text1"/>
        </w:rPr>
        <w:t>.2) следует обработать методом "квадратного корня из времени" или логарифмическим методом, а при одновременном определении коэффициентов фильтрационной </w:t>
      </w:r>
      <m:oMath>
        <m:sSub>
          <m:sSubPr>
            <m:ctrlPr>
              <w:rPr>
                <w:rFonts w:ascii="Cambria Math" w:hAnsi="Cambria Math"/>
                <w:i/>
                <w:color w:val="000000" w:themeColor="text1"/>
              </w:rPr>
            </m:ctrlPr>
          </m:sSubPr>
          <m:e>
            <m:r>
              <w:rPr>
                <w:rFonts w:ascii="Cambria Math" w:hAnsi="Cambria Math"/>
                <w:color w:val="000000" w:themeColor="text1"/>
              </w:rPr>
              <m:t>c</m:t>
            </m:r>
          </m:e>
          <m:sub>
            <m:r>
              <m:rPr>
                <m:sty m:val="p"/>
              </m:rPr>
              <w:rPr>
                <w:rFonts w:ascii="Cambria Math" w:hAnsi="Cambria Math"/>
                <w:color w:val="000000" w:themeColor="text1"/>
              </w:rPr>
              <m:t>ν</m:t>
            </m:r>
          </m:sub>
        </m:sSub>
      </m:oMath>
      <w:r w:rsidR="00317D4E" w:rsidRPr="00477301">
        <w:rPr>
          <w:color w:val="000000" w:themeColor="text1"/>
          <w:position w:val="-12"/>
        </w:rPr>
        <w:t xml:space="preserve"> </w:t>
      </w:r>
      <w:r w:rsidR="00317D4E" w:rsidRPr="00477301">
        <w:rPr>
          <w:color w:val="000000" w:themeColor="text1"/>
        </w:rPr>
        <w:t>и вторичной </w:t>
      </w:r>
      <m:oMath>
        <m:sSub>
          <m:sSubPr>
            <m:ctrlPr>
              <w:rPr>
                <w:rFonts w:ascii="Cambria Math" w:hAnsi="Cambria Math"/>
                <w:i/>
                <w:color w:val="000000" w:themeColor="text1"/>
              </w:rPr>
            </m:ctrlPr>
          </m:sSubPr>
          <m:e>
            <m:r>
              <w:rPr>
                <w:rFonts w:ascii="Cambria Math" w:hAnsi="Cambria Math"/>
                <w:color w:val="000000" w:themeColor="text1"/>
              </w:rPr>
              <m:t>c</m:t>
            </m:r>
          </m:e>
          <m:sub>
            <m:r>
              <m:rPr>
                <m:sty m:val="p"/>
              </m:rPr>
              <w:rPr>
                <w:rFonts w:ascii="Cambria Math" w:hAnsi="Cambria Math"/>
                <w:color w:val="000000" w:themeColor="text1"/>
              </w:rPr>
              <m:t>α</m:t>
            </m:r>
          </m:sub>
        </m:sSub>
      </m:oMath>
      <w:r w:rsidR="00317D4E" w:rsidRPr="00477301">
        <w:rPr>
          <w:color w:val="000000" w:themeColor="text1"/>
        </w:rPr>
        <w:t> (за счет ползучести грунта) консолидации - логарифмическим методом.</w:t>
      </w:r>
    </w:p>
    <w:p w:rsidR="00317D4E" w:rsidRPr="00477301" w:rsidRDefault="00317D4E" w:rsidP="00A400D4">
      <w:pPr>
        <w:ind w:left="0"/>
        <w:rPr>
          <w:color w:val="000000" w:themeColor="text1"/>
        </w:rPr>
      </w:pPr>
      <w:r w:rsidRPr="00477301">
        <w:rPr>
          <w:color w:val="000000" w:themeColor="text1"/>
        </w:rPr>
        <w:t>На кривой консолидации выделяют участки фильтрационной и вторичной консолидации, а для насыпных грунтов с заданными значениями влажности и плотности - еще участок дофильтрационной консолидации.</w:t>
      </w:r>
    </w:p>
    <w:p w:rsidR="002C0086" w:rsidRPr="00BF0775" w:rsidRDefault="009919BB" w:rsidP="00BF0775">
      <w:pPr>
        <w:ind w:left="0"/>
        <w:rPr>
          <w:color w:val="000000" w:themeColor="text1"/>
        </w:rPr>
      </w:pPr>
      <w:r w:rsidRPr="00477301">
        <w:rPr>
          <w:color w:val="000000" w:themeColor="text1"/>
        </w:rPr>
        <w:t>Б</w:t>
      </w:r>
      <w:r w:rsidR="00317D4E" w:rsidRPr="00477301">
        <w:rPr>
          <w:color w:val="000000" w:themeColor="text1"/>
        </w:rPr>
        <w:t>.2 Для определения коэффициента фильтрационной консолидации </w:t>
      </w:r>
      <w:r w:rsidR="006023E5">
        <w:rPr>
          <w:noProof/>
          <w:color w:val="000000" w:themeColor="text1"/>
        </w:rPr>
      </w:r>
      <w:r w:rsidR="006023E5">
        <w:rPr>
          <w:noProof/>
          <w:color w:val="000000" w:themeColor="text1"/>
        </w:rPr>
        <w:pict>
          <v:rect id="AutoShape 4" o:spid="_x0000_s1029" alt="Описание: ГОСТ 12248-2010 Грунты. Методы лабораторного определения характеристик прочности и деформируемости (с Поправкой)" style="width:14.4pt;height:17.5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" filled="f" stroked="f">
            <o:lock v:ext="edit" aspectratio="t"/>
            <w10:anchorlock/>
          </v:rect>
        </w:pict>
      </w:r>
      <w:r w:rsidR="00317D4E" w:rsidRPr="00477301">
        <w:rPr>
          <w:color w:val="000000" w:themeColor="text1"/>
        </w:rPr>
        <w:t> методом "квадратного корня из времени" по результатам испытаний грунта под постоянным давлением строят кривую консолидации в координатах: относительная деформация </w:t>
      </w:r>
      <m:oMath>
        <m:r>
          <m:rPr>
            <m:sty m:val="p"/>
          </m:rPr>
          <w:rPr>
            <w:rFonts w:ascii="Cambria Math" w:hAnsi="Cambria Math"/>
            <w:color w:val="000000" w:themeColor="text1"/>
          </w:rPr>
          <m:t>ε</m:t>
        </m:r>
      </m:oMath>
      <w:r w:rsidR="00317D4E" w:rsidRPr="00477301">
        <w:rPr>
          <w:color w:val="000000" w:themeColor="text1"/>
        </w:rPr>
        <w:t xml:space="preserve">  (ордината) - корень квадратный из времени в минутах (абсцисса) (см. рисунок </w:t>
      </w:r>
      <w:r w:rsidRPr="00477301">
        <w:rPr>
          <w:color w:val="000000" w:themeColor="text1"/>
        </w:rPr>
        <w:t>Б</w:t>
      </w:r>
      <w:r w:rsidR="00317D4E" w:rsidRPr="00477301">
        <w:rPr>
          <w:color w:val="000000" w:themeColor="text1"/>
        </w:rPr>
        <w:t>.1).</w:t>
      </w:r>
    </w:p>
    <w:p w:rsidR="00D366D5" w:rsidRDefault="00D366D5" w:rsidP="00A400D4">
      <w:pPr>
        <w:ind w:left="0"/>
        <w:jc w:val="center"/>
        <w:rPr>
          <w:noProof/>
        </w:rPr>
      </w:pPr>
    </w:p>
    <w:p w:rsidR="00317D4E" w:rsidRPr="00477301" w:rsidRDefault="00D366D5" w:rsidP="00A400D4">
      <w:pPr>
        <w:ind w:left="0"/>
        <w:jc w:val="center"/>
        <w:rPr>
          <w:color w:val="000000" w:themeColor="text1"/>
        </w:rPr>
      </w:pPr>
      <w:r>
        <w:rPr>
          <w:noProof/>
        </w:rPr>
        <w:drawing>
          <wp:inline distT="0" distB="0" distL="0" distR="0">
            <wp:extent cx="2751151" cy="290222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cstate="print"/>
                    <a:srcRect l="25462" t="7852" r="29591" b="7852"/>
                    <a:stretch/>
                  </pic:blipFill>
                  <pic:spPr bwMode="auto">
                    <a:xfrm>
                      <a:off x="0" y="0"/>
                      <a:ext cx="2750846" cy="2901904"/>
                    </a:xfrm>
                    <a:prstGeom prst="rect">
                      <a:avLst/>
                    </a:prstGeom>
                    <a:ln>
                      <a:noFill/>
                    </a:ln>
                    <a:extLst>
                      <a:ext uri="{53640926-AAD7-44D8-BBD7-CCE9431645EC}">
                        <a14:shadowObscured xmlns:a14="http://schemas.microsoft.com/office/drawing/2010/main"/>
                      </a:ext>
                    </a:extLst>
                  </pic:spPr>
                </pic:pic>
              </a:graphicData>
            </a:graphic>
          </wp:inline>
        </w:drawing>
      </w:r>
    </w:p>
    <w:p w:rsidR="00317D4E" w:rsidRPr="002209ED" w:rsidRDefault="00317D4E" w:rsidP="00A400D4">
      <w:pPr>
        <w:ind w:left="0"/>
        <w:jc w:val="center"/>
        <w:rPr>
          <w:color w:val="000000" w:themeColor="text1"/>
          <w:sz w:val="20"/>
          <w:szCs w:val="22"/>
        </w:rPr>
      </w:pPr>
      <w:r w:rsidRPr="002209ED">
        <w:rPr>
          <w:color w:val="000000" w:themeColor="text1"/>
          <w:sz w:val="20"/>
          <w:szCs w:val="22"/>
        </w:rPr>
        <w:t xml:space="preserve">Рисунок </w:t>
      </w:r>
      <w:r w:rsidR="009919BB" w:rsidRPr="002209ED">
        <w:rPr>
          <w:color w:val="000000" w:themeColor="text1"/>
          <w:sz w:val="20"/>
          <w:szCs w:val="22"/>
        </w:rPr>
        <w:t>Б</w:t>
      </w:r>
      <w:r w:rsidRPr="002209ED">
        <w:rPr>
          <w:color w:val="000000" w:themeColor="text1"/>
          <w:sz w:val="20"/>
          <w:szCs w:val="22"/>
        </w:rPr>
        <w:t>.1 - График обработки кривой консолидации методом</w:t>
      </w:r>
    </w:p>
    <w:p w:rsidR="002209ED" w:rsidRDefault="00317D4E" w:rsidP="002209ED">
      <w:pPr>
        <w:ind w:left="0"/>
        <w:jc w:val="center"/>
        <w:rPr>
          <w:color w:val="000000" w:themeColor="text1"/>
          <w:sz w:val="20"/>
          <w:szCs w:val="22"/>
        </w:rPr>
      </w:pPr>
      <w:r w:rsidRPr="002209ED">
        <w:rPr>
          <w:color w:val="000000" w:themeColor="text1"/>
          <w:sz w:val="20"/>
          <w:szCs w:val="22"/>
        </w:rPr>
        <w:t xml:space="preserve"> "корень квадратный из времени"</w:t>
      </w:r>
    </w:p>
    <w:p w:rsidR="002209ED" w:rsidRDefault="002209ED" w:rsidP="002209ED">
      <w:pPr>
        <w:ind w:left="0"/>
        <w:jc w:val="center"/>
        <w:rPr>
          <w:color w:val="000000" w:themeColor="text1"/>
          <w:sz w:val="20"/>
          <w:szCs w:val="22"/>
        </w:rPr>
      </w:pPr>
    </w:p>
    <w:p w:rsidR="00317D4E" w:rsidRPr="002209ED" w:rsidRDefault="00317D4E" w:rsidP="002209ED">
      <w:pPr>
        <w:ind w:left="0"/>
        <w:rPr>
          <w:color w:val="000000" w:themeColor="text1"/>
          <w:sz w:val="20"/>
          <w:szCs w:val="22"/>
        </w:rPr>
      </w:pPr>
      <w:r w:rsidRPr="00477301">
        <w:rPr>
          <w:color w:val="000000" w:themeColor="text1"/>
        </w:rPr>
        <w:t>К начальной линейной части кривой (обычно в пределах первых 50% сжатия) проводят прямую наилучшего приближения </w:t>
      </w:r>
      <w:r w:rsidRPr="00477301">
        <w:rPr>
          <w:rFonts w:ascii="Times New Roman" w:hAnsi="Times New Roman" w:cs="Times New Roman"/>
          <w:i/>
          <w:color w:val="000000" w:themeColor="text1"/>
          <w:lang w:val="en-US"/>
        </w:rPr>
        <w:t>ab</w:t>
      </w:r>
      <w:r w:rsidRPr="00477301">
        <w:rPr>
          <w:color w:val="000000" w:themeColor="text1"/>
        </w:rPr>
        <w:t>, а из точки пересечения </w:t>
      </w:r>
      <w:r w:rsidRPr="00477301">
        <w:rPr>
          <w:rFonts w:ascii="Times New Roman" w:hAnsi="Times New Roman" w:cs="Times New Roman"/>
          <w:i/>
          <w:color w:val="000000" w:themeColor="text1"/>
          <w:lang w:val="en-US"/>
        </w:rPr>
        <w:t>ab</w:t>
      </w:r>
      <w:r w:rsidRPr="00477301">
        <w:rPr>
          <w:color w:val="000000" w:themeColor="text1"/>
        </w:rPr>
        <w:t> с осью ординат проводят вторую прямую</w:t>
      </w:r>
      <w:r w:rsidR="00265130">
        <w:rPr>
          <w:color w:val="000000" w:themeColor="text1"/>
        </w:rPr>
        <w:t xml:space="preserve"> </w:t>
      </w:r>
      <w:r w:rsidR="00265130" w:rsidRPr="00265130">
        <w:rPr>
          <w:rFonts w:ascii="Times New Roman" w:hAnsi="Times New Roman" w:cs="Times New Roman"/>
          <w:i/>
          <w:color w:val="000000" w:themeColor="text1"/>
          <w:lang w:val="en-US"/>
        </w:rPr>
        <w:t>ac</w:t>
      </w:r>
      <w:r w:rsidRPr="00477301">
        <w:rPr>
          <w:color w:val="000000" w:themeColor="text1"/>
        </w:rPr>
        <w:t>, абсциссы которой равны 1,15 соответствующих абсцисс прямой </w:t>
      </w:r>
      <w:r w:rsidR="00265130" w:rsidRPr="00477301">
        <w:rPr>
          <w:rFonts w:ascii="Times New Roman" w:hAnsi="Times New Roman" w:cs="Times New Roman"/>
          <w:i/>
          <w:color w:val="000000" w:themeColor="text1"/>
          <w:lang w:val="en-US"/>
        </w:rPr>
        <w:t>ab</w:t>
      </w:r>
      <w:r w:rsidRPr="00477301">
        <w:rPr>
          <w:color w:val="000000" w:themeColor="text1"/>
        </w:rPr>
        <w:t>.</w:t>
      </w:r>
    </w:p>
    <w:p w:rsidR="00600D88" w:rsidRPr="004F729B" w:rsidRDefault="00317D4E" w:rsidP="00A400D4">
      <w:pPr>
        <w:ind w:left="0"/>
        <w:rPr>
          <w:color w:val="000000" w:themeColor="text1"/>
        </w:rPr>
      </w:pPr>
      <w:r w:rsidRPr="00477301">
        <w:rPr>
          <w:color w:val="000000" w:themeColor="text1"/>
        </w:rPr>
        <w:t>Пересечение прямой</w:t>
      </w:r>
      <w:r w:rsidR="00265130" w:rsidRPr="00265130">
        <w:rPr>
          <w:rFonts w:ascii="Times New Roman" w:hAnsi="Times New Roman" w:cs="Times New Roman"/>
          <w:i/>
          <w:color w:val="000000" w:themeColor="text1"/>
        </w:rPr>
        <w:t xml:space="preserve"> </w:t>
      </w:r>
      <w:r w:rsidR="00265130" w:rsidRPr="00265130">
        <w:rPr>
          <w:rFonts w:ascii="Times New Roman" w:hAnsi="Times New Roman" w:cs="Times New Roman"/>
          <w:i/>
          <w:color w:val="000000" w:themeColor="text1"/>
          <w:lang w:val="en-US"/>
        </w:rPr>
        <w:t>ac</w:t>
      </w:r>
      <w:r w:rsidRPr="00477301">
        <w:rPr>
          <w:color w:val="000000" w:themeColor="text1"/>
        </w:rPr>
        <w:t> с экспериментальной кривой определяет время </w:t>
      </w:r>
      <m:oMath>
        <m:rad>
          <m:radPr>
            <m:degHide m:val="1"/>
            <m:ctrlPr>
              <w:rPr>
                <w:rFonts w:ascii="Cambria Math" w:hAnsi="Cambria Math"/>
                <w:i/>
                <w:color w:val="000000" w:themeColor="text1"/>
              </w:rPr>
            </m:ctrlPr>
          </m:radPr>
          <m:deg/>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90</m:t>
                </m:r>
              </m:sub>
            </m:sSub>
          </m:e>
        </m:rad>
      </m:oMath>
      <w:r w:rsidR="001E669B" w:rsidRPr="00477301">
        <w:rPr>
          <w:color w:val="000000" w:themeColor="text1"/>
        </w:rPr>
        <w:t>,</w:t>
      </w:r>
      <w:r w:rsidRPr="00477301">
        <w:rPr>
          <w:color w:val="000000" w:themeColor="text1"/>
        </w:rPr>
        <w:t xml:space="preserve"> соответствующее степени фильтрационной консолидации 0,90.</w:t>
      </w:r>
    </w:p>
    <w:p w:rsidR="00317D4E" w:rsidRPr="004F729B" w:rsidRDefault="001E669B" w:rsidP="00A400D4">
      <w:pPr>
        <w:ind w:left="0"/>
        <w:rPr>
          <w:color w:val="000000" w:themeColor="text1"/>
        </w:rPr>
      </w:pPr>
      <w:r w:rsidRPr="00477301">
        <w:rPr>
          <w:color w:val="000000" w:themeColor="text1"/>
        </w:rPr>
        <w:t>Б</w:t>
      </w:r>
      <w:r w:rsidR="00317D4E" w:rsidRPr="00477301">
        <w:rPr>
          <w:color w:val="000000" w:themeColor="text1"/>
        </w:rPr>
        <w:t>.3 Коэффициент фильтрационной консолидации </w:t>
      </w:r>
      <m:oMath>
        <m:sSub>
          <m:sSubPr>
            <m:ctrlPr>
              <w:rPr>
                <w:rFonts w:ascii="Cambria Math" w:hAnsi="Cambria Math"/>
                <w:i/>
                <w:color w:val="000000" w:themeColor="text1"/>
              </w:rPr>
            </m:ctrlPr>
          </m:sSubPr>
          <m:e>
            <m:r>
              <w:rPr>
                <w:rFonts w:ascii="Cambria Math" w:hAnsi="Cambria Math"/>
                <w:color w:val="000000" w:themeColor="text1"/>
              </w:rPr>
              <m:t>c</m:t>
            </m:r>
          </m:e>
          <m:sub>
            <m:r>
              <m:rPr>
                <m:sty m:val="p"/>
              </m:rPr>
              <w:rPr>
                <w:rFonts w:ascii="Cambria Math" w:hAnsi="Cambria Math"/>
                <w:color w:val="000000" w:themeColor="text1"/>
              </w:rPr>
              <m:t>ν</m:t>
            </m:r>
          </m:sub>
        </m:sSub>
      </m:oMath>
      <w:r w:rsidR="00317D4E" w:rsidRPr="00477301">
        <w:rPr>
          <w:color w:val="000000" w:themeColor="text1"/>
        </w:rPr>
        <w:t>, см</w:t>
      </w:r>
      <w:r w:rsidR="00317D4E" w:rsidRPr="00477301">
        <w:rPr>
          <w:color w:val="000000" w:themeColor="text1"/>
          <w:vertAlign w:val="superscript"/>
        </w:rPr>
        <w:t>2</w:t>
      </w:r>
      <w:r w:rsidR="00317D4E" w:rsidRPr="00477301">
        <w:rPr>
          <w:color w:val="000000" w:themeColor="text1"/>
        </w:rPr>
        <w:t>/мин (см</w:t>
      </w:r>
      <w:r w:rsidR="00317D4E" w:rsidRPr="00477301">
        <w:rPr>
          <w:color w:val="000000" w:themeColor="text1"/>
          <w:vertAlign w:val="superscript"/>
        </w:rPr>
        <w:t>2</w:t>
      </w:r>
      <w:r w:rsidR="00317D4E" w:rsidRPr="00477301">
        <w:rPr>
          <w:color w:val="000000" w:themeColor="text1"/>
        </w:rPr>
        <w:t>/год), вычисляют по формуле</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8"/>
        <w:gridCol w:w="1666"/>
      </w:tblGrid>
      <w:tr w:rsidR="00317D4E" w:rsidRPr="00477301" w:rsidTr="001E669B">
        <w:tc>
          <w:tcPr>
            <w:tcW w:w="8188" w:type="dxa"/>
            <w:vAlign w:val="center"/>
          </w:tcPr>
          <w:p w:rsidR="00317D4E" w:rsidRPr="00477301" w:rsidRDefault="006023E5" w:rsidP="00A400D4">
            <w:pPr>
              <w:ind w:left="0"/>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m:rPr>
                        <m:sty m:val="p"/>
                      </m:rPr>
                      <w:rPr>
                        <w:rFonts w:ascii="Cambria Math" w:hAnsi="Cambria Math"/>
                        <w:color w:val="000000" w:themeColor="text1"/>
                      </w:rPr>
                      <m:t>ν</m:t>
                    </m:r>
                  </m:sub>
                </m:sSub>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90</m:t>
                        </m:r>
                      </m:sub>
                    </m:sSub>
                    <m:sSup>
                      <m:sSupPr>
                        <m:ctrlPr>
                          <w:rPr>
                            <w:rFonts w:ascii="Cambria Math" w:hAnsi="Cambria Math"/>
                            <w:i/>
                            <w:color w:val="000000" w:themeColor="text1"/>
                          </w:rPr>
                        </m:ctrlPr>
                      </m:sSupPr>
                      <m:e>
                        <m:r>
                          <w:rPr>
                            <w:rFonts w:ascii="Cambria Math" w:hAnsi="Cambria Math"/>
                            <w:color w:val="000000" w:themeColor="text1"/>
                          </w:rPr>
                          <m:t>h</m:t>
                        </m:r>
                      </m:e>
                      <m:sup>
                        <m:r>
                          <w:rPr>
                            <w:rFonts w:ascii="Cambria Math" w:hAnsi="Cambria Math"/>
                            <w:color w:val="000000" w:themeColor="text1"/>
                          </w:rPr>
                          <m:t>2</m:t>
                        </m:r>
                      </m:sup>
                    </m:sSup>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90</m:t>
                        </m:r>
                      </m:sub>
                    </m:sSub>
                  </m:den>
                </m:f>
                <m:sSub>
                  <m:sSubPr>
                    <m:ctrlPr>
                      <w:rPr>
                        <w:rFonts w:ascii="Cambria Math" w:hAnsi="Cambria Math"/>
                        <w:i/>
                        <w:color w:val="000000" w:themeColor="text1"/>
                      </w:rPr>
                    </m:ctrlPr>
                  </m:sSubPr>
                  <m:e>
                    <m:r>
                      <w:rPr>
                        <w:rFonts w:ascii="Cambria Math" w:hAnsi="Cambria Math"/>
                        <w:color w:val="000000" w:themeColor="text1"/>
                        <w:lang w:val="en-US"/>
                      </w:rPr>
                      <m:t>f</m:t>
                    </m:r>
                  </m:e>
                  <m:sub>
                    <m:r>
                      <w:rPr>
                        <w:rFonts w:ascii="Cambria Math" w:hAnsi="Cambria Math"/>
                        <w:color w:val="000000" w:themeColor="text1"/>
                      </w:rPr>
                      <m:t>T</m:t>
                    </m:r>
                  </m:sub>
                </m:sSub>
              </m:oMath>
            </m:oMathPara>
          </w:p>
        </w:tc>
        <w:tc>
          <w:tcPr>
            <w:tcW w:w="1666" w:type="dxa"/>
            <w:vAlign w:val="center"/>
          </w:tcPr>
          <w:p w:rsidR="00317D4E" w:rsidRPr="00477301" w:rsidRDefault="00317D4E" w:rsidP="00A400D4">
            <w:pPr>
              <w:ind w:left="0"/>
              <w:jc w:val="right"/>
              <w:rPr>
                <w:color w:val="000000" w:themeColor="text1"/>
                <w:lang w:val="en-US"/>
              </w:rPr>
            </w:pPr>
            <w:r w:rsidRPr="00477301">
              <w:rPr>
                <w:color w:val="000000" w:themeColor="text1"/>
              </w:rPr>
              <w:t>(Б.1)</w:t>
            </w:r>
          </w:p>
        </w:tc>
      </w:tr>
    </w:tbl>
    <w:p w:rsidR="00317D4E" w:rsidRPr="00265130" w:rsidRDefault="00317D4E" w:rsidP="00A400D4">
      <w:pPr>
        <w:ind w:left="0"/>
        <w:rPr>
          <w:color w:val="000000" w:themeColor="text1"/>
        </w:rPr>
      </w:pPr>
      <w:r w:rsidRPr="00477301">
        <w:rPr>
          <w:color w:val="000000" w:themeColor="text1"/>
        </w:rPr>
        <w:t>где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90</m:t>
            </m:r>
          </m:sub>
        </m:sSub>
      </m:oMath>
      <w:r w:rsidRPr="00477301">
        <w:rPr>
          <w:color w:val="000000" w:themeColor="text1"/>
        </w:rPr>
        <w:t> - коэффициент (фактор времени), соответствующий степени консолидации 0,90, равный 0,848</w:t>
      </w:r>
      <w:r w:rsidR="00265130" w:rsidRPr="00265130">
        <w:rPr>
          <w:color w:val="000000" w:themeColor="text1"/>
        </w:rPr>
        <w:t>;</w:t>
      </w:r>
    </w:p>
    <w:p w:rsidR="00317D4E" w:rsidRPr="00477301" w:rsidRDefault="001E669B" w:rsidP="00A400D4">
      <w:pPr>
        <w:ind w:left="0"/>
        <w:rPr>
          <w:color w:val="000000" w:themeColor="text1"/>
        </w:rPr>
      </w:pPr>
      <m:oMath>
        <m:r>
          <w:rPr>
            <w:rFonts w:ascii="Cambria Math" w:hAnsi="Cambria Math"/>
            <w:color w:val="000000" w:themeColor="text1"/>
          </w:rPr>
          <m:t>h</m:t>
        </m:r>
      </m:oMath>
      <w:r w:rsidRPr="00477301">
        <w:rPr>
          <w:color w:val="000000" w:themeColor="text1"/>
        </w:rPr>
        <w:t xml:space="preserve"> </w:t>
      </w:r>
      <w:r w:rsidR="00317D4E" w:rsidRPr="00477301">
        <w:rPr>
          <w:color w:val="000000" w:themeColor="text1"/>
        </w:rPr>
        <w:t>- высота образца (средняя между начальной высотой и высотой после завершения опыта на консолидацию), см. При двухсторонней фильтрации принимается высота, равная</w:t>
      </w:r>
      <w:r w:rsidRPr="009753E4">
        <w:rPr>
          <w:color w:val="000000" w:themeColor="text1"/>
        </w:rPr>
        <w:t xml:space="preserve"> </w:t>
      </w:r>
      <m:oMath>
        <m:r>
          <w:rPr>
            <w:rFonts w:ascii="Cambria Math" w:hAnsi="Cambria Math"/>
            <w:color w:val="000000" w:themeColor="text1"/>
          </w:rPr>
          <m:t>h/</m:t>
        </m:r>
        <m:r>
          <w:rPr>
            <w:rFonts w:ascii="Cambria Math" w:hAnsi="Cambria Math"/>
            <w:color w:val="000000" w:themeColor="text1"/>
          </w:rPr>
          <m:t>2</m:t>
        </m:r>
      </m:oMath>
      <w:r w:rsidR="00317D4E" w:rsidRPr="00477301">
        <w:rPr>
          <w:color w:val="000000" w:themeColor="text1"/>
        </w:rPr>
        <w:t>;</w:t>
      </w:r>
    </w:p>
    <w:p w:rsidR="00317D4E" w:rsidRPr="00477301" w:rsidRDefault="006023E5" w:rsidP="00A400D4">
      <w:pPr>
        <w:ind w:left="0"/>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90</m:t>
            </m:r>
          </m:sub>
        </m:sSub>
      </m:oMath>
      <w:r w:rsidR="00317D4E" w:rsidRPr="00477301">
        <w:rPr>
          <w:color w:val="000000" w:themeColor="text1"/>
        </w:rPr>
        <w:t> - время, мин (год);</w:t>
      </w:r>
    </w:p>
    <w:p w:rsidR="00317D4E" w:rsidRPr="00477301" w:rsidRDefault="006023E5" w:rsidP="00A400D4">
      <w:pPr>
        <w:ind w:left="0"/>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lang w:val="en-US"/>
              </w:rPr>
              <m:t>f</m:t>
            </m:r>
          </m:e>
          <m:sub>
            <m:r>
              <w:rPr>
                <w:rFonts w:ascii="Cambria Math" w:hAnsi="Cambria Math"/>
                <w:color w:val="000000" w:themeColor="text1"/>
              </w:rPr>
              <m:t>T</m:t>
            </m:r>
          </m:sub>
        </m:sSub>
      </m:oMath>
      <w:r w:rsidR="00317D4E" w:rsidRPr="00477301">
        <w:rPr>
          <w:color w:val="000000" w:themeColor="text1"/>
        </w:rPr>
        <w:t xml:space="preserve"> - температурный поправочный коэффициент (см. </w:t>
      </w:r>
      <w:r w:rsidR="00265130">
        <w:rPr>
          <w:color w:val="000000" w:themeColor="text1"/>
        </w:rPr>
        <w:t xml:space="preserve">пункт </w:t>
      </w:r>
      <w:r w:rsidR="00317D4E" w:rsidRPr="00477301">
        <w:rPr>
          <w:color w:val="000000" w:themeColor="text1"/>
        </w:rPr>
        <w:t>Б.4).</w:t>
      </w:r>
    </w:p>
    <w:p w:rsidR="00600D88" w:rsidRPr="009753E4" w:rsidRDefault="00317D4E" w:rsidP="00A400D4">
      <w:pPr>
        <w:ind w:left="0"/>
        <w:rPr>
          <w:color w:val="000000" w:themeColor="text1"/>
        </w:rPr>
      </w:pPr>
      <w:r w:rsidRPr="00477301">
        <w:rPr>
          <w:color w:val="000000" w:themeColor="text1"/>
        </w:rPr>
        <w:t>Для определения времени 100% фильтрационной консолидации </w:t>
      </w:r>
      <m:oMath>
        <m:rad>
          <m:radPr>
            <m:degHide m:val="1"/>
            <m:ctrlPr>
              <w:rPr>
                <w:rFonts w:ascii="Cambria Math" w:hAnsi="Cambria Math"/>
                <w:i/>
                <w:color w:val="000000" w:themeColor="text1"/>
              </w:rPr>
            </m:ctrlPr>
          </m:radPr>
          <m:deg/>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100</m:t>
                </m:r>
              </m:sub>
            </m:sSub>
          </m:e>
        </m:rad>
      </m:oMath>
      <w:r w:rsidRPr="00477301">
        <w:rPr>
          <w:color w:val="000000" w:themeColor="text1"/>
        </w:rPr>
        <w:t xml:space="preserve"> предварительно вычисляют деформацию сжатия</w:t>
      </w:r>
      <w:r w:rsidR="00F2706D" w:rsidRPr="00477301">
        <w:rPr>
          <w:color w:val="000000" w:themeColor="text1"/>
        </w:rPr>
        <w:t xml:space="preserve"> </w:t>
      </w:r>
      <m:oMath>
        <m:sSub>
          <m:sSubPr>
            <m:ctrlPr>
              <w:rPr>
                <w:rFonts w:ascii="Cambria Math" w:hAnsi="Cambria Math"/>
                <w:i/>
                <w:color w:val="000000" w:themeColor="text1"/>
                <w:lang w:val="en-US"/>
              </w:rPr>
            </m:ctrlPr>
          </m:sSubPr>
          <m:e>
            <m:r>
              <m:rPr>
                <m:sty m:val="p"/>
              </m:rPr>
              <w:rPr>
                <w:rFonts w:ascii="Cambria Math" w:hAnsi="Cambria Math"/>
                <w:color w:val="000000" w:themeColor="text1"/>
                <w:lang w:val="en-US"/>
              </w:rPr>
              <m:t>ε</m:t>
            </m:r>
          </m:e>
          <m:sub>
            <m:r>
              <w:rPr>
                <w:rFonts w:ascii="Cambria Math" w:hAnsi="Cambria Math"/>
                <w:color w:val="000000" w:themeColor="text1"/>
              </w:rPr>
              <m:t>100</m:t>
            </m:r>
          </m:sub>
        </m:sSub>
        <m:r>
          <w:rPr>
            <w:rFonts w:ascii="Cambria Math" w:hAnsi="Cambria Math"/>
            <w:color w:val="000000" w:themeColor="text1"/>
          </w:rPr>
          <m:t>=</m:t>
        </m:r>
        <m:sSub>
          <m:sSubPr>
            <m:ctrlPr>
              <w:rPr>
                <w:rFonts w:ascii="Cambria Math" w:hAnsi="Cambria Math"/>
                <w:i/>
                <w:color w:val="000000" w:themeColor="text1"/>
                <w:lang w:val="en-US"/>
              </w:rPr>
            </m:ctrlPr>
          </m:sSubPr>
          <m:e>
            <m:r>
              <m:rPr>
                <m:sty m:val="p"/>
              </m:rPr>
              <w:rPr>
                <w:rFonts w:ascii="Cambria Math" w:hAnsi="Cambria Math"/>
                <w:color w:val="000000" w:themeColor="text1"/>
                <w:lang w:val="en-US"/>
              </w:rPr>
              <m:t>ε</m:t>
            </m:r>
          </m:e>
          <m:sub>
            <m:r>
              <w:rPr>
                <w:rFonts w:ascii="Cambria Math" w:hAnsi="Cambria Math"/>
                <w:color w:val="000000" w:themeColor="text1"/>
              </w:rPr>
              <m:t>90</m:t>
            </m:r>
          </m:sub>
        </m:sSub>
        <m:r>
          <w:rPr>
            <w:rFonts w:ascii="Cambria Math" w:hAnsi="Cambria Math"/>
            <w:color w:val="000000" w:themeColor="text1"/>
          </w:rPr>
          <m:t>/0.9</m:t>
        </m:r>
      </m:oMath>
      <w:r w:rsidRPr="00477301">
        <w:rPr>
          <w:color w:val="000000" w:themeColor="text1"/>
        </w:rPr>
        <w:t> . Из точки </w:t>
      </w:r>
      <m:oMath>
        <m:sSub>
          <m:sSubPr>
            <m:ctrlPr>
              <w:rPr>
                <w:rFonts w:ascii="Cambria Math" w:hAnsi="Cambria Math"/>
                <w:i/>
                <w:color w:val="000000" w:themeColor="text1"/>
                <w:lang w:val="en-US"/>
              </w:rPr>
            </m:ctrlPr>
          </m:sSubPr>
          <m:e>
            <m:r>
              <m:rPr>
                <m:sty m:val="p"/>
              </m:rPr>
              <w:rPr>
                <w:rFonts w:ascii="Cambria Math" w:hAnsi="Cambria Math"/>
                <w:color w:val="000000" w:themeColor="text1"/>
                <w:lang w:val="en-US"/>
              </w:rPr>
              <m:t>ε</m:t>
            </m:r>
          </m:e>
          <m:sub>
            <m:r>
              <w:rPr>
                <w:rFonts w:ascii="Cambria Math" w:hAnsi="Cambria Math"/>
                <w:color w:val="000000" w:themeColor="text1"/>
              </w:rPr>
              <m:t>100</m:t>
            </m:r>
          </m:sub>
        </m:sSub>
      </m:oMath>
      <w:r w:rsidRPr="00477301">
        <w:rPr>
          <w:color w:val="000000" w:themeColor="text1"/>
        </w:rPr>
        <w:t xml:space="preserve">  проводят горизонтальную прямую до пересечения с кривой консолидации и находят соответствующее значение </w:t>
      </w:r>
      <m:oMath>
        <m:rad>
          <m:radPr>
            <m:degHide m:val="1"/>
            <m:ctrlPr>
              <w:rPr>
                <w:rFonts w:ascii="Cambria Math" w:hAnsi="Cambria Math"/>
                <w:i/>
                <w:color w:val="000000" w:themeColor="text1"/>
              </w:rPr>
            </m:ctrlPr>
          </m:radPr>
          <m:deg/>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100</m:t>
                </m:r>
              </m:sub>
            </m:sSub>
          </m:e>
        </m:rad>
      </m:oMath>
      <w:r w:rsidRPr="00477301">
        <w:rPr>
          <w:color w:val="000000" w:themeColor="text1"/>
        </w:rPr>
        <w:t>.</w:t>
      </w:r>
    </w:p>
    <w:p w:rsidR="00F2706D" w:rsidRDefault="00F2706D" w:rsidP="00265130">
      <w:pPr>
        <w:ind w:left="0"/>
        <w:rPr>
          <w:color w:val="000000" w:themeColor="text1"/>
        </w:rPr>
      </w:pPr>
      <w:r w:rsidRPr="00477301">
        <w:rPr>
          <w:color w:val="000000" w:themeColor="text1"/>
        </w:rPr>
        <w:t>Б</w:t>
      </w:r>
      <w:r w:rsidR="00317D4E" w:rsidRPr="00477301">
        <w:rPr>
          <w:color w:val="000000" w:themeColor="text1"/>
        </w:rPr>
        <w:t>.4 Если температура в лаборатории значительно отличается от 20 °С, необходимо вводить температурную поправку </w:t>
      </w:r>
      <m:oMath>
        <m:sSub>
          <m:sSubPr>
            <m:ctrlPr>
              <w:rPr>
                <w:rFonts w:ascii="Cambria Math" w:hAnsi="Cambria Math"/>
                <w:i/>
                <w:color w:val="000000" w:themeColor="text1"/>
              </w:rPr>
            </m:ctrlPr>
          </m:sSubPr>
          <m:e>
            <m:r>
              <w:rPr>
                <w:rFonts w:ascii="Cambria Math" w:hAnsi="Cambria Math"/>
                <w:color w:val="000000" w:themeColor="text1"/>
                <w:lang w:val="en-US"/>
              </w:rPr>
              <m:t>f</m:t>
            </m:r>
          </m:e>
          <m:sub>
            <m:r>
              <w:rPr>
                <w:rFonts w:ascii="Cambria Math" w:hAnsi="Cambria Math"/>
                <w:color w:val="000000" w:themeColor="text1"/>
              </w:rPr>
              <m:t>T</m:t>
            </m:r>
          </m:sub>
        </m:sSub>
      </m:oMath>
      <w:r w:rsidR="00317D4E" w:rsidRPr="00477301">
        <w:rPr>
          <w:color w:val="000000" w:themeColor="text1"/>
        </w:rPr>
        <w:t xml:space="preserve"> для приведения результатов к 20 °С в соответствии с таблицей </w:t>
      </w:r>
      <w:r w:rsidRPr="00477301">
        <w:rPr>
          <w:color w:val="000000" w:themeColor="text1"/>
        </w:rPr>
        <w:t>Б</w:t>
      </w:r>
      <w:r w:rsidR="00317D4E" w:rsidRPr="00477301">
        <w:rPr>
          <w:color w:val="000000" w:themeColor="text1"/>
        </w:rPr>
        <w:t>.1</w:t>
      </w:r>
    </w:p>
    <w:p w:rsidR="00265130" w:rsidRPr="00477301" w:rsidRDefault="00265130" w:rsidP="00265130">
      <w:pPr>
        <w:ind w:left="0"/>
        <w:rPr>
          <w:color w:val="000000" w:themeColor="text1"/>
        </w:rPr>
      </w:pPr>
    </w:p>
    <w:p w:rsidR="00317D4E" w:rsidRPr="00477301" w:rsidRDefault="00317D4E" w:rsidP="00265130">
      <w:pPr>
        <w:ind w:left="0" w:firstLine="0"/>
        <w:rPr>
          <w:color w:val="000000" w:themeColor="text1"/>
        </w:rPr>
      </w:pPr>
      <w:r w:rsidRPr="00265130">
        <w:rPr>
          <w:color w:val="000000" w:themeColor="text1"/>
          <w:spacing w:val="30"/>
        </w:rPr>
        <w:t xml:space="preserve">Таблица </w:t>
      </w:r>
      <w:r w:rsidR="00F2706D" w:rsidRPr="00265130">
        <w:rPr>
          <w:color w:val="000000" w:themeColor="text1"/>
          <w:spacing w:val="30"/>
        </w:rPr>
        <w:t>Б</w:t>
      </w:r>
      <w:r w:rsidRPr="00265130">
        <w:rPr>
          <w:color w:val="000000" w:themeColor="text1"/>
          <w:spacing w:val="30"/>
        </w:rPr>
        <w:t>.1</w:t>
      </w:r>
      <w:r w:rsidRPr="00477301">
        <w:rPr>
          <w:color w:val="000000" w:themeColor="text1"/>
        </w:rPr>
        <w:t xml:space="preserve"> - Значения температурной поправки</w:t>
      </w:r>
    </w:p>
    <w:tbl>
      <w:tblPr>
        <w:tblW w:w="0" w:type="auto"/>
        <w:tblInd w:w="74" w:type="dxa"/>
        <w:tblCellMar>
          <w:left w:w="0" w:type="dxa"/>
          <w:right w:w="0" w:type="dxa"/>
        </w:tblCellMar>
        <w:tblLook w:val="04A0" w:firstRow="1" w:lastRow="0" w:firstColumn="1" w:lastColumn="0" w:noHBand="0" w:noVBand="1"/>
      </w:tblPr>
      <w:tblGrid>
        <w:gridCol w:w="3303"/>
        <w:gridCol w:w="1406"/>
        <w:gridCol w:w="1290"/>
        <w:gridCol w:w="1261"/>
        <w:gridCol w:w="1261"/>
        <w:gridCol w:w="1117"/>
      </w:tblGrid>
      <w:tr w:rsidR="00317D4E" w:rsidRPr="00477301" w:rsidTr="00F15C4C">
        <w:trPr>
          <w:trHeight w:val="850"/>
        </w:trPr>
        <w:tc>
          <w:tcPr>
            <w:tcW w:w="3303"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rsidR="00317D4E" w:rsidRPr="00477301" w:rsidRDefault="00317D4E" w:rsidP="00A400D4">
            <w:pPr>
              <w:ind w:left="0" w:firstLine="0"/>
              <w:jc w:val="left"/>
              <w:rPr>
                <w:color w:val="000000" w:themeColor="text1"/>
              </w:rPr>
            </w:pPr>
            <w:r w:rsidRPr="00477301">
              <w:rPr>
                <w:color w:val="000000" w:themeColor="text1"/>
              </w:rPr>
              <w:t>Температура, °С</w:t>
            </w:r>
          </w:p>
        </w:tc>
        <w:tc>
          <w:tcPr>
            <w:tcW w:w="1406"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rsidR="00317D4E" w:rsidRPr="00477301" w:rsidRDefault="00317D4E" w:rsidP="00A400D4">
            <w:pPr>
              <w:ind w:left="0" w:firstLine="0"/>
              <w:jc w:val="center"/>
              <w:rPr>
                <w:color w:val="000000" w:themeColor="text1"/>
              </w:rPr>
            </w:pPr>
            <w:r w:rsidRPr="00477301">
              <w:rPr>
                <w:color w:val="000000" w:themeColor="text1"/>
              </w:rPr>
              <w:t>10</w:t>
            </w:r>
          </w:p>
        </w:tc>
        <w:tc>
          <w:tcPr>
            <w:tcW w:w="1290"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rsidR="00317D4E" w:rsidRPr="00477301" w:rsidRDefault="00317D4E" w:rsidP="00A400D4">
            <w:pPr>
              <w:ind w:left="0" w:firstLine="0"/>
              <w:jc w:val="center"/>
              <w:rPr>
                <w:color w:val="000000" w:themeColor="text1"/>
              </w:rPr>
            </w:pPr>
            <w:r w:rsidRPr="00477301">
              <w:rPr>
                <w:color w:val="000000" w:themeColor="text1"/>
              </w:rPr>
              <w:t>15</w:t>
            </w:r>
          </w:p>
        </w:tc>
        <w:tc>
          <w:tcPr>
            <w:tcW w:w="1261"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rsidR="00317D4E" w:rsidRPr="00477301" w:rsidRDefault="00317D4E" w:rsidP="00A400D4">
            <w:pPr>
              <w:ind w:left="0" w:firstLine="0"/>
              <w:jc w:val="center"/>
              <w:rPr>
                <w:color w:val="000000" w:themeColor="text1"/>
              </w:rPr>
            </w:pPr>
            <w:r w:rsidRPr="00477301">
              <w:rPr>
                <w:color w:val="000000" w:themeColor="text1"/>
              </w:rPr>
              <w:t>20</w:t>
            </w:r>
          </w:p>
        </w:tc>
        <w:tc>
          <w:tcPr>
            <w:tcW w:w="1261"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rsidR="00317D4E" w:rsidRPr="00477301" w:rsidRDefault="00317D4E" w:rsidP="00A400D4">
            <w:pPr>
              <w:ind w:left="0" w:firstLine="0"/>
              <w:jc w:val="center"/>
              <w:rPr>
                <w:color w:val="000000" w:themeColor="text1"/>
              </w:rPr>
            </w:pPr>
            <w:r w:rsidRPr="00477301">
              <w:rPr>
                <w:color w:val="000000" w:themeColor="text1"/>
              </w:rPr>
              <w:t>25</w:t>
            </w:r>
          </w:p>
        </w:tc>
        <w:tc>
          <w:tcPr>
            <w:tcW w:w="11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rsidR="00317D4E" w:rsidRPr="00477301" w:rsidRDefault="00317D4E" w:rsidP="00A400D4">
            <w:pPr>
              <w:ind w:left="0" w:firstLine="0"/>
              <w:jc w:val="center"/>
              <w:rPr>
                <w:color w:val="000000" w:themeColor="text1"/>
              </w:rPr>
            </w:pPr>
            <w:r w:rsidRPr="00477301">
              <w:rPr>
                <w:color w:val="000000" w:themeColor="text1"/>
              </w:rPr>
              <w:t>30</w:t>
            </w:r>
          </w:p>
        </w:tc>
      </w:tr>
      <w:tr w:rsidR="00317D4E" w:rsidRPr="00477301" w:rsidTr="00F15C4C">
        <w:trPr>
          <w:trHeight w:val="850"/>
        </w:trPr>
        <w:tc>
          <w:tcPr>
            <w:tcW w:w="3303"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rsidR="00317D4E" w:rsidRPr="00477301" w:rsidRDefault="00317D4E" w:rsidP="00A400D4">
            <w:pPr>
              <w:spacing w:line="240" w:lineRule="auto"/>
              <w:ind w:left="0" w:firstLine="0"/>
              <w:jc w:val="left"/>
              <w:rPr>
                <w:color w:val="000000" w:themeColor="text1"/>
              </w:rPr>
            </w:pPr>
            <w:r w:rsidRPr="00477301">
              <w:rPr>
                <w:color w:val="000000" w:themeColor="text1"/>
              </w:rPr>
              <w:t>Температурная поправка </w:t>
            </w:r>
            <m:oMath>
              <m:sSub>
                <m:sSubPr>
                  <m:ctrlPr>
                    <w:rPr>
                      <w:rFonts w:ascii="Cambria Math" w:hAnsi="Cambria Math"/>
                      <w:i/>
                      <w:color w:val="000000" w:themeColor="text1"/>
                    </w:rPr>
                  </m:ctrlPr>
                </m:sSubPr>
                <m:e>
                  <m:r>
                    <w:rPr>
                      <w:rFonts w:ascii="Cambria Math" w:hAnsi="Cambria Math"/>
                      <w:color w:val="000000" w:themeColor="text1"/>
                      <w:lang w:val="en-US"/>
                    </w:rPr>
                    <m:t>f</m:t>
                  </m:r>
                </m:e>
                <m:sub>
                  <m:r>
                    <w:rPr>
                      <w:rFonts w:ascii="Cambria Math" w:hAnsi="Cambria Math"/>
                      <w:color w:val="000000" w:themeColor="text1"/>
                    </w:rPr>
                    <m:t>T</m:t>
                  </m:r>
                </m:sub>
              </m:sSub>
            </m:oMath>
          </w:p>
        </w:tc>
        <w:tc>
          <w:tcPr>
            <w:tcW w:w="1406"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rsidR="00317D4E" w:rsidRPr="00477301" w:rsidRDefault="00317D4E" w:rsidP="00A400D4">
            <w:pPr>
              <w:ind w:left="0" w:firstLine="0"/>
              <w:jc w:val="center"/>
              <w:rPr>
                <w:color w:val="000000" w:themeColor="text1"/>
              </w:rPr>
            </w:pPr>
            <w:r w:rsidRPr="00477301">
              <w:rPr>
                <w:color w:val="000000" w:themeColor="text1"/>
              </w:rPr>
              <w:t>1,3</w:t>
            </w:r>
          </w:p>
        </w:tc>
        <w:tc>
          <w:tcPr>
            <w:tcW w:w="1290"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rsidR="00317D4E" w:rsidRPr="00477301" w:rsidRDefault="00317D4E" w:rsidP="00A400D4">
            <w:pPr>
              <w:ind w:left="0" w:firstLine="0"/>
              <w:jc w:val="center"/>
              <w:rPr>
                <w:color w:val="000000" w:themeColor="text1"/>
              </w:rPr>
            </w:pPr>
            <w:r w:rsidRPr="00477301">
              <w:rPr>
                <w:color w:val="000000" w:themeColor="text1"/>
              </w:rPr>
              <w:t>1,15</w:t>
            </w:r>
          </w:p>
        </w:tc>
        <w:tc>
          <w:tcPr>
            <w:tcW w:w="1261"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rsidR="00317D4E" w:rsidRPr="00477301" w:rsidRDefault="00317D4E" w:rsidP="00A400D4">
            <w:pPr>
              <w:ind w:left="0" w:firstLine="0"/>
              <w:jc w:val="center"/>
              <w:rPr>
                <w:color w:val="000000" w:themeColor="text1"/>
              </w:rPr>
            </w:pPr>
            <w:r w:rsidRPr="00477301">
              <w:rPr>
                <w:color w:val="000000" w:themeColor="text1"/>
              </w:rPr>
              <w:t>1,0</w:t>
            </w:r>
          </w:p>
        </w:tc>
        <w:tc>
          <w:tcPr>
            <w:tcW w:w="1261"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rsidR="00317D4E" w:rsidRPr="00477301" w:rsidRDefault="00317D4E" w:rsidP="00A400D4">
            <w:pPr>
              <w:ind w:left="0" w:firstLine="0"/>
              <w:jc w:val="center"/>
              <w:rPr>
                <w:color w:val="000000" w:themeColor="text1"/>
              </w:rPr>
            </w:pPr>
            <w:r w:rsidRPr="00477301">
              <w:rPr>
                <w:color w:val="000000" w:themeColor="text1"/>
              </w:rPr>
              <w:t>0,9</w:t>
            </w:r>
          </w:p>
        </w:tc>
        <w:tc>
          <w:tcPr>
            <w:tcW w:w="111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rsidR="00317D4E" w:rsidRPr="00477301" w:rsidRDefault="00317D4E" w:rsidP="00A400D4">
            <w:pPr>
              <w:ind w:left="0" w:firstLine="0"/>
              <w:jc w:val="center"/>
              <w:rPr>
                <w:color w:val="000000" w:themeColor="text1"/>
              </w:rPr>
            </w:pPr>
            <w:r w:rsidRPr="00477301">
              <w:rPr>
                <w:color w:val="000000" w:themeColor="text1"/>
              </w:rPr>
              <w:t>0,8</w:t>
            </w:r>
          </w:p>
        </w:tc>
      </w:tr>
    </w:tbl>
    <w:p w:rsidR="00317D4E" w:rsidRPr="00477301" w:rsidRDefault="00317D4E" w:rsidP="00A400D4">
      <w:pPr>
        <w:ind w:left="0"/>
        <w:rPr>
          <w:color w:val="000000" w:themeColor="text1"/>
        </w:rPr>
      </w:pPr>
    </w:p>
    <w:p w:rsidR="00317D4E" w:rsidRPr="00477301" w:rsidRDefault="00F2706D" w:rsidP="00A400D4">
      <w:pPr>
        <w:ind w:left="0"/>
        <w:rPr>
          <w:color w:val="000000" w:themeColor="text1"/>
        </w:rPr>
      </w:pPr>
      <w:r w:rsidRPr="00477301">
        <w:rPr>
          <w:color w:val="000000" w:themeColor="text1"/>
        </w:rPr>
        <w:t>Б</w:t>
      </w:r>
      <w:r w:rsidR="00317D4E" w:rsidRPr="00477301">
        <w:rPr>
          <w:color w:val="000000" w:themeColor="text1"/>
        </w:rPr>
        <w:t>.5 Для определения значений </w:t>
      </w:r>
      <m:oMath>
        <m:sSub>
          <m:sSubPr>
            <m:ctrlPr>
              <w:rPr>
                <w:rFonts w:ascii="Cambria Math" w:hAnsi="Cambria Math"/>
                <w:i/>
                <w:color w:val="000000" w:themeColor="text1"/>
              </w:rPr>
            </m:ctrlPr>
          </m:sSubPr>
          <m:e>
            <m:r>
              <w:rPr>
                <w:rFonts w:ascii="Cambria Math" w:hAnsi="Cambria Math"/>
                <w:color w:val="000000" w:themeColor="text1"/>
              </w:rPr>
              <m:t>c</m:t>
            </m:r>
          </m:e>
          <m:sub>
            <m:r>
              <m:rPr>
                <m:sty m:val="p"/>
              </m:rPr>
              <w:rPr>
                <w:rFonts w:ascii="Cambria Math" w:hAnsi="Cambria Math"/>
                <w:color w:val="000000" w:themeColor="text1"/>
              </w:rPr>
              <m:t>ν</m:t>
            </m:r>
          </m:sub>
        </m:sSub>
      </m:oMath>
      <w:r w:rsidR="00317D4E" w:rsidRPr="00477301">
        <w:rPr>
          <w:color w:val="000000" w:themeColor="text1"/>
        </w:rPr>
        <w:t xml:space="preserve"> и </w:t>
      </w:r>
      <m:oMath>
        <m:sSub>
          <m:sSubPr>
            <m:ctrlPr>
              <w:rPr>
                <w:rFonts w:ascii="Cambria Math" w:hAnsi="Cambria Math"/>
                <w:i/>
                <w:color w:val="000000" w:themeColor="text1"/>
              </w:rPr>
            </m:ctrlPr>
          </m:sSubPr>
          <m:e>
            <m:r>
              <w:rPr>
                <w:rFonts w:ascii="Cambria Math" w:hAnsi="Cambria Math"/>
                <w:color w:val="000000" w:themeColor="text1"/>
              </w:rPr>
              <m:t>c</m:t>
            </m:r>
          </m:e>
          <m:sub>
            <m:r>
              <m:rPr>
                <m:sty m:val="p"/>
              </m:rPr>
              <w:rPr>
                <w:rFonts w:ascii="Cambria Math" w:hAnsi="Cambria Math"/>
                <w:color w:val="000000" w:themeColor="text1"/>
              </w:rPr>
              <m:t>α</m:t>
            </m:r>
          </m:sub>
        </m:sSub>
      </m:oMath>
      <w:r w:rsidR="00317D4E" w:rsidRPr="00477301">
        <w:rPr>
          <w:color w:val="000000" w:themeColor="text1"/>
        </w:rPr>
        <w:t xml:space="preserve"> логарифмическим методом строят кривую консолидации в координатах: относительная деформация </w:t>
      </w:r>
      <m:oMath>
        <m:r>
          <m:rPr>
            <m:sty m:val="p"/>
          </m:rPr>
          <w:rPr>
            <w:rFonts w:ascii="Cambria Math" w:hAnsi="Cambria Math"/>
            <w:color w:val="000000" w:themeColor="text1"/>
            <w:lang w:val="en-US"/>
          </w:rPr>
          <m:t>ε</m:t>
        </m:r>
      </m:oMath>
      <w:r w:rsidR="00317D4E" w:rsidRPr="00477301">
        <w:rPr>
          <w:color w:val="000000" w:themeColor="text1"/>
        </w:rPr>
        <w:t xml:space="preserve">  (ордината) - время </w:t>
      </w:r>
      <m:oMath>
        <m:r>
          <w:rPr>
            <w:rFonts w:ascii="Cambria Math" w:hAnsi="Cambria Math"/>
            <w:color w:val="000000" w:themeColor="text1"/>
            <w:lang w:val="en-US"/>
          </w:rPr>
          <m:t>t</m:t>
        </m:r>
      </m:oMath>
      <w:r w:rsidR="00317D4E" w:rsidRPr="00477301">
        <w:rPr>
          <w:color w:val="000000" w:themeColor="text1"/>
        </w:rPr>
        <w:t xml:space="preserve">, мин, откладываемое на логарифмической шкале (абсцисса) (см. рисунок </w:t>
      </w:r>
      <w:r w:rsidR="00600D88" w:rsidRPr="00477301">
        <w:rPr>
          <w:color w:val="000000" w:themeColor="text1"/>
        </w:rPr>
        <w:t>Б</w:t>
      </w:r>
      <w:r w:rsidR="00317D4E" w:rsidRPr="00477301">
        <w:rPr>
          <w:color w:val="000000" w:themeColor="text1"/>
        </w:rPr>
        <w:t>.2).</w:t>
      </w:r>
    </w:p>
    <w:p w:rsidR="00317D4E" w:rsidRPr="00477301" w:rsidRDefault="00317D4E" w:rsidP="00A400D4">
      <w:pPr>
        <w:ind w:left="0"/>
        <w:jc w:val="center"/>
        <w:rPr>
          <w:color w:val="000000" w:themeColor="text1"/>
        </w:rPr>
      </w:pPr>
      <w:r w:rsidRPr="00477301">
        <w:rPr>
          <w:noProof/>
          <w:color w:val="000000" w:themeColor="text1"/>
        </w:rPr>
        <w:drawing>
          <wp:inline distT="0" distB="0" distL="0" distR="0">
            <wp:extent cx="3717290" cy="2339340"/>
            <wp:effectExtent l="19050" t="0" r="0" b="0"/>
            <wp:docPr id="2" name="Рисунок 997" descr="ГОСТ 12248-2010 Грунты. Методы лабораторного определения характеристик прочности и деформируемости (с Попр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descr="ГОСТ 12248-2010 Грунты. Методы лабораторного определения характеристик прочности и деформируемости (с Поправкой)"/>
                    <pic:cNvPicPr>
                      <a:picLocks noChangeAspect="1" noChangeArrowheads="1"/>
                    </pic:cNvPicPr>
                  </pic:nvPicPr>
                  <pic:blipFill>
                    <a:blip r:embed="rId21" cstate="print"/>
                    <a:srcRect/>
                    <a:stretch>
                      <a:fillRect/>
                    </a:stretch>
                  </pic:blipFill>
                  <pic:spPr bwMode="auto">
                    <a:xfrm>
                      <a:off x="0" y="0"/>
                      <a:ext cx="3717290" cy="2339340"/>
                    </a:xfrm>
                    <a:prstGeom prst="rect">
                      <a:avLst/>
                    </a:prstGeom>
                    <a:noFill/>
                    <a:ln w="9525">
                      <a:noFill/>
                      <a:miter lim="800000"/>
                      <a:headEnd/>
                      <a:tailEnd/>
                    </a:ln>
                  </pic:spPr>
                </pic:pic>
              </a:graphicData>
            </a:graphic>
          </wp:inline>
        </w:drawing>
      </w:r>
    </w:p>
    <w:p w:rsidR="00317D4E" w:rsidRPr="00265130" w:rsidRDefault="00317D4E" w:rsidP="00A400D4">
      <w:pPr>
        <w:ind w:left="0"/>
        <w:jc w:val="center"/>
        <w:rPr>
          <w:color w:val="000000" w:themeColor="text1"/>
          <w:sz w:val="20"/>
          <w:szCs w:val="22"/>
        </w:rPr>
      </w:pPr>
      <w:r w:rsidRPr="00265130">
        <w:rPr>
          <w:color w:val="000000" w:themeColor="text1"/>
          <w:sz w:val="20"/>
          <w:szCs w:val="22"/>
        </w:rPr>
        <w:t xml:space="preserve">Рисунок </w:t>
      </w:r>
      <w:r w:rsidR="00600D88" w:rsidRPr="00265130">
        <w:rPr>
          <w:color w:val="000000" w:themeColor="text1"/>
          <w:sz w:val="20"/>
          <w:szCs w:val="22"/>
        </w:rPr>
        <w:t>Б</w:t>
      </w:r>
      <w:r w:rsidRPr="00265130">
        <w:rPr>
          <w:color w:val="000000" w:themeColor="text1"/>
          <w:sz w:val="20"/>
          <w:szCs w:val="22"/>
        </w:rPr>
        <w:t>.2 - График обработки кривой консолидации логарифмическим методом</w:t>
      </w:r>
    </w:p>
    <w:p w:rsidR="00317D4E" w:rsidRPr="00477301" w:rsidRDefault="00317D4E" w:rsidP="00A400D4">
      <w:pPr>
        <w:ind w:left="0"/>
        <w:jc w:val="center"/>
        <w:rPr>
          <w:color w:val="000000" w:themeColor="text1"/>
          <w:sz w:val="22"/>
          <w:szCs w:val="22"/>
        </w:rPr>
      </w:pPr>
    </w:p>
    <w:p w:rsidR="00317D4E" w:rsidRPr="00477301" w:rsidRDefault="00600D88" w:rsidP="00A400D4">
      <w:pPr>
        <w:ind w:left="0"/>
        <w:rPr>
          <w:color w:val="000000" w:themeColor="text1"/>
        </w:rPr>
      </w:pPr>
      <w:r w:rsidRPr="00477301">
        <w:rPr>
          <w:color w:val="000000" w:themeColor="text1"/>
        </w:rPr>
        <w:t>Б</w:t>
      </w:r>
      <w:r w:rsidR="00317D4E" w:rsidRPr="00477301">
        <w:rPr>
          <w:color w:val="000000" w:themeColor="text1"/>
        </w:rPr>
        <w:t>.6 На кривой консолидации следует найти значение относительной деформации, соответствующее нулевому первичному сжатию (откорректированный ноль компрессии</w:t>
      </w:r>
      <w:r w:rsidRPr="00477301">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lang w:val="en-US"/>
              </w:rPr>
              <m:t>d</m:t>
            </m:r>
          </m:e>
          <m:sub>
            <m:r>
              <w:rPr>
                <w:rFonts w:ascii="Cambria Math" w:hAnsi="Cambria Math"/>
                <w:color w:val="000000" w:themeColor="text1"/>
              </w:rPr>
              <m:t>0</m:t>
            </m:r>
          </m:sub>
        </m:sSub>
      </m:oMath>
      <w:r w:rsidR="00317D4E" w:rsidRPr="00477301">
        <w:rPr>
          <w:color w:val="000000" w:themeColor="text1"/>
        </w:rPr>
        <w:t>). Для этого на начальной части кривой выбирают точки с абсциссами 0,1 и 0,4. Разность ординат данных точек, отложенная выше начальной точки графика, определит приведенный ноль </w:t>
      </w:r>
      <m:oMath>
        <m:sSub>
          <m:sSubPr>
            <m:ctrlPr>
              <w:rPr>
                <w:rFonts w:ascii="Cambria Math" w:hAnsi="Cambria Math"/>
                <w:i/>
                <w:color w:val="000000" w:themeColor="text1"/>
              </w:rPr>
            </m:ctrlPr>
          </m:sSubPr>
          <m:e>
            <m:r>
              <w:rPr>
                <w:rFonts w:ascii="Cambria Math" w:hAnsi="Cambria Math"/>
                <w:color w:val="000000" w:themeColor="text1"/>
                <w:lang w:val="en-US"/>
              </w:rPr>
              <m:t>d</m:t>
            </m:r>
          </m:e>
          <m:sub>
            <m:r>
              <w:rPr>
                <w:rFonts w:ascii="Cambria Math" w:hAnsi="Cambria Math"/>
                <w:color w:val="000000" w:themeColor="text1"/>
              </w:rPr>
              <m:t>0</m:t>
            </m:r>
          </m:sub>
        </m:sSub>
      </m:oMath>
      <w:r w:rsidR="00317D4E" w:rsidRPr="00477301">
        <w:rPr>
          <w:color w:val="000000" w:themeColor="text1"/>
        </w:rPr>
        <w:t>.</w:t>
      </w:r>
    </w:p>
    <w:p w:rsidR="00317D4E" w:rsidRPr="00477301" w:rsidRDefault="00600D88" w:rsidP="00265130">
      <w:pPr>
        <w:ind w:left="0"/>
        <w:rPr>
          <w:color w:val="000000" w:themeColor="text1"/>
        </w:rPr>
      </w:pPr>
      <w:r w:rsidRPr="00477301">
        <w:rPr>
          <w:color w:val="000000" w:themeColor="text1"/>
        </w:rPr>
        <w:t>Б</w:t>
      </w:r>
      <w:r w:rsidR="00317D4E" w:rsidRPr="00477301">
        <w:rPr>
          <w:color w:val="000000" w:themeColor="text1"/>
        </w:rPr>
        <w:t>.7 По кривой консолидации находят деформацию, соответствующую 100%-му фильтрационному сжатию при заданной нагрузке. Для этого проводят и продлевают две касательных: к самой крутой части кривой (т.е. в точке перегиба) и к конечному линейному участку кривой. Точка пересечения этих касательных соответствует 100%-му первичному сжатию грунта. Сжатие, следующее за 100%-ным первичным сжатием, определяется как вторичное сжатие за счет деформаций ползучести.</w:t>
      </w:r>
    </w:p>
    <w:p w:rsidR="00317D4E" w:rsidRPr="00477301" w:rsidRDefault="00600D88" w:rsidP="00A400D4">
      <w:pPr>
        <w:ind w:left="0"/>
        <w:rPr>
          <w:color w:val="000000" w:themeColor="text1"/>
        </w:rPr>
      </w:pPr>
      <w:r w:rsidRPr="00477301">
        <w:rPr>
          <w:color w:val="000000" w:themeColor="text1"/>
        </w:rPr>
        <w:t>Б</w:t>
      </w:r>
      <w:r w:rsidR="00317D4E" w:rsidRPr="00477301">
        <w:rPr>
          <w:color w:val="000000" w:themeColor="text1"/>
        </w:rPr>
        <w:t>.8 Для определения коэффициента фильтрационной консолидации </w:t>
      </w:r>
      <w:r w:rsidR="00317D4E" w:rsidRPr="00477301">
        <w:rPr>
          <w:color w:val="000000" w:themeColor="text1"/>
          <w:position w:val="-12"/>
        </w:rPr>
        <w:object w:dxaOrig="260" w:dyaOrig="360">
          <v:shape id="_x0000_i1029" type="#_x0000_t75" style="width:13.5pt;height:18.75pt" o:ole="">
            <v:imagedata r:id="rId22" o:title=""/>
          </v:shape>
          <o:OLEObject Type="Embed" ProgID="Equation.DSMT4" ShapeID="_x0000_i1029" DrawAspect="Content" ObjectID="_1640699754" r:id="rId23"/>
        </w:object>
      </w:r>
      <w:r w:rsidR="00317D4E" w:rsidRPr="00477301">
        <w:rPr>
          <w:color w:val="000000" w:themeColor="text1"/>
        </w:rPr>
        <w:t> логарифмическим методом определяют время, требуемое для 50%-го первичного сжатия. Для этого вычисляют деформацию, соответствующую 50%-му первичному сжатию</w:t>
      </w:r>
      <w:r w:rsidRPr="00477301">
        <w:rPr>
          <w:color w:val="000000" w:themeColor="text1"/>
        </w:rPr>
        <w:t xml:space="preserve"> </w:t>
      </w:r>
      <m:oMath>
        <m:sSub>
          <m:sSubPr>
            <m:ctrlPr>
              <w:rPr>
                <w:rFonts w:ascii="Cambria Math" w:hAnsi="Cambria Math"/>
                <w:i/>
                <w:color w:val="000000" w:themeColor="text1"/>
              </w:rPr>
            </m:ctrlPr>
          </m:sSubPr>
          <m:e>
            <m:r>
              <m:rPr>
                <m:sty m:val="p"/>
              </m:rPr>
              <w:rPr>
                <w:rFonts w:ascii="Cambria Math" w:hAnsi="Cambria Math"/>
                <w:color w:val="000000" w:themeColor="text1"/>
              </w:rPr>
              <m:t>ε</m:t>
            </m:r>
          </m:e>
          <m:sub>
            <m:r>
              <w:rPr>
                <w:rFonts w:ascii="Cambria Math" w:hAnsi="Cambria Math"/>
                <w:color w:val="000000" w:themeColor="text1"/>
              </w:rPr>
              <m:t>50</m:t>
            </m:r>
          </m:sub>
        </m:sSub>
      </m:oMath>
      <w:r w:rsidR="00317D4E" w:rsidRPr="00477301">
        <w:rPr>
          <w:color w:val="000000" w:themeColor="text1"/>
        </w:rPr>
        <w:t>, равную среднеарифметическому значению деформаций, соответствующих нулевому </w:t>
      </w:r>
      <m:oMath>
        <m:sSub>
          <m:sSubPr>
            <m:ctrlPr>
              <w:rPr>
                <w:rFonts w:ascii="Cambria Math" w:hAnsi="Cambria Math"/>
                <w:i/>
                <w:color w:val="000000" w:themeColor="text1"/>
              </w:rPr>
            </m:ctrlPr>
          </m:sSubPr>
          <m:e>
            <m:r>
              <w:rPr>
                <w:rFonts w:ascii="Cambria Math" w:hAnsi="Cambria Math"/>
                <w:color w:val="000000" w:themeColor="text1"/>
                <w:lang w:val="en-US"/>
              </w:rPr>
              <m:t>d</m:t>
            </m:r>
          </m:e>
          <m:sub>
            <m:r>
              <w:rPr>
                <w:rFonts w:ascii="Cambria Math" w:hAnsi="Cambria Math"/>
                <w:color w:val="000000" w:themeColor="text1"/>
              </w:rPr>
              <m:t>0</m:t>
            </m:r>
          </m:sub>
        </m:sSub>
      </m:oMath>
      <w:r w:rsidR="00317D4E" w:rsidRPr="00477301">
        <w:rPr>
          <w:color w:val="000000" w:themeColor="text1"/>
        </w:rPr>
        <w:t xml:space="preserve">  и 100%-му сжатию </w:t>
      </w:r>
      <m:oMath>
        <m:sSub>
          <m:sSubPr>
            <m:ctrlPr>
              <w:rPr>
                <w:rFonts w:ascii="Cambria Math" w:hAnsi="Cambria Math"/>
                <w:i/>
                <w:color w:val="000000" w:themeColor="text1"/>
              </w:rPr>
            </m:ctrlPr>
          </m:sSubPr>
          <m:e>
            <m:r>
              <m:rPr>
                <m:sty m:val="p"/>
              </m:rPr>
              <w:rPr>
                <w:rFonts w:ascii="Cambria Math" w:hAnsi="Cambria Math"/>
                <w:color w:val="000000" w:themeColor="text1"/>
              </w:rPr>
              <m:t>ε</m:t>
            </m:r>
          </m:e>
          <m:sub>
            <m:r>
              <w:rPr>
                <w:rFonts w:ascii="Cambria Math" w:hAnsi="Cambria Math"/>
                <w:color w:val="000000" w:themeColor="text1"/>
              </w:rPr>
              <m:t>100</m:t>
            </m:r>
          </m:sub>
        </m:sSub>
      </m:oMath>
      <w:r w:rsidR="00317D4E" w:rsidRPr="00477301">
        <w:rPr>
          <w:color w:val="000000" w:themeColor="text1"/>
        </w:rPr>
        <w:t>. Точку </w:t>
      </w:r>
      <m:oMath>
        <m:sSub>
          <m:sSubPr>
            <m:ctrlPr>
              <w:rPr>
                <w:rFonts w:ascii="Cambria Math" w:hAnsi="Cambria Math"/>
                <w:i/>
                <w:color w:val="000000" w:themeColor="text1"/>
              </w:rPr>
            </m:ctrlPr>
          </m:sSubPr>
          <m:e>
            <m:r>
              <m:rPr>
                <m:sty m:val="p"/>
              </m:rPr>
              <w:rPr>
                <w:rFonts w:ascii="Cambria Math" w:hAnsi="Cambria Math"/>
                <w:color w:val="000000" w:themeColor="text1"/>
              </w:rPr>
              <m:t>ε</m:t>
            </m:r>
          </m:e>
          <m:sub>
            <m:r>
              <w:rPr>
                <w:rFonts w:ascii="Cambria Math" w:hAnsi="Cambria Math"/>
                <w:color w:val="000000" w:themeColor="text1"/>
              </w:rPr>
              <m:t>50</m:t>
            </m:r>
          </m:sub>
        </m:sSub>
      </m:oMath>
      <w:r w:rsidR="00317D4E" w:rsidRPr="00477301">
        <w:rPr>
          <w:color w:val="000000" w:themeColor="text1"/>
        </w:rPr>
        <w:t> проецируют на кривую и тем самым находят соответствующее время</w:t>
      </w:r>
      <w:r w:rsidR="00D54C06" w:rsidRPr="00477301">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50</m:t>
            </m:r>
          </m:sub>
        </m:sSub>
      </m:oMath>
      <w:r w:rsidR="00317D4E" w:rsidRPr="00477301">
        <w:rPr>
          <w:color w:val="000000" w:themeColor="text1"/>
        </w:rPr>
        <w:t>.</w:t>
      </w:r>
    </w:p>
    <w:p w:rsidR="00317D4E" w:rsidRPr="00477301" w:rsidRDefault="00317D4E" w:rsidP="00A400D4">
      <w:pPr>
        <w:ind w:left="0"/>
        <w:rPr>
          <w:color w:val="000000" w:themeColor="text1"/>
        </w:rPr>
      </w:pPr>
      <w:r w:rsidRPr="00477301">
        <w:rPr>
          <w:color w:val="000000" w:themeColor="text1"/>
        </w:rPr>
        <w:t>Коэффициент фильтрационной консолидации</w:t>
      </w:r>
      <w:r w:rsidR="00D54C06" w:rsidRPr="00477301">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c</m:t>
            </m:r>
          </m:e>
          <m:sub>
            <m:r>
              <m:rPr>
                <m:sty m:val="p"/>
              </m:rPr>
              <w:rPr>
                <w:rFonts w:ascii="Cambria Math" w:hAnsi="Cambria Math"/>
                <w:color w:val="000000" w:themeColor="text1"/>
              </w:rPr>
              <m:t>ν</m:t>
            </m:r>
          </m:sub>
        </m:sSub>
      </m:oMath>
      <w:r w:rsidRPr="00477301">
        <w:rPr>
          <w:color w:val="000000" w:themeColor="text1"/>
        </w:rPr>
        <w:t>, см</w:t>
      </w:r>
      <w:r w:rsidRPr="00477301">
        <w:rPr>
          <w:color w:val="000000" w:themeColor="text1"/>
          <w:vertAlign w:val="superscript"/>
        </w:rPr>
        <w:t>2</w:t>
      </w:r>
      <w:r w:rsidRPr="00477301">
        <w:rPr>
          <w:color w:val="000000" w:themeColor="text1"/>
        </w:rPr>
        <w:t>/мин (см</w:t>
      </w:r>
      <w:r w:rsidRPr="00477301">
        <w:rPr>
          <w:color w:val="000000" w:themeColor="text1"/>
          <w:vertAlign w:val="superscript"/>
        </w:rPr>
        <w:t>2</w:t>
      </w:r>
      <w:r w:rsidRPr="00477301">
        <w:rPr>
          <w:color w:val="000000" w:themeColor="text1"/>
        </w:rPr>
        <w:t>/год), вычисляют по формуле</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1524"/>
      </w:tblGrid>
      <w:tr w:rsidR="00317D4E" w:rsidRPr="00477301" w:rsidTr="00D54C06">
        <w:tc>
          <w:tcPr>
            <w:tcW w:w="8330" w:type="dxa"/>
            <w:vAlign w:val="center"/>
          </w:tcPr>
          <w:p w:rsidR="00317D4E" w:rsidRPr="00477301" w:rsidRDefault="006023E5" w:rsidP="00A400D4">
            <w:pPr>
              <w:ind w:left="0"/>
              <w:rPr>
                <w:color w:val="000000" w:themeColor="text1"/>
                <w:lang w:val="en-US"/>
              </w:rPr>
            </w:pPr>
            <m:oMathPara>
              <m:oMath>
                <m:sSub>
                  <m:sSubPr>
                    <m:ctrlPr>
                      <w:rPr>
                        <w:rFonts w:ascii="Cambria Math" w:hAnsi="Cambria Math"/>
                        <w:i/>
                        <w:color w:val="000000" w:themeColor="text1"/>
                      </w:rPr>
                    </m:ctrlPr>
                  </m:sSubPr>
                  <m:e>
                    <m:r>
                      <w:rPr>
                        <w:rFonts w:ascii="Cambria Math" w:hAnsi="Cambria Math"/>
                        <w:color w:val="000000" w:themeColor="text1"/>
                      </w:rPr>
                      <m:t>c</m:t>
                    </m:r>
                  </m:e>
                  <m:sub>
                    <m:r>
                      <m:rPr>
                        <m:sty m:val="p"/>
                      </m:rPr>
                      <w:rPr>
                        <w:rFonts w:ascii="Cambria Math" w:hAnsi="Cambria Math"/>
                        <w:color w:val="000000" w:themeColor="text1"/>
                      </w:rPr>
                      <m:t>ν</m:t>
                    </m:r>
                  </m:sub>
                </m:sSub>
                <m:r>
                  <w:rPr>
                    <w:rFonts w:ascii="Cambria Math" w:hAnsi="Cambria Math"/>
                    <w:color w:val="000000" w:themeColor="text1"/>
                    <w:lang w:val="en-US"/>
                  </w:rPr>
                  <m:t>=</m:t>
                </m:r>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50</m:t>
                        </m:r>
                      </m:sub>
                    </m:sSub>
                    <m:sSup>
                      <m:sSupPr>
                        <m:ctrlPr>
                          <w:rPr>
                            <w:rFonts w:ascii="Cambria Math" w:hAnsi="Cambria Math"/>
                            <w:i/>
                            <w:color w:val="000000" w:themeColor="text1"/>
                            <w:lang w:val="en-US"/>
                          </w:rPr>
                        </m:ctrlPr>
                      </m:sSupPr>
                      <m:e>
                        <m:r>
                          <w:rPr>
                            <w:rFonts w:ascii="Cambria Math" w:hAnsi="Cambria Math"/>
                            <w:color w:val="000000" w:themeColor="text1"/>
                            <w:lang w:val="en-US"/>
                          </w:rPr>
                          <m:t>h</m:t>
                        </m:r>
                      </m:e>
                      <m:sup>
                        <m:r>
                          <w:rPr>
                            <w:rFonts w:ascii="Cambria Math" w:hAnsi="Cambria Math"/>
                            <w:color w:val="000000" w:themeColor="text1"/>
                            <w:lang w:val="en-US"/>
                          </w:rPr>
                          <m:t>2</m:t>
                        </m:r>
                      </m:sup>
                    </m:sSup>
                  </m:num>
                  <m:den>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50</m:t>
                        </m:r>
                      </m:sub>
                    </m:sSub>
                  </m:den>
                </m:f>
                <m:sSub>
                  <m:sSubPr>
                    <m:ctrlPr>
                      <w:rPr>
                        <w:rFonts w:ascii="Cambria Math" w:hAnsi="Cambria Math"/>
                        <w:i/>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T</m:t>
                    </m:r>
                  </m:sub>
                </m:sSub>
              </m:oMath>
            </m:oMathPara>
          </w:p>
        </w:tc>
        <w:tc>
          <w:tcPr>
            <w:tcW w:w="1524" w:type="dxa"/>
            <w:vAlign w:val="center"/>
          </w:tcPr>
          <w:p w:rsidR="00317D4E" w:rsidRPr="00265130" w:rsidRDefault="00317D4E" w:rsidP="00A400D4">
            <w:pPr>
              <w:ind w:left="0" w:firstLine="0"/>
              <w:jc w:val="right"/>
              <w:rPr>
                <w:color w:val="000000" w:themeColor="text1"/>
              </w:rPr>
            </w:pPr>
            <w:r w:rsidRPr="00477301">
              <w:rPr>
                <w:color w:val="000000" w:themeColor="text1"/>
              </w:rPr>
              <w:t>(Б.2)</w:t>
            </w:r>
          </w:p>
        </w:tc>
      </w:tr>
    </w:tbl>
    <w:p w:rsidR="00317D4E" w:rsidRPr="00477301" w:rsidRDefault="00317D4E" w:rsidP="00A400D4">
      <w:pPr>
        <w:ind w:left="0"/>
        <w:rPr>
          <w:color w:val="000000" w:themeColor="text1"/>
        </w:rPr>
      </w:pPr>
      <w:r w:rsidRPr="00477301">
        <w:rPr>
          <w:color w:val="000000" w:themeColor="text1"/>
        </w:rPr>
        <w:t>где </w:t>
      </w:r>
      <m:oMath>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rPr>
              <m:t>50</m:t>
            </m:r>
          </m:sub>
        </m:sSub>
      </m:oMath>
      <w:r w:rsidRPr="00477301">
        <w:rPr>
          <w:color w:val="000000" w:themeColor="text1"/>
        </w:rPr>
        <w:t> - коэффициент (фактор времени), соответствующий степени консолидации 0,5, равный 0,197;</w:t>
      </w:r>
    </w:p>
    <w:p w:rsidR="00317D4E" w:rsidRPr="00477301" w:rsidRDefault="00D54C06" w:rsidP="00A400D4">
      <w:pPr>
        <w:ind w:left="0"/>
        <w:rPr>
          <w:color w:val="000000" w:themeColor="text1"/>
        </w:rPr>
      </w:pPr>
      <m:oMath>
        <m:r>
          <w:rPr>
            <w:rFonts w:ascii="Cambria Math" w:hAnsi="Cambria Math"/>
            <w:color w:val="000000" w:themeColor="text1"/>
          </w:rPr>
          <m:t>h</m:t>
        </m:r>
      </m:oMath>
      <w:r w:rsidR="00317D4E" w:rsidRPr="00477301">
        <w:rPr>
          <w:color w:val="000000" w:themeColor="text1"/>
        </w:rPr>
        <w:t xml:space="preserve"> - то же, что и в формуле Б.1;</w:t>
      </w:r>
    </w:p>
    <w:p w:rsidR="00317D4E" w:rsidRPr="00477301" w:rsidRDefault="006023E5" w:rsidP="00A400D4">
      <w:pPr>
        <w:ind w:left="0"/>
        <w:rPr>
          <w:color w:val="000000" w:themeColor="text1"/>
        </w:rPr>
      </w:pPr>
      <m:oMath>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rPr>
              <m:t>50</m:t>
            </m:r>
          </m:sub>
        </m:sSub>
      </m:oMath>
      <w:r w:rsidR="00317D4E" w:rsidRPr="00477301">
        <w:rPr>
          <w:color w:val="000000" w:themeColor="text1"/>
        </w:rPr>
        <w:t xml:space="preserve"> - время, соответствующее 50%-му первичному сжатию, мин.</w:t>
      </w:r>
    </w:p>
    <w:p w:rsidR="00317D4E" w:rsidRPr="00477301" w:rsidRDefault="00D54C06" w:rsidP="00A400D4">
      <w:pPr>
        <w:ind w:left="0"/>
        <w:rPr>
          <w:color w:val="000000" w:themeColor="text1"/>
        </w:rPr>
      </w:pPr>
      <w:r w:rsidRPr="00477301">
        <w:rPr>
          <w:color w:val="000000" w:themeColor="text1"/>
        </w:rPr>
        <w:t>Б</w:t>
      </w:r>
      <w:r w:rsidR="00317D4E" w:rsidRPr="00477301">
        <w:rPr>
          <w:color w:val="000000" w:themeColor="text1"/>
        </w:rPr>
        <w:t>.9 Коэффициент вторичной консолидации (безразмерная величина) </w:t>
      </w:r>
      <m:oMath>
        <m:sSub>
          <m:sSubPr>
            <m:ctrlPr>
              <w:rPr>
                <w:rFonts w:ascii="Cambria Math" w:hAnsi="Cambria Math"/>
                <w:i/>
                <w:color w:val="000000" w:themeColor="text1"/>
              </w:rPr>
            </m:ctrlPr>
          </m:sSubPr>
          <m:e>
            <m:r>
              <w:rPr>
                <w:rFonts w:ascii="Cambria Math" w:hAnsi="Cambria Math"/>
                <w:color w:val="000000" w:themeColor="text1"/>
              </w:rPr>
              <m:t>c</m:t>
            </m:r>
          </m:e>
          <m:sub>
            <m:r>
              <m:rPr>
                <m:sty m:val="p"/>
              </m:rPr>
              <w:rPr>
                <w:rFonts w:ascii="Cambria Math" w:hAnsi="Cambria Math"/>
                <w:color w:val="000000" w:themeColor="text1"/>
              </w:rPr>
              <m:t>α</m:t>
            </m:r>
          </m:sub>
        </m:sSub>
      </m:oMath>
      <w:r w:rsidR="00317D4E" w:rsidRPr="00477301">
        <w:rPr>
          <w:color w:val="000000" w:themeColor="text1"/>
        </w:rPr>
        <w:t xml:space="preserve">  определяют по тангенсу угла </w:t>
      </w:r>
      <w:r w:rsidR="00317D4E" w:rsidRPr="00477301">
        <w:rPr>
          <w:i/>
          <w:color w:val="000000" w:themeColor="text1"/>
        </w:rPr>
        <w:t>α</w:t>
      </w:r>
      <w:r w:rsidR="00317D4E" w:rsidRPr="00477301">
        <w:rPr>
          <w:color w:val="000000" w:themeColor="text1"/>
        </w:rPr>
        <w:t xml:space="preserve"> между линейным отрезком кривой на участке вторичной консолидации и прямой, параллельной оси абсцисс (см. рисунок Б.2) по формуле</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1524"/>
      </w:tblGrid>
      <w:tr w:rsidR="00317D4E" w:rsidRPr="00477301" w:rsidTr="00D54C06">
        <w:tc>
          <w:tcPr>
            <w:tcW w:w="8330" w:type="dxa"/>
            <w:vAlign w:val="center"/>
          </w:tcPr>
          <w:p w:rsidR="00317D4E" w:rsidRPr="00477301" w:rsidRDefault="006023E5" w:rsidP="00A400D4">
            <w:pPr>
              <w:ind w:left="0"/>
              <w:rPr>
                <w:color w:val="000000" w:themeColor="text1"/>
                <w:lang w:val="en-US"/>
              </w:rPr>
            </w:pPr>
            <m:oMathPara>
              <m:oMath>
                <m:sSub>
                  <m:sSubPr>
                    <m:ctrlPr>
                      <w:rPr>
                        <w:rFonts w:ascii="Cambria Math" w:hAnsi="Cambria Math"/>
                        <w:i/>
                        <w:color w:val="000000" w:themeColor="text1"/>
                      </w:rPr>
                    </m:ctrlPr>
                  </m:sSubPr>
                  <m:e>
                    <m:r>
                      <w:rPr>
                        <w:rFonts w:ascii="Cambria Math" w:hAnsi="Cambria Math"/>
                        <w:color w:val="000000" w:themeColor="text1"/>
                        <w:lang w:val="en-US"/>
                      </w:rPr>
                      <m:t>c</m:t>
                    </m:r>
                  </m:e>
                  <m:sub>
                    <m:r>
                      <m:rPr>
                        <m:sty m:val="p"/>
                      </m:rPr>
                      <w:rPr>
                        <w:rFonts w:ascii="Cambria Math" w:hAnsi="Cambria Math"/>
                        <w:color w:val="000000" w:themeColor="text1"/>
                      </w:rPr>
                      <m:t>α</m:t>
                    </m:r>
                  </m:sub>
                </m:sSub>
                <m:r>
                  <w:rPr>
                    <w:rFonts w:ascii="Cambria Math" w:hAnsi="Cambria Math"/>
                    <w:color w:val="000000" w:themeColor="text1"/>
                  </w:rPr>
                  <m:t>=tg</m:t>
                </m:r>
                <m:r>
                  <m:rPr>
                    <m:sty m:val="p"/>
                  </m:rPr>
                  <w:rPr>
                    <w:rFonts w:ascii="Cambria Math" w:hAnsi="Cambria Math"/>
                    <w:color w:val="000000" w:themeColor="text1"/>
                  </w:rPr>
                  <m:t>α</m:t>
                </m:r>
                <m:r>
                  <w:rPr>
                    <w:rFonts w:ascii="Cambria Math" w:hAnsi="Cambria Math"/>
                    <w:color w:val="000000" w:themeColor="text1"/>
                  </w:rPr>
                  <m:t>=</m:t>
                </m:r>
                <m:f>
                  <m:fPr>
                    <m:ctrlPr>
                      <w:rPr>
                        <w:rFonts w:ascii="Cambria Math" w:hAnsi="Cambria Math"/>
                        <w:i/>
                        <w:color w:val="000000" w:themeColor="text1"/>
                      </w:rPr>
                    </m:ctrlPr>
                  </m:fPr>
                  <m:num>
                    <m:r>
                      <m:rPr>
                        <m:sty m:val="p"/>
                      </m:rPr>
                      <w:rPr>
                        <w:rFonts w:ascii="Cambria Math" w:hAnsi="Cambria Math"/>
                        <w:color w:val="000000" w:themeColor="text1"/>
                      </w:rPr>
                      <m:t>ε</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e>
                    </m:d>
                    <m:r>
                      <w:rPr>
                        <w:rFonts w:ascii="Cambria Math" w:hAnsi="Cambria Math"/>
                        <w:color w:val="000000" w:themeColor="text1"/>
                      </w:rPr>
                      <m:t>-</m:t>
                    </m:r>
                    <m:r>
                      <m:rPr>
                        <m:sty m:val="p"/>
                      </m:rPr>
                      <w:rPr>
                        <w:rFonts w:ascii="Cambria Math" w:hAnsi="Cambria Math"/>
                        <w:color w:val="000000" w:themeColor="text1"/>
                      </w:rPr>
                      <m:t>ε</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e>
                    </m:d>
                  </m:num>
                  <m:den>
                    <m:r>
                      <w:rPr>
                        <w:rFonts w:ascii="Cambria Math" w:hAnsi="Cambria Math"/>
                        <w:color w:val="000000" w:themeColor="text1"/>
                      </w:rPr>
                      <m:t>lg</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e>
                    </m:d>
                    <m:r>
                      <w:rPr>
                        <w:rFonts w:ascii="Cambria Math" w:hAnsi="Cambria Math"/>
                        <w:color w:val="000000" w:themeColor="text1"/>
                      </w:rPr>
                      <m:t>-lg</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e>
                    </m:d>
                  </m:den>
                </m:f>
              </m:oMath>
            </m:oMathPara>
          </w:p>
        </w:tc>
        <w:tc>
          <w:tcPr>
            <w:tcW w:w="1524" w:type="dxa"/>
            <w:vAlign w:val="center"/>
          </w:tcPr>
          <w:p w:rsidR="00317D4E" w:rsidRPr="00477301" w:rsidRDefault="00317D4E" w:rsidP="00A400D4">
            <w:pPr>
              <w:ind w:left="0" w:firstLine="0"/>
              <w:jc w:val="right"/>
              <w:rPr>
                <w:color w:val="000000" w:themeColor="text1"/>
                <w:lang w:val="en-US"/>
              </w:rPr>
            </w:pPr>
            <w:r w:rsidRPr="00477301">
              <w:rPr>
                <w:color w:val="000000" w:themeColor="text1"/>
              </w:rPr>
              <w:t>(Б.3)</w:t>
            </w:r>
            <w:r w:rsidR="00D54C06" w:rsidRPr="00477301">
              <w:rPr>
                <w:color w:val="000000" w:themeColor="text1"/>
                <w:lang w:val="en-US"/>
              </w:rPr>
              <w:t>,</w:t>
            </w:r>
          </w:p>
        </w:tc>
      </w:tr>
    </w:tbl>
    <w:p w:rsidR="00317D4E" w:rsidRPr="00477301" w:rsidRDefault="00317D4E" w:rsidP="00A400D4">
      <w:pPr>
        <w:ind w:left="0"/>
        <w:rPr>
          <w:color w:val="000000" w:themeColor="text1"/>
        </w:rPr>
      </w:pPr>
      <w:r w:rsidRPr="00477301">
        <w:rPr>
          <w:color w:val="000000" w:themeColor="text1"/>
        </w:rPr>
        <w:t>где</w:t>
      </w:r>
      <m:oMath>
        <m:r>
          <w:rPr>
            <w:rFonts w:ascii="Cambria Math" w:hAnsi="Cambria Math"/>
            <w:color w:val="000000" w:themeColor="text1"/>
          </w:rPr>
          <m:t xml:space="preserve"> </m:t>
        </m:r>
        <m:r>
          <m:rPr>
            <m:sty m:val="p"/>
          </m:rPr>
          <w:rPr>
            <w:rFonts w:ascii="Cambria Math" w:hAnsi="Cambria Math"/>
            <w:color w:val="000000" w:themeColor="text1"/>
          </w:rPr>
          <m:t>ε</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e>
        </m:d>
      </m:oMath>
      <w:r w:rsidR="00D54C06" w:rsidRPr="00477301">
        <w:rPr>
          <w:color w:val="000000" w:themeColor="text1"/>
        </w:rPr>
        <w:t> и</w:t>
      </w:r>
      <w:r w:rsidRPr="00477301">
        <w:rPr>
          <w:color w:val="000000" w:themeColor="text1"/>
        </w:rPr>
        <w:t> </w:t>
      </w:r>
      <m:oMath>
        <m:r>
          <m:rPr>
            <m:sty m:val="p"/>
          </m:rPr>
          <w:rPr>
            <w:rFonts w:ascii="Cambria Math" w:hAnsi="Cambria Math"/>
            <w:color w:val="000000" w:themeColor="text1"/>
          </w:rPr>
          <m:t>ε</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e>
        </m:d>
      </m:oMath>
      <w:r w:rsidRPr="00477301">
        <w:rPr>
          <w:color w:val="000000" w:themeColor="text1"/>
        </w:rPr>
        <w:t>  </w:t>
      </w:r>
      <w:r w:rsidR="00D54C06" w:rsidRPr="00477301">
        <w:rPr>
          <w:color w:val="000000" w:themeColor="text1"/>
        </w:rPr>
        <w:t xml:space="preserve"> </w:t>
      </w:r>
      <w:r w:rsidRPr="00477301">
        <w:rPr>
          <w:color w:val="000000" w:themeColor="text1"/>
        </w:rPr>
        <w:t>- значения деформации образца на участке вторичной консолидации; </w:t>
      </w:r>
    </w:p>
    <w:p w:rsidR="00317D4E" w:rsidRPr="00477301" w:rsidRDefault="006023E5" w:rsidP="00A400D4">
      <w:pPr>
        <w:ind w:left="0"/>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oMath>
      <w:r w:rsidR="00317D4E" w:rsidRPr="00477301">
        <w:rPr>
          <w:color w:val="000000" w:themeColor="text1"/>
        </w:rPr>
        <w:t xml:space="preserve"> и</w:t>
      </w:r>
      <w:r w:rsidR="00265130">
        <w:rPr>
          <w:color w:val="000000" w:themeColor="text1"/>
        </w:rPr>
        <w:t xml:space="preserve"> </w:t>
      </w:r>
      <w:r w:rsidR="00317D4E" w:rsidRPr="00477301">
        <w:rPr>
          <w:color w:val="000000" w:themeColor="text1"/>
        </w:rPr>
        <w:t>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oMath>
      <w:r w:rsidR="00317D4E" w:rsidRPr="00477301">
        <w:rPr>
          <w:color w:val="000000" w:themeColor="text1"/>
        </w:rPr>
        <w:t xml:space="preserve"> - время, соответствующее деформациям</w:t>
      </w:r>
      <w:r w:rsidR="00265130">
        <w:rPr>
          <w:color w:val="000000" w:themeColor="text1"/>
        </w:rPr>
        <w:t xml:space="preserve"> </w:t>
      </w:r>
      <w:r w:rsidR="00317D4E" w:rsidRPr="00477301">
        <w:rPr>
          <w:color w:val="000000" w:themeColor="text1"/>
        </w:rPr>
        <w:t> </w:t>
      </w:r>
      <m:oMath>
        <m:r>
          <m:rPr>
            <m:sty m:val="p"/>
          </m:rPr>
          <w:rPr>
            <w:rFonts w:ascii="Cambria Math" w:hAnsi="Cambria Math"/>
            <w:color w:val="000000" w:themeColor="text1"/>
          </w:rPr>
          <m:t>ε</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e>
        </m:d>
      </m:oMath>
      <w:r w:rsidR="00265130">
        <w:rPr>
          <w:color w:val="000000" w:themeColor="text1"/>
        </w:rPr>
        <w:t xml:space="preserve"> </w:t>
      </w:r>
      <w:r w:rsidR="00317D4E" w:rsidRPr="00477301">
        <w:rPr>
          <w:color w:val="000000" w:themeColor="text1"/>
        </w:rPr>
        <w:t>и</w:t>
      </w:r>
      <w:r w:rsidR="00265130">
        <w:rPr>
          <w:color w:val="000000" w:themeColor="text1"/>
        </w:rPr>
        <w:t xml:space="preserve"> </w:t>
      </w:r>
      <m:oMath>
        <m:r>
          <m:rPr>
            <m:sty m:val="p"/>
          </m:rPr>
          <w:rPr>
            <w:rFonts w:ascii="Cambria Math" w:hAnsi="Cambria Math"/>
            <w:color w:val="000000" w:themeColor="text1"/>
          </w:rPr>
          <m:t>ε</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e>
        </m:d>
      </m:oMath>
      <w:r w:rsidR="00317D4E" w:rsidRPr="00477301">
        <w:rPr>
          <w:color w:val="000000" w:themeColor="text1"/>
        </w:rPr>
        <w:t>, мин.</w:t>
      </w:r>
    </w:p>
    <w:p w:rsidR="00317D4E" w:rsidRDefault="00D54C06" w:rsidP="00A400D4">
      <w:pPr>
        <w:ind w:left="0"/>
        <w:rPr>
          <w:color w:val="000000" w:themeColor="text1"/>
        </w:rPr>
      </w:pPr>
      <w:r w:rsidRPr="00477301">
        <w:rPr>
          <w:color w:val="000000" w:themeColor="text1"/>
        </w:rPr>
        <w:t>Б</w:t>
      </w:r>
      <w:r w:rsidR="00317D4E" w:rsidRPr="00477301">
        <w:rPr>
          <w:color w:val="000000" w:themeColor="text1"/>
        </w:rPr>
        <w:t>.10 Для насыпных грунтов с заданными значениями влажности и плотности кривая консолидации в зависимости от свойств грунтов может иметь три (кривая а) или два (кривая б) участка: дофильтрационной консолидации, фильтрационной консолидации и вторичной консолидации (см. рисунок Б.3).</w:t>
      </w:r>
    </w:p>
    <w:p w:rsidR="00265130" w:rsidRPr="00477301" w:rsidRDefault="00265130" w:rsidP="00A400D4">
      <w:pPr>
        <w:ind w:left="0"/>
        <w:rPr>
          <w:color w:val="000000" w:themeColor="text1"/>
        </w:rPr>
      </w:pPr>
    </w:p>
    <w:p w:rsidR="00317D4E" w:rsidRPr="00477301" w:rsidRDefault="00317D4E" w:rsidP="00A400D4">
      <w:pPr>
        <w:ind w:left="0"/>
        <w:jc w:val="center"/>
        <w:rPr>
          <w:color w:val="000000" w:themeColor="text1"/>
        </w:rPr>
      </w:pPr>
      <w:r w:rsidRPr="00477301">
        <w:rPr>
          <w:noProof/>
          <w:color w:val="000000" w:themeColor="text1"/>
        </w:rPr>
        <w:drawing>
          <wp:inline distT="0" distB="0" distL="0" distR="0">
            <wp:extent cx="3634105" cy="2470150"/>
            <wp:effectExtent l="19050" t="0" r="4445" b="0"/>
            <wp:docPr id="3" name="Рисунок 1021" descr="ГОСТ 12248-2010 Грунты. Методы лабораторного определения характеристик прочности и деформируемости (с Попр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descr="ГОСТ 12248-2010 Грунты. Методы лабораторного определения характеристик прочности и деформируемости (с Поправкой)"/>
                    <pic:cNvPicPr>
                      <a:picLocks noChangeAspect="1" noChangeArrowheads="1"/>
                    </pic:cNvPicPr>
                  </pic:nvPicPr>
                  <pic:blipFill>
                    <a:blip r:embed="rId24" cstate="print"/>
                    <a:srcRect/>
                    <a:stretch>
                      <a:fillRect/>
                    </a:stretch>
                  </pic:blipFill>
                  <pic:spPr bwMode="auto">
                    <a:xfrm>
                      <a:off x="0" y="0"/>
                      <a:ext cx="3634105" cy="2470150"/>
                    </a:xfrm>
                    <a:prstGeom prst="rect">
                      <a:avLst/>
                    </a:prstGeom>
                    <a:noFill/>
                    <a:ln w="9525">
                      <a:noFill/>
                      <a:miter lim="800000"/>
                      <a:headEnd/>
                      <a:tailEnd/>
                    </a:ln>
                  </pic:spPr>
                </pic:pic>
              </a:graphicData>
            </a:graphic>
          </wp:inline>
        </w:drawing>
      </w:r>
    </w:p>
    <w:p w:rsidR="00317D4E" w:rsidRPr="00265130" w:rsidRDefault="00317D4E" w:rsidP="00A400D4">
      <w:pPr>
        <w:ind w:left="0"/>
        <w:jc w:val="center"/>
        <w:rPr>
          <w:color w:val="000000" w:themeColor="text1"/>
          <w:sz w:val="20"/>
          <w:szCs w:val="22"/>
        </w:rPr>
      </w:pPr>
      <w:r w:rsidRPr="00265130">
        <w:rPr>
          <w:color w:val="000000" w:themeColor="text1"/>
          <w:sz w:val="20"/>
          <w:szCs w:val="22"/>
        </w:rPr>
        <w:t xml:space="preserve">Рисунок </w:t>
      </w:r>
      <w:r w:rsidR="00D54C06" w:rsidRPr="00265130">
        <w:rPr>
          <w:color w:val="000000" w:themeColor="text1"/>
          <w:sz w:val="20"/>
          <w:szCs w:val="22"/>
        </w:rPr>
        <w:t>Б</w:t>
      </w:r>
      <w:r w:rsidRPr="00265130">
        <w:rPr>
          <w:color w:val="000000" w:themeColor="text1"/>
          <w:sz w:val="20"/>
          <w:szCs w:val="22"/>
        </w:rPr>
        <w:t>.3 - Графики кривых консолидации для насыпных грунтов с заданными значениями влажности и плотности</w:t>
      </w:r>
    </w:p>
    <w:p w:rsidR="00317D4E" w:rsidRPr="00477301" w:rsidRDefault="00317D4E" w:rsidP="00A400D4">
      <w:pPr>
        <w:ind w:left="0"/>
        <w:rPr>
          <w:color w:val="000000" w:themeColor="text1"/>
        </w:rPr>
      </w:pPr>
    </w:p>
    <w:p w:rsidR="00317D4E" w:rsidRPr="00477301" w:rsidRDefault="00317D4E" w:rsidP="00A400D4">
      <w:pPr>
        <w:ind w:left="0"/>
        <w:rPr>
          <w:color w:val="000000" w:themeColor="text1"/>
        </w:rPr>
      </w:pPr>
      <w:r w:rsidRPr="00477301">
        <w:rPr>
          <w:color w:val="000000" w:themeColor="text1"/>
        </w:rPr>
        <w:t>Коэффициент дофильтрационной консолидации </w:t>
      </w:r>
      <m:oMath>
        <m:sSub>
          <m:sSubPr>
            <m:ctrlPr>
              <w:rPr>
                <w:rFonts w:ascii="Cambria Math" w:hAnsi="Cambria Math"/>
                <w:i/>
                <w:color w:val="000000" w:themeColor="text1"/>
              </w:rPr>
            </m:ctrlPr>
          </m:sSubPr>
          <m:e>
            <m:r>
              <w:rPr>
                <w:rFonts w:ascii="Cambria Math" w:hAnsi="Cambria Math"/>
                <w:color w:val="000000" w:themeColor="text1"/>
                <w:lang w:val="en-US"/>
              </w:rPr>
              <m:t>c</m:t>
            </m:r>
          </m:e>
          <m:sub>
            <m:r>
              <m:rPr>
                <m:sty m:val="p"/>
              </m:rPr>
              <w:rPr>
                <w:rFonts w:ascii="Cambria Math" w:hAnsi="Cambria Math"/>
                <w:color w:val="000000" w:themeColor="text1"/>
              </w:rPr>
              <m:t>α</m:t>
            </m:r>
          </m:sub>
        </m:sSub>
      </m:oMath>
      <w:r w:rsidRPr="00477301">
        <w:rPr>
          <w:color w:val="000000" w:themeColor="text1"/>
        </w:rPr>
        <w:t xml:space="preserve">  (кривые а и б) вычисляют по тангенсу угла наклона касательной к первому участку кривых </w:t>
      </w:r>
      <m:oMath>
        <m:r>
          <w:rPr>
            <w:rFonts w:ascii="Cambria Math" w:hAnsi="Cambria Math"/>
            <w:color w:val="000000" w:themeColor="text1"/>
          </w:rPr>
          <m:t xml:space="preserve">   </m:t>
        </m:r>
        <m:r>
          <m:rPr>
            <m:sty m:val="p"/>
          </m:rPr>
          <w:rPr>
            <w:rFonts w:ascii="Cambria Math" w:hAnsi="Cambria Math"/>
            <w:color w:val="000000" w:themeColor="text1"/>
          </w:rPr>
          <m:t>ε=</m:t>
        </m:r>
        <m:r>
          <w:rPr>
            <w:rFonts w:ascii="Cambria Math" w:hAnsi="Cambria Math"/>
            <w:color w:val="000000" w:themeColor="text1"/>
            <w:lang w:val="en-US"/>
          </w:rPr>
          <m:t>f</m:t>
        </m:r>
        <m:d>
          <m:dPr>
            <m:ctrlPr>
              <w:rPr>
                <w:rFonts w:ascii="Cambria Math" w:hAnsi="Cambria Math"/>
                <w:i/>
                <w:color w:val="000000" w:themeColor="text1"/>
              </w:rPr>
            </m:ctrlPr>
          </m:dPr>
          <m:e>
            <m:r>
              <w:rPr>
                <w:rFonts w:ascii="Cambria Math" w:hAnsi="Cambria Math"/>
                <w:color w:val="000000" w:themeColor="text1"/>
              </w:rPr>
              <m:t>t</m:t>
            </m:r>
          </m:e>
        </m:d>
      </m:oMath>
      <w:r w:rsidRPr="00477301">
        <w:rPr>
          <w:color w:val="000000" w:themeColor="text1"/>
        </w:rPr>
        <w:t>, окончание которого определяется пересечением касательных к первому и второму участкам кривой, по формуле (</w:t>
      </w:r>
      <w:r w:rsidR="00D54C06" w:rsidRPr="00477301">
        <w:rPr>
          <w:color w:val="000000" w:themeColor="text1"/>
        </w:rPr>
        <w:t>Б</w:t>
      </w:r>
      <w:r w:rsidRPr="00477301">
        <w:rPr>
          <w:color w:val="000000" w:themeColor="text1"/>
        </w:rPr>
        <w:t xml:space="preserve">.3), в которой разность деформаций в числителе заменяют на </w:t>
      </w:r>
      <m:oMath>
        <m:r>
          <w:rPr>
            <w:rFonts w:ascii="Cambria Math" w:hAnsi="Cambria Math"/>
            <w:color w:val="000000" w:themeColor="text1"/>
          </w:rPr>
          <m:t>(</m:t>
        </m:r>
        <m:r>
          <m:rPr>
            <m:sty m:val="p"/>
          </m:rPr>
          <w:rPr>
            <w:rFonts w:ascii="Cambria Math" w:hAnsi="Cambria Math"/>
            <w:color w:val="000000" w:themeColor="text1"/>
          </w:rPr>
          <m:t>ε-</m:t>
        </m:r>
        <m:sSub>
          <m:sSubPr>
            <m:ctrlPr>
              <w:rPr>
                <w:rFonts w:ascii="Cambria Math" w:hAnsi="Cambria Math"/>
                <w:color w:val="000000" w:themeColor="text1"/>
              </w:rPr>
            </m:ctrlPr>
          </m:sSubPr>
          <m:e>
            <m:r>
              <m:rPr>
                <m:sty m:val="p"/>
              </m:rPr>
              <w:rPr>
                <w:rFonts w:ascii="Cambria Math" w:hAnsi="Cambria Math"/>
                <w:color w:val="000000" w:themeColor="text1"/>
              </w:rPr>
              <m:t>ε</m:t>
            </m:r>
          </m:e>
          <m:sub>
            <m:r>
              <m:rPr>
                <m:sty m:val="p"/>
              </m:rPr>
              <w:rPr>
                <w:rFonts w:ascii="Cambria Math" w:hAnsi="Cambria Math"/>
                <w:color w:val="000000" w:themeColor="text1"/>
              </w:rPr>
              <m:t>0</m:t>
            </m:r>
          </m:sub>
        </m:sSub>
        <m:r>
          <m:rPr>
            <m:sty m:val="p"/>
          </m:rPr>
          <w:rPr>
            <w:rFonts w:ascii="Cambria Math" w:hAnsi="Cambria Math"/>
            <w:color w:val="000000" w:themeColor="text1"/>
          </w:rPr>
          <m:t>)</m:t>
        </m:r>
      </m:oMath>
      <w:r w:rsidRPr="00477301">
        <w:rPr>
          <w:color w:val="000000" w:themeColor="text1"/>
        </w:rPr>
        <w:t>, соответствующую времени </w:t>
      </w:r>
      <m:oMath>
        <m:r>
          <w:rPr>
            <w:rFonts w:ascii="Cambria Math" w:hAnsi="Cambria Math"/>
            <w:color w:val="000000" w:themeColor="text1"/>
          </w:rPr>
          <m:t>t</m:t>
        </m:r>
      </m:oMath>
      <w:r w:rsidRPr="00477301">
        <w:rPr>
          <w:color w:val="000000" w:themeColor="text1"/>
        </w:rPr>
        <w:t xml:space="preserve">  и</w:t>
      </w:r>
      <w:r w:rsidR="00555C5C" w:rsidRPr="00477301">
        <w:rPr>
          <w:color w:val="000000" w:themeColor="text1"/>
        </w:rPr>
        <w:t xml:space="preserve"> </w:t>
      </w:r>
      <m:oMath>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rPr>
              <m:t>0</m:t>
            </m:r>
          </m:sub>
        </m:sSub>
      </m:oMath>
      <w:r w:rsidRPr="00477301">
        <w:rPr>
          <w:color w:val="000000" w:themeColor="text1"/>
        </w:rPr>
        <w:t>.</w:t>
      </w:r>
    </w:p>
    <w:p w:rsidR="00317D4E" w:rsidRPr="00477301" w:rsidRDefault="00317D4E" w:rsidP="00A400D4">
      <w:pPr>
        <w:ind w:left="0"/>
        <w:rPr>
          <w:color w:val="000000" w:themeColor="text1"/>
        </w:rPr>
      </w:pPr>
      <w:r w:rsidRPr="00477301">
        <w:rPr>
          <w:color w:val="000000" w:themeColor="text1"/>
        </w:rPr>
        <w:t>Коэффициент фильтрационной консолидации (кривая а) вычисляют по формуле (</w:t>
      </w:r>
      <w:r w:rsidR="00555C5C" w:rsidRPr="00477301">
        <w:rPr>
          <w:color w:val="000000" w:themeColor="text1"/>
        </w:rPr>
        <w:t>Б</w:t>
      </w:r>
      <w:r w:rsidRPr="00477301">
        <w:rPr>
          <w:color w:val="000000" w:themeColor="text1"/>
        </w:rPr>
        <w:t>.2), в которой</w:t>
      </w:r>
      <w:r w:rsidR="00113707">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lang w:val="en-US"/>
              </w:rPr>
              <m:t>t</m:t>
            </m:r>
          </m:e>
          <m:sub>
            <m:r>
              <w:rPr>
                <w:rFonts w:ascii="Cambria Math" w:hAnsi="Cambria Math"/>
                <w:color w:val="000000" w:themeColor="text1"/>
              </w:rPr>
              <m:t>50</m:t>
            </m:r>
          </m:sub>
        </m:sSub>
      </m:oMath>
      <w:r w:rsidR="00113707">
        <w:rPr>
          <w:color w:val="000000" w:themeColor="text1"/>
        </w:rPr>
        <w:t xml:space="preserve"> определяется по формуле</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1524"/>
      </w:tblGrid>
      <w:tr w:rsidR="00317D4E" w:rsidRPr="00477301" w:rsidTr="00555C5C">
        <w:tc>
          <w:tcPr>
            <w:tcW w:w="8330" w:type="dxa"/>
            <w:vAlign w:val="center"/>
          </w:tcPr>
          <w:p w:rsidR="00317D4E" w:rsidRPr="00477301" w:rsidRDefault="006023E5" w:rsidP="00A400D4">
            <w:pPr>
              <w:ind w:left="0"/>
              <w:rPr>
                <w:color w:val="000000" w:themeColor="text1"/>
                <w:lang w:val="en-US"/>
              </w:rPr>
            </w:pPr>
            <m:oMathPara>
              <m:oMath>
                <m:sSub>
                  <m:sSubPr>
                    <m:ctrlPr>
                      <w:rPr>
                        <w:rFonts w:ascii="Cambria Math" w:hAnsi="Cambria Math"/>
                        <w:i/>
                        <w:color w:val="000000" w:themeColor="text1"/>
                      </w:rPr>
                    </m:ctrlPr>
                  </m:sSubPr>
                  <m:e>
                    <m:r>
                      <w:rPr>
                        <w:rFonts w:ascii="Cambria Math" w:hAnsi="Cambria Math"/>
                        <w:color w:val="000000" w:themeColor="text1"/>
                        <w:lang w:val="en-US"/>
                      </w:rPr>
                      <m:t>t</m:t>
                    </m:r>
                  </m:e>
                  <m:sub>
                    <m:r>
                      <w:rPr>
                        <w:rFonts w:ascii="Cambria Math" w:hAnsi="Cambria Math"/>
                        <w:color w:val="000000" w:themeColor="text1"/>
                      </w:rPr>
                      <m:t>50</m:t>
                    </m:r>
                  </m:sub>
                </m:sSub>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t(</m:t>
                    </m:r>
                    <m:sSub>
                      <m:sSubPr>
                        <m:ctrlPr>
                          <w:rPr>
                            <w:rFonts w:ascii="Cambria Math" w:hAnsi="Cambria Math"/>
                            <w:i/>
                            <w:color w:val="000000" w:themeColor="text1"/>
                          </w:rPr>
                        </m:ctrlPr>
                      </m:sSubPr>
                      <m:e>
                        <m:r>
                          <m:rPr>
                            <m:sty m:val="p"/>
                          </m:rPr>
                          <w:rPr>
                            <w:rFonts w:ascii="Cambria Math" w:hAnsi="Cambria Math"/>
                            <w:color w:val="000000" w:themeColor="text1"/>
                          </w:rPr>
                          <m:t>ε</m:t>
                        </m:r>
                      </m:e>
                      <m:sub>
                        <m:r>
                          <w:rPr>
                            <w:rFonts w:ascii="Cambria Math" w:hAnsi="Cambria Math"/>
                            <w:color w:val="000000" w:themeColor="text1"/>
                          </w:rPr>
                          <m:t>1</m:t>
                        </m:r>
                      </m:sub>
                    </m:sSub>
                    <m:r>
                      <w:rPr>
                        <w:rFonts w:ascii="Cambria Math" w:hAnsi="Cambria Math"/>
                        <w:color w:val="000000" w:themeColor="text1"/>
                      </w:rPr>
                      <m:t>-</m:t>
                    </m:r>
                    <m:sSup>
                      <m:sSupPr>
                        <m:ctrlPr>
                          <w:rPr>
                            <w:rFonts w:ascii="Cambria Math" w:hAnsi="Cambria Math"/>
                            <w:color w:val="000000" w:themeColor="text1"/>
                          </w:rPr>
                        </m:ctrlPr>
                      </m:sSupPr>
                      <m:e>
                        <m:r>
                          <m:rPr>
                            <m:sty m:val="p"/>
                          </m:rPr>
                          <w:rPr>
                            <w:rFonts w:ascii="Cambria Math" w:hAnsi="Cambria Math"/>
                            <w:color w:val="000000" w:themeColor="text1"/>
                          </w:rPr>
                          <m:t>ε</m:t>
                        </m:r>
                      </m:e>
                      <m:sup>
                        <m:r>
                          <m:rPr>
                            <m:sty m:val="p"/>
                          </m:rPr>
                          <w:rPr>
                            <w:rFonts w:ascii="Cambria Math" w:hAnsi="Cambria Math"/>
                            <w:color w:val="000000" w:themeColor="text1"/>
                          </w:rPr>
                          <m:t>'</m:t>
                        </m:r>
                      </m:sup>
                    </m:sSup>
                    <m:r>
                      <m:rPr>
                        <m:sty m:val="p"/>
                      </m:rPr>
                      <w:rPr>
                        <w:rFonts w:ascii="Cambria Math" w:hAnsi="Cambria Math"/>
                        <w:color w:val="000000" w:themeColor="text1"/>
                      </w:rPr>
                      <m:t>)</m:t>
                    </m:r>
                  </m:num>
                  <m:den>
                    <m:r>
                      <w:rPr>
                        <w:rFonts w:ascii="Cambria Math" w:hAnsi="Cambria Math"/>
                        <w:color w:val="000000" w:themeColor="text1"/>
                      </w:rPr>
                      <m:t>2</m:t>
                    </m:r>
                  </m:den>
                </m:f>
              </m:oMath>
            </m:oMathPara>
          </w:p>
        </w:tc>
        <w:tc>
          <w:tcPr>
            <w:tcW w:w="1524" w:type="dxa"/>
            <w:vAlign w:val="center"/>
          </w:tcPr>
          <w:p w:rsidR="00317D4E" w:rsidRPr="00477301" w:rsidRDefault="00317D4E" w:rsidP="00A400D4">
            <w:pPr>
              <w:ind w:left="0" w:firstLine="0"/>
              <w:jc w:val="right"/>
              <w:rPr>
                <w:color w:val="000000" w:themeColor="text1"/>
                <w:lang w:val="en-US"/>
              </w:rPr>
            </w:pPr>
            <w:r w:rsidRPr="00477301">
              <w:rPr>
                <w:color w:val="000000" w:themeColor="text1"/>
              </w:rPr>
              <w:t>(</w:t>
            </w:r>
            <w:r w:rsidR="00555C5C" w:rsidRPr="00477301">
              <w:rPr>
                <w:color w:val="000000" w:themeColor="text1"/>
              </w:rPr>
              <w:t>Б</w:t>
            </w:r>
            <w:r w:rsidRPr="00477301">
              <w:rPr>
                <w:color w:val="000000" w:themeColor="text1"/>
              </w:rPr>
              <w:t>.4)</w:t>
            </w:r>
            <w:r w:rsidR="00555C5C" w:rsidRPr="00477301">
              <w:rPr>
                <w:color w:val="000000" w:themeColor="text1"/>
                <w:lang w:val="en-US"/>
              </w:rPr>
              <w:t>,</w:t>
            </w:r>
          </w:p>
        </w:tc>
      </w:tr>
    </w:tbl>
    <w:p w:rsidR="00317D4E" w:rsidRPr="00477301" w:rsidRDefault="00317D4E" w:rsidP="00A400D4">
      <w:pPr>
        <w:ind w:left="0"/>
        <w:rPr>
          <w:color w:val="000000" w:themeColor="text1"/>
        </w:rPr>
      </w:pPr>
      <w:r w:rsidRPr="00477301">
        <w:rPr>
          <w:color w:val="000000" w:themeColor="text1"/>
        </w:rPr>
        <w:t>где </w:t>
      </w:r>
      <m:oMath>
        <m:sSub>
          <m:sSubPr>
            <m:ctrlPr>
              <w:rPr>
                <w:rFonts w:ascii="Cambria Math" w:hAnsi="Cambria Math"/>
                <w:i/>
                <w:color w:val="000000" w:themeColor="text1"/>
              </w:rPr>
            </m:ctrlPr>
          </m:sSubPr>
          <m:e>
            <m:r>
              <m:rPr>
                <m:sty m:val="p"/>
              </m:rPr>
              <w:rPr>
                <w:rFonts w:ascii="Cambria Math" w:hAnsi="Cambria Math"/>
                <w:color w:val="000000" w:themeColor="text1"/>
              </w:rPr>
              <m:t>ε</m:t>
            </m:r>
          </m:e>
          <m:sub>
            <m:r>
              <w:rPr>
                <w:rFonts w:ascii="Cambria Math" w:hAnsi="Cambria Math"/>
                <w:color w:val="000000" w:themeColor="text1"/>
              </w:rPr>
              <m:t>1</m:t>
            </m:r>
          </m:sub>
        </m:sSub>
      </m:oMath>
      <w:r w:rsidRPr="00477301">
        <w:rPr>
          <w:color w:val="000000" w:themeColor="text1"/>
        </w:rPr>
        <w:t> соответствует времени</w:t>
      </w:r>
      <w:r w:rsidR="00555C5C" w:rsidRPr="00477301">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1,a</m:t>
            </m:r>
          </m:sub>
        </m:sSub>
      </m:oMath>
      <w:r w:rsidR="00555C5C" w:rsidRPr="00477301">
        <w:rPr>
          <w:color w:val="000000" w:themeColor="text1"/>
        </w:rPr>
        <w:t xml:space="preserve"> </w:t>
      </w:r>
      <w:r w:rsidRPr="00477301">
        <w:rPr>
          <w:color w:val="000000" w:themeColor="text1"/>
        </w:rPr>
        <w:t>, а </w:t>
      </w:r>
      <m:oMath>
        <m:sSup>
          <m:sSupPr>
            <m:ctrlPr>
              <w:rPr>
                <w:rFonts w:ascii="Cambria Math" w:hAnsi="Cambria Math"/>
                <w:color w:val="000000" w:themeColor="text1"/>
              </w:rPr>
            </m:ctrlPr>
          </m:sSupPr>
          <m:e>
            <m:r>
              <m:rPr>
                <m:sty m:val="p"/>
              </m:rPr>
              <w:rPr>
                <w:rFonts w:ascii="Cambria Math" w:hAnsi="Cambria Math"/>
                <w:color w:val="000000" w:themeColor="text1"/>
              </w:rPr>
              <m:t>ε</m:t>
            </m:r>
          </m:e>
          <m:sup>
            <m:r>
              <m:rPr>
                <m:sty m:val="p"/>
              </m:rPr>
              <w:rPr>
                <w:rFonts w:ascii="Cambria Math" w:hAnsi="Cambria Math"/>
                <w:color w:val="000000" w:themeColor="text1"/>
              </w:rPr>
              <m:t>'</m:t>
            </m:r>
          </m:sup>
        </m:sSup>
      </m:oMath>
      <w:r w:rsidRPr="00477301">
        <w:rPr>
          <w:color w:val="000000" w:themeColor="text1"/>
        </w:rPr>
        <w:t xml:space="preserve">  - времени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a</m:t>
            </m:r>
          </m:sub>
          <m:sup>
            <m:r>
              <w:rPr>
                <w:rFonts w:ascii="Cambria Math" w:hAnsi="Cambria Math"/>
                <w:color w:val="000000" w:themeColor="text1"/>
              </w:rPr>
              <m:t>'</m:t>
            </m:r>
          </m:sup>
        </m:sSubSup>
      </m:oMath>
      <w:r w:rsidRPr="00477301">
        <w:rPr>
          <w:color w:val="000000" w:themeColor="text1"/>
        </w:rPr>
        <w:t>.</w:t>
      </w:r>
    </w:p>
    <w:p w:rsidR="00317D4E" w:rsidRPr="00477301" w:rsidRDefault="00317D4E" w:rsidP="00A400D4">
      <w:pPr>
        <w:ind w:left="0"/>
        <w:rPr>
          <w:color w:val="000000" w:themeColor="text1"/>
        </w:rPr>
      </w:pPr>
      <w:r w:rsidRPr="00477301">
        <w:rPr>
          <w:color w:val="000000" w:themeColor="text1"/>
        </w:rPr>
        <w:t xml:space="preserve">Коэффициент вторичной консолидации вычисляют по формуле </w:t>
      </w:r>
      <w:r w:rsidR="00555C5C" w:rsidRPr="00477301">
        <w:rPr>
          <w:color w:val="000000" w:themeColor="text1"/>
        </w:rPr>
        <w:t>Б</w:t>
      </w:r>
      <w:r w:rsidRPr="00477301">
        <w:rPr>
          <w:color w:val="000000" w:themeColor="text1"/>
        </w:rPr>
        <w:t>.3, в которой:</w:t>
      </w:r>
    </w:p>
    <w:p w:rsidR="00317D4E" w:rsidRPr="00477301" w:rsidRDefault="00317D4E" w:rsidP="00A400D4">
      <w:pPr>
        <w:ind w:left="0"/>
        <w:rPr>
          <w:color w:val="000000" w:themeColor="text1"/>
        </w:rPr>
      </w:pPr>
      <w:r w:rsidRPr="00477301">
        <w:rPr>
          <w:color w:val="000000" w:themeColor="text1"/>
        </w:rPr>
        <w:t>- для кривой а разность деформаций </w:t>
      </w:r>
      <m:oMath>
        <m:r>
          <m:rPr>
            <m:sty m:val="p"/>
          </m:rPr>
          <w:rPr>
            <w:rFonts w:ascii="Cambria Math" w:hAnsi="Cambria Math"/>
            <w:color w:val="000000" w:themeColor="text1"/>
          </w:rPr>
          <m:t>ε</m:t>
        </m:r>
      </m:oMath>
      <w:r w:rsidRPr="00477301">
        <w:rPr>
          <w:color w:val="000000" w:themeColor="text1"/>
        </w:rPr>
        <w:t> соответствует времени </w:t>
      </w:r>
      <m:oMath>
        <m:sSub>
          <m:sSubPr>
            <m:ctrlPr>
              <w:rPr>
                <w:rFonts w:ascii="Cambria Math" w:hAnsi="Cambria Math"/>
                <w:i/>
                <w:color w:val="000000" w:themeColor="text1"/>
              </w:rPr>
            </m:ctrlPr>
          </m:sSubPr>
          <m:e>
            <m:r>
              <w:rPr>
                <w:rFonts w:ascii="Cambria Math" w:hAnsi="Cambria Math"/>
                <w:color w:val="000000" w:themeColor="text1"/>
                <w:lang w:val="en-US"/>
              </w:rPr>
              <m:t>t</m:t>
            </m:r>
          </m:e>
          <m:sub>
            <m:r>
              <w:rPr>
                <w:rFonts w:ascii="Cambria Math" w:hAnsi="Cambria Math"/>
                <w:color w:val="000000" w:themeColor="text1"/>
              </w:rPr>
              <m:t>2</m:t>
            </m:r>
          </m:sub>
        </m:sSub>
      </m:oMath>
      <w:r w:rsidRPr="00477301">
        <w:rPr>
          <w:color w:val="000000" w:themeColor="text1"/>
        </w:rPr>
        <w:t xml:space="preserve">  и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1,a</m:t>
            </m:r>
          </m:sub>
        </m:sSub>
      </m:oMath>
      <w:r w:rsidRPr="00477301">
        <w:rPr>
          <w:color w:val="000000" w:themeColor="text1"/>
        </w:rPr>
        <w:t>;</w:t>
      </w:r>
    </w:p>
    <w:p w:rsidR="00317D4E" w:rsidRPr="00477301" w:rsidRDefault="00317D4E" w:rsidP="00A400D4">
      <w:pPr>
        <w:ind w:left="0"/>
        <w:rPr>
          <w:color w:val="000000" w:themeColor="text1"/>
        </w:rPr>
      </w:pPr>
      <w:r w:rsidRPr="00477301">
        <w:rPr>
          <w:color w:val="000000" w:themeColor="text1"/>
        </w:rPr>
        <w:t>- для кривой б разность деформаций </w:t>
      </w:r>
      <m:oMath>
        <m:r>
          <m:rPr>
            <m:sty m:val="p"/>
          </m:rPr>
          <w:rPr>
            <w:rFonts w:ascii="Cambria Math" w:hAnsi="Cambria Math"/>
            <w:color w:val="000000" w:themeColor="text1"/>
          </w:rPr>
          <m:t>ε</m:t>
        </m:r>
      </m:oMath>
      <w:r w:rsidRPr="00477301">
        <w:rPr>
          <w:color w:val="000000" w:themeColor="text1"/>
        </w:rPr>
        <w:t> соответствует времени </w:t>
      </w:r>
      <m:oMath>
        <m:sSub>
          <m:sSubPr>
            <m:ctrlPr>
              <w:rPr>
                <w:rFonts w:ascii="Cambria Math" w:hAnsi="Cambria Math"/>
                <w:i/>
                <w:color w:val="000000" w:themeColor="text1"/>
              </w:rPr>
            </m:ctrlPr>
          </m:sSubPr>
          <m:e>
            <m:r>
              <w:rPr>
                <w:rFonts w:ascii="Cambria Math" w:hAnsi="Cambria Math"/>
                <w:color w:val="000000" w:themeColor="text1"/>
                <w:lang w:val="en-US"/>
              </w:rPr>
              <m:t>t</m:t>
            </m:r>
          </m:e>
          <m:sub>
            <m:r>
              <w:rPr>
                <w:rFonts w:ascii="Cambria Math" w:hAnsi="Cambria Math"/>
                <w:color w:val="000000" w:themeColor="text1"/>
              </w:rPr>
              <m:t>2</m:t>
            </m:r>
          </m:sub>
        </m:sSub>
      </m:oMath>
      <w:r w:rsidRPr="00477301">
        <w:rPr>
          <w:color w:val="000000" w:themeColor="text1"/>
        </w:rPr>
        <w:t> и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б</m:t>
            </m:r>
          </m:sub>
          <m:sup>
            <m:r>
              <w:rPr>
                <w:rFonts w:ascii="Cambria Math" w:hAnsi="Cambria Math"/>
                <w:color w:val="000000" w:themeColor="text1"/>
              </w:rPr>
              <m:t>'</m:t>
            </m:r>
          </m:sup>
        </m:sSubSup>
      </m:oMath>
      <w:r w:rsidRPr="00477301">
        <w:rPr>
          <w:color w:val="000000" w:themeColor="text1"/>
        </w:rPr>
        <w:t xml:space="preserve"> .</w:t>
      </w:r>
    </w:p>
    <w:p w:rsidR="00317D4E" w:rsidRPr="00477301" w:rsidRDefault="00317D4E" w:rsidP="00A400D4">
      <w:pPr>
        <w:ind w:left="0"/>
        <w:rPr>
          <w:color w:val="000000" w:themeColor="text1"/>
        </w:rPr>
      </w:pPr>
      <w:r w:rsidRPr="00477301">
        <w:rPr>
          <w:color w:val="000000" w:themeColor="text1"/>
        </w:rPr>
        <w:t xml:space="preserve"> </w:t>
      </w:r>
      <w:r w:rsidRPr="00477301">
        <w:rPr>
          <w:color w:val="000000" w:themeColor="text1"/>
        </w:rPr>
        <w:br w:type="page"/>
      </w:r>
    </w:p>
    <w:p w:rsidR="00A153BB" w:rsidRPr="009753E4" w:rsidRDefault="004026AE" w:rsidP="00113707">
      <w:pPr>
        <w:pStyle w:val="1"/>
        <w:ind w:firstLine="0"/>
        <w:jc w:val="center"/>
      </w:pPr>
      <w:bookmarkStart w:id="19" w:name="_Toc27133255"/>
      <w:r w:rsidRPr="009753E4">
        <w:rPr>
          <w:szCs w:val="28"/>
        </w:rPr>
        <w:t>Приложение</w:t>
      </w:r>
      <w:r w:rsidR="00AF03A2" w:rsidRPr="009753E4">
        <w:rPr>
          <w:szCs w:val="28"/>
        </w:rPr>
        <w:t xml:space="preserve"> </w:t>
      </w:r>
      <w:r w:rsidR="00317D4E" w:rsidRPr="009753E4">
        <w:rPr>
          <w:szCs w:val="28"/>
        </w:rPr>
        <w:t>В</w:t>
      </w:r>
      <w:r w:rsidR="009753E4" w:rsidRPr="009753E4">
        <w:rPr>
          <w:szCs w:val="28"/>
        </w:rPr>
        <w:br/>
      </w:r>
      <w:r w:rsidR="00970F80" w:rsidRPr="009753E4">
        <w:t xml:space="preserve"> </w:t>
      </w:r>
      <w:r w:rsidR="00B11413" w:rsidRPr="00113707">
        <w:rPr>
          <w:sz w:val="24"/>
        </w:rPr>
        <w:t>(рекомендуемое)</w:t>
      </w:r>
      <w:r w:rsidR="009753E4" w:rsidRPr="009753E4">
        <w:br/>
      </w:r>
      <w:r w:rsidR="00A153BB" w:rsidRPr="009753E4">
        <w:t>Определение касательного одометр</w:t>
      </w:r>
      <w:r w:rsidR="00182991" w:rsidRPr="009753E4">
        <w:t>и</w:t>
      </w:r>
      <w:r w:rsidR="00A153BB" w:rsidRPr="009753E4">
        <w:t>ческого модуля деформации</w:t>
      </w:r>
      <w:bookmarkEnd w:id="19"/>
    </w:p>
    <w:p w:rsidR="00B11413" w:rsidRPr="00477301" w:rsidRDefault="00B11413" w:rsidP="00A400D4">
      <w:pPr>
        <w:spacing w:line="240" w:lineRule="auto"/>
        <w:ind w:left="0"/>
        <w:rPr>
          <w:b/>
          <w:color w:val="000000" w:themeColor="text1"/>
          <w:sz w:val="22"/>
          <w:szCs w:val="22"/>
        </w:rPr>
      </w:pPr>
      <w:r w:rsidRPr="00477301">
        <w:rPr>
          <w:b/>
          <w:color w:val="000000" w:themeColor="text1"/>
          <w:sz w:val="22"/>
          <w:szCs w:val="22"/>
        </w:rPr>
        <w:t xml:space="preserve">Образец определения касательного одометрического модуля деформации </w:t>
      </w:r>
    </w:p>
    <w:p w:rsidR="00B11413" w:rsidRDefault="00B11413" w:rsidP="00A400D4">
      <w:pPr>
        <w:spacing w:line="240" w:lineRule="auto"/>
        <w:ind w:left="0"/>
        <w:jc w:val="center"/>
        <w:rPr>
          <w:b/>
          <w:color w:val="000000" w:themeColor="text1"/>
          <w:sz w:val="22"/>
          <w:szCs w:val="22"/>
        </w:rPr>
      </w:pPr>
      <w:r w:rsidRPr="00477301">
        <w:rPr>
          <w:b/>
          <w:color w:val="000000" w:themeColor="text1"/>
          <w:sz w:val="22"/>
          <w:szCs w:val="22"/>
        </w:rPr>
        <w:t>из графика зависимости относительной деформации от вертикального напряжения</w:t>
      </w:r>
    </w:p>
    <w:p w:rsidR="00113707" w:rsidRPr="00477301" w:rsidRDefault="00113707" w:rsidP="00A400D4">
      <w:pPr>
        <w:spacing w:line="240" w:lineRule="auto"/>
        <w:ind w:left="0"/>
        <w:jc w:val="center"/>
        <w:rPr>
          <w:b/>
          <w:color w:val="000000" w:themeColor="text1"/>
          <w:sz w:val="22"/>
          <w:szCs w:val="22"/>
        </w:rPr>
      </w:pPr>
    </w:p>
    <w:p w:rsidR="00B11413" w:rsidRDefault="00426544" w:rsidP="00A400D4">
      <w:pPr>
        <w:spacing w:line="240" w:lineRule="auto"/>
        <w:ind w:left="0"/>
        <w:jc w:val="center"/>
        <w:rPr>
          <w:b/>
          <w:color w:val="000000" w:themeColor="text1"/>
          <w:sz w:val="22"/>
          <w:szCs w:val="22"/>
        </w:rPr>
      </w:pPr>
      <w:r w:rsidRPr="00477301">
        <w:rPr>
          <w:b/>
          <w:noProof/>
          <w:color w:val="000000" w:themeColor="text1"/>
          <w:sz w:val="22"/>
          <w:szCs w:val="22"/>
        </w:rPr>
        <w:drawing>
          <wp:inline distT="0" distB="0" distL="0" distR="0">
            <wp:extent cx="4899819" cy="3224579"/>
            <wp:effectExtent l="19050" t="0" r="0" b="0"/>
            <wp:docPr id="154" name="Рисунок 154" descr="C:\Users\Trufanov\Downloads\Чертеж1-Model-001 (3) - копия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C:\Users\Trufanov\Downloads\Чертеж1-Model-001 (3) - копия - копия.jpg"/>
                    <pic:cNvPicPr>
                      <a:picLocks noChangeAspect="1" noChangeArrowheads="1"/>
                    </pic:cNvPicPr>
                  </pic:nvPicPr>
                  <pic:blipFill>
                    <a:blip r:embed="rId25" cstate="print"/>
                    <a:srcRect/>
                    <a:stretch>
                      <a:fillRect/>
                    </a:stretch>
                  </pic:blipFill>
                  <pic:spPr bwMode="auto">
                    <a:xfrm>
                      <a:off x="0" y="0"/>
                      <a:ext cx="4899555" cy="3224405"/>
                    </a:xfrm>
                    <a:prstGeom prst="rect">
                      <a:avLst/>
                    </a:prstGeom>
                    <a:noFill/>
                    <a:ln w="9525">
                      <a:noFill/>
                      <a:miter lim="800000"/>
                      <a:headEnd/>
                      <a:tailEnd/>
                    </a:ln>
                  </pic:spPr>
                </pic:pic>
              </a:graphicData>
            </a:graphic>
          </wp:inline>
        </w:drawing>
      </w:r>
    </w:p>
    <w:p w:rsidR="00113707" w:rsidRPr="00477301" w:rsidRDefault="00113707" w:rsidP="00A400D4">
      <w:pPr>
        <w:spacing w:line="240" w:lineRule="auto"/>
        <w:ind w:left="0"/>
        <w:jc w:val="center"/>
        <w:rPr>
          <w:b/>
          <w:color w:val="000000" w:themeColor="text1"/>
          <w:sz w:val="22"/>
          <w:szCs w:val="22"/>
        </w:rPr>
      </w:pPr>
    </w:p>
    <w:p w:rsidR="00B11413" w:rsidRPr="00477301" w:rsidRDefault="00F15C4C" w:rsidP="00A400D4">
      <w:pPr>
        <w:ind w:left="0"/>
        <w:rPr>
          <w:color w:val="000000" w:themeColor="text1"/>
          <w:sz w:val="20"/>
        </w:rPr>
      </w:pPr>
      <m:oMath>
        <m:r>
          <m:rPr>
            <m:sty m:val="p"/>
          </m:rPr>
          <w:rPr>
            <w:rFonts w:ascii="Cambria Math" w:hAnsi="Cambria Math"/>
            <w:noProof/>
            <w:color w:val="000000" w:themeColor="text1"/>
            <w:sz w:val="20"/>
          </w:rPr>
          <m:t>σ</m:t>
        </m:r>
      </m:oMath>
      <w:r w:rsidR="00B11413" w:rsidRPr="00477301">
        <w:rPr>
          <w:noProof/>
          <w:color w:val="000000" w:themeColor="text1"/>
          <w:sz w:val="20"/>
        </w:rPr>
        <w:t xml:space="preserve"> – вертикальное напряжение, МПа; </w:t>
      </w:r>
      <m:oMath>
        <m:r>
          <m:rPr>
            <m:sty m:val="p"/>
          </m:rPr>
          <w:rPr>
            <w:rFonts w:ascii="Cambria Math" w:hAnsi="Cambria Math"/>
            <w:noProof/>
            <w:color w:val="000000" w:themeColor="text1"/>
            <w:sz w:val="20"/>
          </w:rPr>
          <m:t>ε</m:t>
        </m:r>
      </m:oMath>
      <w:r w:rsidR="00B11413" w:rsidRPr="00477301">
        <w:rPr>
          <w:noProof/>
          <w:color w:val="000000" w:themeColor="text1"/>
          <w:sz w:val="20"/>
        </w:rPr>
        <w:t xml:space="preserve"> – относительная деформация; </w:t>
      </w:r>
      <w:r w:rsidR="00B11413" w:rsidRPr="00477301">
        <w:rPr>
          <w:noProof/>
          <w:color w:val="000000" w:themeColor="text1"/>
          <w:sz w:val="20"/>
          <w:lang w:val="en-US"/>
        </w:rPr>
        <w:t>σ</w:t>
      </w:r>
      <w:r w:rsidR="00B11413" w:rsidRPr="00477301">
        <w:rPr>
          <w:i/>
          <w:noProof/>
          <w:color w:val="000000" w:themeColor="text1"/>
          <w:sz w:val="20"/>
          <w:vertAlign w:val="subscript"/>
          <w:lang w:val="en-US"/>
        </w:rPr>
        <w:t>zg</w:t>
      </w:r>
      <w:r w:rsidR="00B11413" w:rsidRPr="00477301">
        <w:rPr>
          <w:noProof/>
          <w:color w:val="000000" w:themeColor="text1"/>
          <w:sz w:val="20"/>
        </w:rPr>
        <w:t xml:space="preserve"> – природное вертикальное эффективное напряжение, МПа;</w:t>
      </w:r>
      <w:r w:rsidRPr="00477301">
        <w:rPr>
          <w:noProof/>
          <w:color w:val="000000" w:themeColor="text1"/>
          <w:sz w:val="20"/>
        </w:rPr>
        <w:t xml:space="preserve"> </w:t>
      </w:r>
      <w:r w:rsidR="00B11413" w:rsidRPr="00477301">
        <w:rPr>
          <w:noProof/>
          <w:color w:val="000000" w:themeColor="text1"/>
          <w:sz w:val="20"/>
        </w:rPr>
        <w:t>ɛ</w:t>
      </w:r>
      <w:r w:rsidR="00B11413" w:rsidRPr="00477301">
        <w:rPr>
          <w:i/>
          <w:noProof/>
          <w:color w:val="000000" w:themeColor="text1"/>
          <w:sz w:val="20"/>
          <w:vertAlign w:val="subscript"/>
        </w:rPr>
        <w:t>А</w:t>
      </w:r>
      <w:r w:rsidR="00B11413" w:rsidRPr="00477301">
        <w:rPr>
          <w:noProof/>
          <w:color w:val="000000" w:themeColor="text1"/>
          <w:sz w:val="20"/>
        </w:rPr>
        <w:t xml:space="preserve"> – условная величина относительной деформации, соответствующая точке пересечения касательной к компрессионной кривой в точке А с осью ɛ;ɛ</w:t>
      </w:r>
      <w:r w:rsidR="00B11413" w:rsidRPr="00477301">
        <w:rPr>
          <w:i/>
          <w:noProof/>
          <w:color w:val="000000" w:themeColor="text1"/>
          <w:sz w:val="20"/>
          <w:vertAlign w:val="subscript"/>
          <w:lang w:val="en-US"/>
        </w:rPr>
        <w:t>zg</w:t>
      </w:r>
      <w:r w:rsidR="00B11413" w:rsidRPr="00477301">
        <w:rPr>
          <w:noProof/>
          <w:color w:val="000000" w:themeColor="text1"/>
          <w:sz w:val="20"/>
        </w:rPr>
        <w:t xml:space="preserve"> – величина относительной деформации, соответствующая </w:t>
      </w:r>
      <w:r w:rsidR="00B11413" w:rsidRPr="00477301">
        <w:rPr>
          <w:noProof/>
          <w:color w:val="000000" w:themeColor="text1"/>
          <w:sz w:val="20"/>
          <w:lang w:val="en-US"/>
        </w:rPr>
        <w:t>σ</w:t>
      </w:r>
      <w:r w:rsidR="00B11413" w:rsidRPr="00477301">
        <w:rPr>
          <w:i/>
          <w:noProof/>
          <w:color w:val="000000" w:themeColor="text1"/>
          <w:sz w:val="20"/>
          <w:vertAlign w:val="subscript"/>
          <w:lang w:val="en-US"/>
        </w:rPr>
        <w:t>zg</w:t>
      </w:r>
      <w:r w:rsidR="00B11413" w:rsidRPr="00477301">
        <w:rPr>
          <w:noProof/>
          <w:color w:val="000000" w:themeColor="text1"/>
          <w:sz w:val="20"/>
        </w:rPr>
        <w:t>.</w:t>
      </w:r>
    </w:p>
    <w:p w:rsidR="00B11413" w:rsidRPr="00477301" w:rsidRDefault="00B11413" w:rsidP="00A400D4">
      <w:pPr>
        <w:spacing w:line="240" w:lineRule="auto"/>
        <w:ind w:left="0"/>
        <w:jc w:val="center"/>
        <w:rPr>
          <w:b/>
          <w:color w:val="000000" w:themeColor="text1"/>
          <w:sz w:val="22"/>
          <w:szCs w:val="22"/>
        </w:rPr>
      </w:pPr>
    </w:p>
    <w:p w:rsidR="007C0C9D" w:rsidRPr="00113707" w:rsidRDefault="00B11413" w:rsidP="00113707">
      <w:pPr>
        <w:spacing w:line="240" w:lineRule="auto"/>
        <w:ind w:left="0"/>
        <w:jc w:val="center"/>
        <w:rPr>
          <w:color w:val="000000" w:themeColor="text1"/>
          <w:sz w:val="20"/>
          <w:szCs w:val="22"/>
        </w:rPr>
      </w:pPr>
      <w:r w:rsidRPr="00113707">
        <w:rPr>
          <w:color w:val="000000" w:themeColor="text1"/>
          <w:sz w:val="20"/>
          <w:szCs w:val="22"/>
        </w:rPr>
        <w:t xml:space="preserve">Рисунок </w:t>
      </w:r>
      <w:r w:rsidR="00F15C4C" w:rsidRPr="00113707">
        <w:rPr>
          <w:color w:val="000000" w:themeColor="text1"/>
          <w:sz w:val="20"/>
          <w:szCs w:val="22"/>
        </w:rPr>
        <w:t>В</w:t>
      </w:r>
      <w:r w:rsidRPr="00113707">
        <w:rPr>
          <w:color w:val="000000" w:themeColor="text1"/>
          <w:sz w:val="20"/>
          <w:szCs w:val="22"/>
        </w:rPr>
        <w:t>.1</w:t>
      </w:r>
    </w:p>
    <w:p w:rsidR="00113707" w:rsidRDefault="00113707">
      <w:pPr>
        <w:widowControl/>
        <w:overflowPunct/>
        <w:autoSpaceDE/>
        <w:autoSpaceDN/>
        <w:adjustRightInd/>
        <w:spacing w:line="240" w:lineRule="auto"/>
        <w:ind w:left="0" w:firstLine="0"/>
        <w:jc w:val="left"/>
        <w:textAlignment w:val="auto"/>
        <w:rPr>
          <w:b/>
          <w:sz w:val="28"/>
          <w:szCs w:val="28"/>
        </w:rPr>
      </w:pPr>
      <w:bookmarkStart w:id="20" w:name="_Toc27133256"/>
      <w:r>
        <w:rPr>
          <w:szCs w:val="28"/>
        </w:rPr>
        <w:br w:type="page"/>
      </w:r>
    </w:p>
    <w:p w:rsidR="004026AE" w:rsidRPr="009753E4" w:rsidRDefault="000C5D7E" w:rsidP="00113707">
      <w:pPr>
        <w:pStyle w:val="1"/>
        <w:ind w:firstLine="0"/>
        <w:jc w:val="center"/>
        <w:rPr>
          <w:szCs w:val="28"/>
        </w:rPr>
      </w:pPr>
      <w:r w:rsidRPr="009753E4">
        <w:rPr>
          <w:szCs w:val="28"/>
        </w:rPr>
        <w:t>Приложение</w:t>
      </w:r>
      <w:r w:rsidR="00AF03A2" w:rsidRPr="009753E4">
        <w:rPr>
          <w:szCs w:val="28"/>
        </w:rPr>
        <w:t xml:space="preserve"> </w:t>
      </w:r>
      <w:r w:rsidR="00017432" w:rsidRPr="009753E4">
        <w:rPr>
          <w:szCs w:val="28"/>
        </w:rPr>
        <w:t>Г</w:t>
      </w:r>
      <w:r w:rsidR="00990227" w:rsidRPr="009753E4">
        <w:rPr>
          <w:szCs w:val="28"/>
        </w:rPr>
        <w:br/>
      </w:r>
      <w:r w:rsidRPr="00113707">
        <w:rPr>
          <w:sz w:val="24"/>
        </w:rPr>
        <w:t>(рекомендуемое</w:t>
      </w:r>
      <w:r w:rsidR="00747345" w:rsidRPr="00113707">
        <w:rPr>
          <w:sz w:val="24"/>
        </w:rPr>
        <w:t>)</w:t>
      </w:r>
      <w:r w:rsidR="00990227" w:rsidRPr="00113707">
        <w:br/>
      </w:r>
      <w:r w:rsidR="004026AE" w:rsidRPr="009753E4">
        <w:t>Образец</w:t>
      </w:r>
      <w:r w:rsidR="00AF03A2" w:rsidRPr="009753E4">
        <w:t xml:space="preserve"> </w:t>
      </w:r>
      <w:r w:rsidR="004026AE" w:rsidRPr="009753E4">
        <w:t>графического</w:t>
      </w:r>
      <w:r w:rsidR="00AF03A2" w:rsidRPr="009753E4">
        <w:t xml:space="preserve"> </w:t>
      </w:r>
      <w:r w:rsidR="004026AE" w:rsidRPr="009753E4">
        <w:t>оформления</w:t>
      </w:r>
      <w:r w:rsidR="00AF03A2" w:rsidRPr="009753E4">
        <w:t xml:space="preserve"> </w:t>
      </w:r>
      <w:r w:rsidR="004026AE" w:rsidRPr="009753E4">
        <w:t>результатов</w:t>
      </w:r>
      <w:r w:rsidR="00AF03A2" w:rsidRPr="009753E4">
        <w:t xml:space="preserve"> </w:t>
      </w:r>
      <w:r w:rsidR="004026AE" w:rsidRPr="009753E4">
        <w:t>испытания</w:t>
      </w:r>
      <w:r w:rsidR="00AF03A2" w:rsidRPr="009753E4">
        <w:t xml:space="preserve"> </w:t>
      </w:r>
      <w:r w:rsidR="00415D8C" w:rsidRPr="009753E4">
        <w:t>грун</w:t>
      </w:r>
      <w:r w:rsidR="007C0C9D" w:rsidRPr="009753E4">
        <w:t>т</w:t>
      </w:r>
      <w:r w:rsidR="00415D8C" w:rsidRPr="009753E4">
        <w:t>ов</w:t>
      </w:r>
      <w:r w:rsidR="00AF03A2" w:rsidRPr="009753E4">
        <w:t xml:space="preserve"> </w:t>
      </w:r>
      <w:r w:rsidR="00415D8C" w:rsidRPr="009753E4">
        <w:t>методом компресси</w:t>
      </w:r>
      <w:r w:rsidR="007C0C9D" w:rsidRPr="009753E4">
        <w:t>о</w:t>
      </w:r>
      <w:r w:rsidR="00415D8C" w:rsidRPr="009753E4">
        <w:t>нного сжатия</w:t>
      </w:r>
      <w:bookmarkEnd w:id="20"/>
    </w:p>
    <w:p w:rsidR="00415D8C" w:rsidRPr="00477301" w:rsidRDefault="00415D8C" w:rsidP="00A400D4">
      <w:pPr>
        <w:widowControl/>
        <w:shd w:val="clear" w:color="auto" w:fill="FFFFFF"/>
        <w:overflowPunct/>
        <w:autoSpaceDE/>
        <w:autoSpaceDN/>
        <w:adjustRightInd/>
        <w:spacing w:line="393" w:lineRule="atLeast"/>
        <w:ind w:left="0"/>
        <w:jc w:val="center"/>
        <w:rPr>
          <w:color w:val="000000" w:themeColor="text1"/>
          <w:spacing w:val="2"/>
          <w:sz w:val="22"/>
          <w:szCs w:val="22"/>
        </w:rPr>
      </w:pPr>
      <w:r w:rsidRPr="00477301">
        <w:rPr>
          <w:color w:val="000000" w:themeColor="text1"/>
          <w:spacing w:val="2"/>
          <w:sz w:val="22"/>
          <w:szCs w:val="22"/>
        </w:rPr>
        <w:t>График 1</w:t>
      </w:r>
      <w:r w:rsidR="008911B2" w:rsidRPr="00477301">
        <w:rPr>
          <w:color w:val="000000" w:themeColor="text1"/>
          <w:spacing w:val="2"/>
          <w:sz w:val="22"/>
          <w:szCs w:val="22"/>
        </w:rPr>
        <w:t xml:space="preserve"> </w:t>
      </w:r>
      <m:oMath>
        <m:r>
          <m:rPr>
            <m:sty m:val="p"/>
          </m:rPr>
          <w:rPr>
            <w:rFonts w:ascii="Cambria Math" w:hAnsi="Cambria Math"/>
            <w:color w:val="000000" w:themeColor="text1"/>
            <w:spacing w:val="2"/>
            <w:sz w:val="22"/>
            <w:szCs w:val="22"/>
          </w:rPr>
          <m:t>ε</m:t>
        </m:r>
        <m:r>
          <w:rPr>
            <w:rFonts w:ascii="Cambria Math" w:hAnsi="Cambria Math"/>
            <w:color w:val="000000" w:themeColor="text1"/>
            <w:spacing w:val="2"/>
            <w:sz w:val="22"/>
            <w:szCs w:val="22"/>
          </w:rPr>
          <m:t>=</m:t>
        </m:r>
        <m:r>
          <w:rPr>
            <w:rFonts w:ascii="Cambria Math" w:hAnsi="Cambria Math"/>
            <w:color w:val="000000" w:themeColor="text1"/>
            <w:spacing w:val="2"/>
            <w:sz w:val="22"/>
            <w:szCs w:val="22"/>
            <w:lang w:val="en-US"/>
          </w:rPr>
          <m:t>f(</m:t>
        </m:r>
        <m:r>
          <m:rPr>
            <m:sty m:val="p"/>
          </m:rPr>
          <w:rPr>
            <w:rFonts w:ascii="Cambria Math" w:hAnsi="Cambria Math"/>
            <w:noProof/>
            <w:color w:val="000000" w:themeColor="text1"/>
            <w:sz w:val="20"/>
          </w:rPr>
          <m:t>σ</m:t>
        </m:r>
        <m:r>
          <w:rPr>
            <w:rFonts w:ascii="Cambria Math" w:hAnsi="Cambria Math"/>
            <w:color w:val="000000" w:themeColor="text1"/>
            <w:spacing w:val="2"/>
            <w:sz w:val="22"/>
            <w:szCs w:val="22"/>
            <w:lang w:val="en-US"/>
          </w:rPr>
          <m:t>)</m:t>
        </m:r>
      </m:oMath>
      <w:r w:rsidR="00F33ADB" w:rsidRPr="00477301">
        <w:rPr>
          <w:noProof/>
          <w:color w:val="000000" w:themeColor="text1"/>
          <w:spacing w:val="2"/>
          <w:sz w:val="22"/>
          <w:szCs w:val="22"/>
        </w:rPr>
        <w:t xml:space="preserve"> </w:t>
      </w:r>
    </w:p>
    <w:p w:rsidR="00113707" w:rsidRDefault="009B6269" w:rsidP="00A400D4">
      <w:pPr>
        <w:widowControl/>
        <w:shd w:val="clear" w:color="auto" w:fill="FFFFFF"/>
        <w:overflowPunct/>
        <w:autoSpaceDE/>
        <w:autoSpaceDN/>
        <w:adjustRightInd/>
        <w:spacing w:line="393" w:lineRule="atLeast"/>
        <w:ind w:left="0"/>
        <w:jc w:val="center"/>
        <w:rPr>
          <w:color w:val="000000" w:themeColor="text1"/>
          <w:spacing w:val="2"/>
          <w:sz w:val="26"/>
          <w:szCs w:val="26"/>
        </w:rPr>
      </w:pPr>
      <w:r w:rsidRPr="00477301">
        <w:rPr>
          <w:noProof/>
          <w:color w:val="000000" w:themeColor="text1"/>
          <w:spacing w:val="2"/>
          <w:sz w:val="26"/>
          <w:szCs w:val="26"/>
        </w:rPr>
        <w:drawing>
          <wp:inline distT="0" distB="0" distL="0" distR="0">
            <wp:extent cx="2655736" cy="1397010"/>
            <wp:effectExtent l="19050" t="0" r="0" b="0"/>
            <wp:docPr id="426" name="Рисунок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26" cstate="print"/>
                    <a:srcRect l="2206" t="8027"/>
                    <a:stretch>
                      <a:fillRect/>
                    </a:stretch>
                  </pic:blipFill>
                  <pic:spPr bwMode="auto">
                    <a:xfrm>
                      <a:off x="0" y="0"/>
                      <a:ext cx="2656411" cy="1397365"/>
                    </a:xfrm>
                    <a:prstGeom prst="rect">
                      <a:avLst/>
                    </a:prstGeom>
                    <a:noFill/>
                    <a:ln w="9525">
                      <a:noFill/>
                      <a:miter lim="800000"/>
                      <a:headEnd/>
                      <a:tailEnd/>
                    </a:ln>
                  </pic:spPr>
                </pic:pic>
              </a:graphicData>
            </a:graphic>
          </wp:inline>
        </w:drawing>
      </w:r>
    </w:p>
    <w:p w:rsidR="00415D8C" w:rsidRPr="00113707" w:rsidRDefault="00415D8C" w:rsidP="00A400D4">
      <w:pPr>
        <w:widowControl/>
        <w:shd w:val="clear" w:color="auto" w:fill="FFFFFF"/>
        <w:overflowPunct/>
        <w:autoSpaceDE/>
        <w:autoSpaceDN/>
        <w:adjustRightInd/>
        <w:spacing w:line="393" w:lineRule="atLeast"/>
        <w:ind w:left="0"/>
        <w:jc w:val="center"/>
        <w:rPr>
          <w:color w:val="000000" w:themeColor="text1"/>
          <w:spacing w:val="2"/>
          <w:sz w:val="26"/>
          <w:szCs w:val="26"/>
        </w:rPr>
      </w:pPr>
      <w:r w:rsidRPr="00477301">
        <w:rPr>
          <w:color w:val="000000" w:themeColor="text1"/>
          <w:spacing w:val="2"/>
          <w:sz w:val="26"/>
          <w:szCs w:val="26"/>
        </w:rPr>
        <w:br/>
      </w:r>
      <w:r w:rsidRPr="00477301">
        <w:rPr>
          <w:color w:val="000000" w:themeColor="text1"/>
          <w:spacing w:val="2"/>
          <w:sz w:val="22"/>
          <w:szCs w:val="22"/>
        </w:rPr>
        <w:t>График 2 </w:t>
      </w:r>
      <m:oMath>
        <m:r>
          <w:rPr>
            <w:rFonts w:ascii="Cambria Math" w:hAnsi="Cambria Math"/>
            <w:color w:val="000000" w:themeColor="text1"/>
            <w:spacing w:val="2"/>
            <w:sz w:val="22"/>
            <w:szCs w:val="22"/>
            <w:lang w:val="en-US"/>
          </w:rPr>
          <m:t>e</m:t>
        </m:r>
        <m:r>
          <w:rPr>
            <w:rFonts w:ascii="Cambria Math" w:hAnsi="Cambria Math"/>
            <w:color w:val="000000" w:themeColor="text1"/>
            <w:spacing w:val="2"/>
            <w:sz w:val="22"/>
            <w:szCs w:val="22"/>
          </w:rPr>
          <m:t>=</m:t>
        </m:r>
        <m:r>
          <w:rPr>
            <w:rFonts w:ascii="Cambria Math" w:hAnsi="Cambria Math"/>
            <w:color w:val="000000" w:themeColor="text1"/>
            <w:spacing w:val="2"/>
            <w:sz w:val="22"/>
            <w:szCs w:val="22"/>
            <w:lang w:val="en-US"/>
          </w:rPr>
          <m:t>f(</m:t>
        </m:r>
        <m:r>
          <m:rPr>
            <m:sty m:val="p"/>
          </m:rPr>
          <w:rPr>
            <w:rFonts w:ascii="Cambria Math" w:hAnsi="Cambria Math"/>
            <w:noProof/>
            <w:color w:val="000000" w:themeColor="text1"/>
            <w:sz w:val="20"/>
          </w:rPr>
          <m:t>σ</m:t>
        </m:r>
        <m:r>
          <w:rPr>
            <w:rFonts w:ascii="Cambria Math" w:hAnsi="Cambria Math"/>
            <w:color w:val="000000" w:themeColor="text1"/>
            <w:spacing w:val="2"/>
            <w:sz w:val="22"/>
            <w:szCs w:val="22"/>
            <w:lang w:val="en-US"/>
          </w:rPr>
          <m:t>)</m:t>
        </m:r>
      </m:oMath>
      <w:r w:rsidR="00905A4C" w:rsidRPr="00477301">
        <w:rPr>
          <w:noProof/>
          <w:color w:val="000000" w:themeColor="text1"/>
          <w:spacing w:val="2"/>
          <w:sz w:val="22"/>
          <w:szCs w:val="22"/>
        </w:rPr>
        <w:t xml:space="preserve"> </w:t>
      </w:r>
    </w:p>
    <w:p w:rsidR="008911B2" w:rsidRPr="00477301" w:rsidRDefault="009B6269" w:rsidP="00A400D4">
      <w:pPr>
        <w:widowControl/>
        <w:shd w:val="clear" w:color="auto" w:fill="FFFFFF"/>
        <w:overflowPunct/>
        <w:autoSpaceDE/>
        <w:autoSpaceDN/>
        <w:adjustRightInd/>
        <w:spacing w:line="393" w:lineRule="atLeast"/>
        <w:ind w:left="0"/>
        <w:jc w:val="center"/>
        <w:rPr>
          <w:color w:val="000000" w:themeColor="text1"/>
          <w:spacing w:val="2"/>
          <w:sz w:val="26"/>
          <w:szCs w:val="26"/>
        </w:rPr>
      </w:pPr>
      <w:r w:rsidRPr="00477301">
        <w:rPr>
          <w:noProof/>
          <w:color w:val="000000" w:themeColor="text1"/>
          <w:spacing w:val="2"/>
          <w:sz w:val="26"/>
          <w:szCs w:val="26"/>
        </w:rPr>
        <w:drawing>
          <wp:inline distT="0" distB="0" distL="0" distR="0">
            <wp:extent cx="2659414" cy="1723789"/>
            <wp:effectExtent l="19050" t="0" r="7586" b="0"/>
            <wp:docPr id="429" name="Рисунок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27" cstate="print"/>
                    <a:srcRect/>
                    <a:stretch>
                      <a:fillRect/>
                    </a:stretch>
                  </pic:blipFill>
                  <pic:spPr bwMode="auto">
                    <a:xfrm>
                      <a:off x="0" y="0"/>
                      <a:ext cx="2662326" cy="1725677"/>
                    </a:xfrm>
                    <a:prstGeom prst="rect">
                      <a:avLst/>
                    </a:prstGeom>
                    <a:noFill/>
                    <a:ln w="9525">
                      <a:noFill/>
                      <a:miter lim="800000"/>
                      <a:headEnd/>
                      <a:tailEnd/>
                    </a:ln>
                  </pic:spPr>
                </pic:pic>
              </a:graphicData>
            </a:graphic>
          </wp:inline>
        </w:drawing>
      </w:r>
    </w:p>
    <w:p w:rsidR="008911B2" w:rsidRPr="00477301" w:rsidRDefault="008911B2" w:rsidP="00A400D4">
      <w:pPr>
        <w:widowControl/>
        <w:shd w:val="clear" w:color="auto" w:fill="FFFFFF"/>
        <w:overflowPunct/>
        <w:autoSpaceDE/>
        <w:autoSpaceDN/>
        <w:adjustRightInd/>
        <w:spacing w:line="393" w:lineRule="atLeast"/>
        <w:ind w:left="0"/>
        <w:jc w:val="center"/>
        <w:rPr>
          <w:color w:val="000000" w:themeColor="text1"/>
          <w:spacing w:val="2"/>
          <w:sz w:val="22"/>
          <w:szCs w:val="26"/>
        </w:rPr>
      </w:pPr>
      <w:r w:rsidRPr="00477301">
        <w:rPr>
          <w:color w:val="000000" w:themeColor="text1"/>
          <w:spacing w:val="2"/>
          <w:sz w:val="22"/>
          <w:szCs w:val="26"/>
        </w:rPr>
        <w:t>Рисунок Г.1</w:t>
      </w:r>
    </w:p>
    <w:p w:rsidR="009B6269" w:rsidRPr="00477301" w:rsidRDefault="009B6269" w:rsidP="00A400D4">
      <w:pPr>
        <w:widowControl/>
        <w:shd w:val="clear" w:color="auto" w:fill="FFFFFF"/>
        <w:overflowPunct/>
        <w:autoSpaceDE/>
        <w:autoSpaceDN/>
        <w:adjustRightInd/>
        <w:spacing w:line="393" w:lineRule="atLeast"/>
        <w:ind w:left="0"/>
        <w:jc w:val="center"/>
        <w:rPr>
          <w:color w:val="000000" w:themeColor="text1"/>
          <w:spacing w:val="2"/>
          <w:sz w:val="26"/>
          <w:szCs w:val="26"/>
        </w:rPr>
      </w:pPr>
    </w:p>
    <w:p w:rsidR="00415D8C" w:rsidRPr="00477301" w:rsidRDefault="00415D8C" w:rsidP="00A400D4">
      <w:pPr>
        <w:widowControl/>
        <w:shd w:val="clear" w:color="auto" w:fill="FFFFFF"/>
        <w:overflowPunct/>
        <w:autoSpaceDE/>
        <w:autoSpaceDN/>
        <w:adjustRightInd/>
        <w:spacing w:line="393" w:lineRule="atLeast"/>
        <w:ind w:left="0"/>
        <w:jc w:val="center"/>
        <w:rPr>
          <w:color w:val="000000" w:themeColor="text1"/>
          <w:spacing w:val="2"/>
          <w:sz w:val="22"/>
          <w:szCs w:val="22"/>
        </w:rPr>
      </w:pPr>
      <w:r w:rsidRPr="00477301">
        <w:rPr>
          <w:color w:val="000000" w:themeColor="text1"/>
          <w:spacing w:val="2"/>
          <w:sz w:val="22"/>
          <w:szCs w:val="22"/>
        </w:rPr>
        <w:t xml:space="preserve">График </w:t>
      </w:r>
      <w:r w:rsidR="00707E95" w:rsidRPr="00477301">
        <w:rPr>
          <w:color w:val="000000" w:themeColor="text1"/>
          <w:spacing w:val="2"/>
          <w:sz w:val="22"/>
          <w:szCs w:val="22"/>
        </w:rPr>
        <w:t xml:space="preserve"> </w:t>
      </w:r>
      <m:oMath>
        <m:r>
          <m:rPr>
            <m:sty m:val="p"/>
          </m:rPr>
          <w:rPr>
            <w:rFonts w:ascii="Cambria Math" w:hAnsi="Cambria Math"/>
            <w:color w:val="000000" w:themeColor="text1"/>
            <w:spacing w:val="2"/>
            <w:sz w:val="22"/>
            <w:szCs w:val="22"/>
          </w:rPr>
          <m:t>ε</m:t>
        </m:r>
        <m:r>
          <w:rPr>
            <w:rFonts w:ascii="Cambria Math" w:hAnsi="Cambria Math"/>
            <w:color w:val="000000" w:themeColor="text1"/>
            <w:spacing w:val="2"/>
            <w:sz w:val="22"/>
            <w:szCs w:val="22"/>
          </w:rPr>
          <m:t>=</m:t>
        </m:r>
        <m:r>
          <w:rPr>
            <w:rFonts w:ascii="Cambria Math" w:hAnsi="Cambria Math"/>
            <w:color w:val="000000" w:themeColor="text1"/>
            <w:spacing w:val="2"/>
            <w:sz w:val="22"/>
            <w:szCs w:val="22"/>
            <w:lang w:val="en-US"/>
          </w:rPr>
          <m:t>f</m:t>
        </m:r>
        <m:r>
          <w:rPr>
            <w:rFonts w:ascii="Cambria Math" w:hAnsi="Cambria Math"/>
            <w:color w:val="000000" w:themeColor="text1"/>
            <w:spacing w:val="2"/>
            <w:sz w:val="22"/>
            <w:szCs w:val="22"/>
          </w:rPr>
          <m:t>(</m:t>
        </m:r>
        <m:r>
          <m:rPr>
            <m:sty m:val="p"/>
          </m:rPr>
          <w:rPr>
            <w:rFonts w:ascii="Cambria Math" w:hAnsi="Cambria Math"/>
            <w:noProof/>
            <w:color w:val="000000" w:themeColor="text1"/>
            <w:sz w:val="20"/>
          </w:rPr>
          <m:t>σ</m:t>
        </m:r>
        <m:r>
          <w:rPr>
            <w:rFonts w:ascii="Cambria Math" w:hAnsi="Cambria Math"/>
            <w:color w:val="000000" w:themeColor="text1"/>
            <w:spacing w:val="2"/>
            <w:sz w:val="22"/>
            <w:szCs w:val="22"/>
          </w:rPr>
          <m:t>)</m:t>
        </m:r>
      </m:oMath>
      <w:r w:rsidRPr="00477301">
        <w:rPr>
          <w:color w:val="000000" w:themeColor="text1"/>
          <w:spacing w:val="2"/>
          <w:sz w:val="22"/>
          <w:szCs w:val="22"/>
        </w:rPr>
        <w:t> </w:t>
      </w:r>
      <w:r w:rsidR="00707E95" w:rsidRPr="00477301">
        <w:rPr>
          <w:color w:val="000000" w:themeColor="text1"/>
          <w:spacing w:val="2"/>
          <w:sz w:val="22"/>
          <w:szCs w:val="22"/>
        </w:rPr>
        <w:t xml:space="preserve"> </w:t>
      </w:r>
    </w:p>
    <w:p w:rsidR="00BF0775" w:rsidRPr="00BF0775" w:rsidRDefault="009E4CBB" w:rsidP="00BF0775">
      <w:pPr>
        <w:widowControl/>
        <w:shd w:val="clear" w:color="auto" w:fill="FFFFFF"/>
        <w:overflowPunct/>
        <w:autoSpaceDE/>
        <w:autoSpaceDN/>
        <w:adjustRightInd/>
        <w:spacing w:line="393" w:lineRule="atLeast"/>
        <w:ind w:left="0"/>
        <w:jc w:val="center"/>
        <w:rPr>
          <w:color w:val="000000" w:themeColor="text1"/>
          <w:spacing w:val="2"/>
          <w:sz w:val="22"/>
          <w:szCs w:val="26"/>
        </w:rPr>
        <w:sectPr w:rsidR="00BF0775" w:rsidRPr="00BF0775" w:rsidSect="00A400D4">
          <w:headerReference w:type="even" r:id="rId28"/>
          <w:headerReference w:type="default" r:id="rId29"/>
          <w:pgSz w:w="11907" w:h="16840" w:code="9"/>
          <w:pgMar w:top="1418" w:right="851" w:bottom="1134" w:left="1418" w:header="709" w:footer="709" w:gutter="0"/>
          <w:cols w:space="720"/>
          <w:noEndnote/>
          <w:docGrid w:linePitch="326"/>
        </w:sectPr>
      </w:pPr>
      <w:r>
        <w:rPr>
          <w:noProof/>
          <w:color w:val="000000" w:themeColor="text1"/>
          <w:spacing w:val="2"/>
          <w:sz w:val="26"/>
          <w:szCs w:val="26"/>
        </w:rPr>
        <w:drawing>
          <wp:inline distT="0" distB="0" distL="0" distR="0">
            <wp:extent cx="2785913" cy="1665194"/>
            <wp:effectExtent l="1905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0" cstate="print"/>
                    <a:srcRect/>
                    <a:stretch>
                      <a:fillRect/>
                    </a:stretch>
                  </pic:blipFill>
                  <pic:spPr bwMode="auto">
                    <a:xfrm>
                      <a:off x="0" y="0"/>
                      <a:ext cx="2797816" cy="1672309"/>
                    </a:xfrm>
                    <a:prstGeom prst="rect">
                      <a:avLst/>
                    </a:prstGeom>
                    <a:noFill/>
                    <a:ln w="9525">
                      <a:noFill/>
                      <a:miter lim="800000"/>
                      <a:headEnd/>
                      <a:tailEnd/>
                    </a:ln>
                  </pic:spPr>
                </pic:pic>
              </a:graphicData>
            </a:graphic>
          </wp:inline>
        </w:drawing>
      </w:r>
      <w:r w:rsidR="007F2344" w:rsidRPr="00477301">
        <w:rPr>
          <w:noProof/>
          <w:color w:val="000000" w:themeColor="text1"/>
          <w:spacing w:val="2"/>
          <w:sz w:val="26"/>
          <w:szCs w:val="26"/>
        </w:rPr>
        <w:t xml:space="preserve"> </w:t>
      </w:r>
      <w:r w:rsidR="00415D8C" w:rsidRPr="00477301">
        <w:rPr>
          <w:color w:val="000000" w:themeColor="text1"/>
          <w:spacing w:val="2"/>
          <w:sz w:val="26"/>
          <w:szCs w:val="26"/>
        </w:rPr>
        <w:br/>
      </w:r>
      <w:r w:rsidR="00415D8C" w:rsidRPr="00477301">
        <w:rPr>
          <w:color w:val="000000" w:themeColor="text1"/>
          <w:spacing w:val="2"/>
          <w:sz w:val="22"/>
          <w:szCs w:val="26"/>
        </w:rPr>
        <w:t xml:space="preserve">Рисунок </w:t>
      </w:r>
      <w:r w:rsidR="00017432" w:rsidRPr="00477301">
        <w:rPr>
          <w:color w:val="000000" w:themeColor="text1"/>
          <w:spacing w:val="2"/>
          <w:sz w:val="22"/>
          <w:szCs w:val="26"/>
        </w:rPr>
        <w:t>Г</w:t>
      </w:r>
      <w:r w:rsidR="008911B2" w:rsidRPr="00477301">
        <w:rPr>
          <w:color w:val="000000" w:themeColor="text1"/>
          <w:spacing w:val="2"/>
          <w:sz w:val="22"/>
          <w:szCs w:val="26"/>
        </w:rPr>
        <w:t>.2</w:t>
      </w:r>
      <w:r w:rsidR="00FB712C" w:rsidRPr="00477301">
        <w:rPr>
          <w:color w:val="000000" w:themeColor="text1"/>
          <w:spacing w:val="2"/>
          <w:sz w:val="22"/>
          <w:szCs w:val="26"/>
        </w:rPr>
        <w:t xml:space="preserve"> </w:t>
      </w:r>
      <w:r w:rsidR="00DB0C15">
        <w:rPr>
          <w:color w:val="000000" w:themeColor="text1"/>
          <w:spacing w:val="2"/>
          <w:sz w:val="22"/>
          <w:szCs w:val="26"/>
        </w:rPr>
        <w:t xml:space="preserve">- </w:t>
      </w:r>
      <w:r w:rsidR="00FB712C" w:rsidRPr="00477301">
        <w:rPr>
          <w:color w:val="000000" w:themeColor="text1"/>
          <w:spacing w:val="2"/>
          <w:sz w:val="22"/>
          <w:szCs w:val="26"/>
        </w:rPr>
        <w:t>График испытания методом компрессионного сжатия с определением модуля повторного нагружения</w:t>
      </w:r>
    </w:p>
    <w:p w:rsidR="00BF0775" w:rsidRDefault="006023E5" w:rsidP="00BF0775">
      <w:pPr>
        <w:widowControl/>
        <w:shd w:val="clear" w:color="auto" w:fill="FFFFFF"/>
        <w:overflowPunct/>
        <w:autoSpaceDE/>
        <w:autoSpaceDN/>
        <w:adjustRightInd/>
        <w:spacing w:line="393" w:lineRule="atLeast"/>
        <w:ind w:left="0" w:firstLine="0"/>
        <w:rPr>
          <w:color w:val="000000" w:themeColor="text1"/>
        </w:rPr>
      </w:pPr>
      <w:r>
        <w:rPr>
          <w:noProof/>
          <w:color w:val="000000" w:themeColor="text1"/>
        </w:rPr>
        <w:pict>
          <v:shapetype id="_x0000_t32" coordsize="21600,21600" o:spt="32" o:oned="t" path="m,l21600,21600e" filled="f">
            <v:path arrowok="t" fillok="f" o:connecttype="none"/>
            <o:lock v:ext="edit" shapetype="t"/>
          </v:shapetype>
          <v:shape id="AutoShape 19" o:spid="_x0000_s1026" type="#_x0000_t32" style="position:absolute;left:0;text-align:left;margin-left:-.9pt;margin-top:11.25pt;width:479.8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" strokeweight="1.5pt"/>
        </w:pict>
      </w:r>
    </w:p>
    <w:p w:rsidR="00DE4C13" w:rsidRPr="003A3B76" w:rsidRDefault="0098076C" w:rsidP="00BF0775">
      <w:pPr>
        <w:widowControl/>
        <w:shd w:val="clear" w:color="auto" w:fill="FFFFFF"/>
        <w:overflowPunct/>
        <w:autoSpaceDE/>
        <w:autoSpaceDN/>
        <w:adjustRightInd/>
        <w:spacing w:line="393" w:lineRule="atLeast"/>
        <w:ind w:left="0" w:firstLine="0"/>
        <w:rPr>
          <w:color w:val="000000" w:themeColor="text1"/>
        </w:rPr>
      </w:pPr>
      <w:r w:rsidRPr="003A3B76">
        <w:rPr>
          <w:color w:val="000000" w:themeColor="text1"/>
        </w:rPr>
        <w:t>УДК</w:t>
      </w:r>
      <w:r w:rsidR="00AF03A2" w:rsidRPr="003A3B76">
        <w:rPr>
          <w:color w:val="000000" w:themeColor="text1"/>
        </w:rPr>
        <w:t xml:space="preserve"> </w:t>
      </w:r>
      <w:r w:rsidRPr="003A3B76">
        <w:rPr>
          <w:color w:val="000000" w:themeColor="text1"/>
        </w:rPr>
        <w:t>624.131.</w:t>
      </w:r>
      <w:r w:rsidR="004034AC" w:rsidRPr="003A3B76">
        <w:rPr>
          <w:color w:val="000000" w:themeColor="text1"/>
        </w:rPr>
        <w:t>4.001.4:006.354</w:t>
      </w:r>
      <w:r w:rsidR="004034AC" w:rsidRPr="003A3B76">
        <w:rPr>
          <w:color w:val="000000" w:themeColor="text1"/>
        </w:rPr>
        <w:tab/>
      </w:r>
      <w:r w:rsidR="007A14EE" w:rsidRPr="009F3996">
        <w:rPr>
          <w:color w:val="000000" w:themeColor="text1"/>
        </w:rPr>
        <w:tab/>
      </w:r>
      <w:r w:rsidR="007A14EE" w:rsidRPr="009F3996">
        <w:rPr>
          <w:color w:val="000000" w:themeColor="text1"/>
        </w:rPr>
        <w:tab/>
      </w:r>
      <w:r w:rsidR="004034AC" w:rsidRPr="003A3B76">
        <w:rPr>
          <w:color w:val="000000" w:themeColor="text1"/>
        </w:rPr>
        <w:t>МКС</w:t>
      </w:r>
      <w:r w:rsidR="00AF03A2" w:rsidRPr="003A3B76">
        <w:rPr>
          <w:color w:val="000000" w:themeColor="text1"/>
        </w:rPr>
        <w:t xml:space="preserve"> </w:t>
      </w:r>
      <w:r w:rsidR="007A14EE">
        <w:rPr>
          <w:color w:val="000000" w:themeColor="text1"/>
        </w:rPr>
        <w:t>93.020</w:t>
      </w:r>
      <w:r w:rsidR="007A14EE">
        <w:rPr>
          <w:color w:val="000000" w:themeColor="text1"/>
        </w:rPr>
        <w:tab/>
      </w:r>
      <w:r w:rsidR="007A14EE">
        <w:rPr>
          <w:color w:val="000000" w:themeColor="text1"/>
        </w:rPr>
        <w:tab/>
      </w:r>
      <w:r w:rsidR="007A14EE">
        <w:rPr>
          <w:color w:val="000000" w:themeColor="text1"/>
        </w:rPr>
        <w:tab/>
      </w:r>
      <w:r w:rsidR="007A14EE">
        <w:rPr>
          <w:color w:val="000000" w:themeColor="text1"/>
        </w:rPr>
        <w:tab/>
      </w:r>
      <w:r w:rsidRPr="003A3B76">
        <w:rPr>
          <w:color w:val="000000" w:themeColor="text1"/>
        </w:rPr>
        <w:t>Ж39</w:t>
      </w:r>
    </w:p>
    <w:p w:rsidR="0098076C" w:rsidRPr="00477301" w:rsidRDefault="0098076C" w:rsidP="00C04D61">
      <w:pPr>
        <w:spacing w:line="240" w:lineRule="auto"/>
        <w:ind w:left="0" w:firstLine="0"/>
        <w:rPr>
          <w:color w:val="000000" w:themeColor="text1"/>
        </w:rPr>
      </w:pPr>
      <w:r w:rsidRPr="00477301">
        <w:rPr>
          <w:color w:val="000000" w:themeColor="text1"/>
        </w:rPr>
        <w:t>Ключевые</w:t>
      </w:r>
      <w:r w:rsidR="00AF03A2" w:rsidRPr="00477301">
        <w:rPr>
          <w:color w:val="000000" w:themeColor="text1"/>
        </w:rPr>
        <w:t xml:space="preserve"> </w:t>
      </w:r>
      <w:r w:rsidRPr="00477301">
        <w:rPr>
          <w:color w:val="000000" w:themeColor="text1"/>
        </w:rPr>
        <w:t>слова:</w:t>
      </w:r>
      <w:r w:rsidR="00AF03A2" w:rsidRPr="00477301">
        <w:rPr>
          <w:color w:val="000000" w:themeColor="text1"/>
        </w:rPr>
        <w:t xml:space="preserve"> </w:t>
      </w:r>
      <w:r w:rsidR="00FB712C" w:rsidRPr="00477301">
        <w:rPr>
          <w:color w:val="000000" w:themeColor="text1"/>
        </w:rPr>
        <w:t>грунты, компрессионные испытания, модуль деформации, параметр консолидации</w:t>
      </w:r>
    </w:p>
    <w:p w:rsidR="00E0104D" w:rsidRPr="009F3996" w:rsidRDefault="006023E5" w:rsidP="007A14EE">
      <w:pPr>
        <w:rPr>
          <w:color w:val="000000" w:themeColor="text1"/>
        </w:rPr>
      </w:pPr>
      <w:r>
        <w:rPr>
          <w:noProof/>
          <w:color w:val="000000" w:themeColor="text1"/>
        </w:rPr>
        <w:pict>
          <v:shape id="AutoShape 20" o:spid="_x0000_s1027" type="#_x0000_t32" style="position:absolute;left:0;text-align:left;margin-left:2.75pt;margin-top:2.8pt;width:479.8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" strokeweight="1.5pt"/>
        </w:pict>
      </w:r>
    </w:p>
    <w:p w:rsidR="007A14EE" w:rsidRPr="009F3996" w:rsidRDefault="007A14EE" w:rsidP="007A14EE">
      <w:pPr>
        <w:rPr>
          <w:color w:val="000000" w:themeColor="text1"/>
        </w:rPr>
      </w:pPr>
    </w:p>
    <w:p w:rsidR="004034AC" w:rsidRPr="00477301" w:rsidRDefault="004034AC" w:rsidP="00C04D61">
      <w:pPr>
        <w:spacing w:line="240" w:lineRule="auto"/>
        <w:ind w:left="0" w:firstLine="0"/>
        <w:rPr>
          <w:color w:val="000000" w:themeColor="text1"/>
        </w:rPr>
      </w:pPr>
      <w:r w:rsidRPr="00477301">
        <w:rPr>
          <w:color w:val="000000" w:themeColor="text1"/>
        </w:rPr>
        <w:t>Директор</w:t>
      </w:r>
      <w:r w:rsidR="00AF03A2" w:rsidRPr="00477301">
        <w:rPr>
          <w:color w:val="000000" w:themeColor="text1"/>
        </w:rPr>
        <w:t xml:space="preserve"> </w:t>
      </w:r>
      <w:r w:rsidRPr="00477301">
        <w:rPr>
          <w:color w:val="000000" w:themeColor="text1"/>
        </w:rPr>
        <w:t>НИИОСП</w:t>
      </w:r>
      <w:r w:rsidR="00AF03A2" w:rsidRPr="00477301">
        <w:rPr>
          <w:color w:val="000000" w:themeColor="text1"/>
        </w:rPr>
        <w:t xml:space="preserve"> </w:t>
      </w:r>
    </w:p>
    <w:p w:rsidR="004034AC" w:rsidRPr="00477301" w:rsidRDefault="004034AC" w:rsidP="00C04D61">
      <w:pPr>
        <w:spacing w:line="240" w:lineRule="auto"/>
        <w:ind w:left="0" w:firstLine="0"/>
        <w:rPr>
          <w:color w:val="000000" w:themeColor="text1"/>
        </w:rPr>
      </w:pPr>
      <w:r w:rsidRPr="00477301">
        <w:rPr>
          <w:color w:val="000000" w:themeColor="text1"/>
        </w:rPr>
        <w:t>им.</w:t>
      </w:r>
      <w:r w:rsidR="00AF03A2" w:rsidRPr="00477301">
        <w:rPr>
          <w:color w:val="000000" w:themeColor="text1"/>
        </w:rPr>
        <w:t xml:space="preserve"> </w:t>
      </w:r>
      <w:r w:rsidRPr="00477301">
        <w:rPr>
          <w:color w:val="000000" w:themeColor="text1"/>
        </w:rPr>
        <w:t>Н.М.</w:t>
      </w:r>
      <w:r w:rsidR="00AF03A2" w:rsidRPr="00477301">
        <w:rPr>
          <w:color w:val="000000" w:themeColor="text1"/>
        </w:rPr>
        <w:t xml:space="preserve"> </w:t>
      </w:r>
      <w:r w:rsidRPr="00477301">
        <w:rPr>
          <w:color w:val="000000" w:themeColor="text1"/>
        </w:rPr>
        <w:t>Герсеванова,</w:t>
      </w:r>
      <w:r w:rsidR="00AF03A2" w:rsidRPr="00477301">
        <w:rPr>
          <w:color w:val="000000" w:themeColor="text1"/>
        </w:rPr>
        <w:t xml:space="preserve"> </w:t>
      </w:r>
    </w:p>
    <w:p w:rsidR="004034AC" w:rsidRPr="00477301" w:rsidRDefault="004034AC" w:rsidP="00C04D61">
      <w:pPr>
        <w:spacing w:line="240" w:lineRule="auto"/>
        <w:ind w:left="0" w:firstLine="0"/>
        <w:rPr>
          <w:color w:val="000000" w:themeColor="text1"/>
        </w:rPr>
      </w:pPr>
      <w:r w:rsidRPr="00477301">
        <w:rPr>
          <w:color w:val="000000" w:themeColor="text1"/>
        </w:rPr>
        <w:t>АО</w:t>
      </w:r>
      <w:r w:rsidR="00AF03A2" w:rsidRPr="00477301">
        <w:rPr>
          <w:color w:val="000000" w:themeColor="text1"/>
        </w:rPr>
        <w:t xml:space="preserve"> </w:t>
      </w:r>
      <w:r w:rsidRPr="00477301">
        <w:rPr>
          <w:color w:val="000000" w:themeColor="text1"/>
        </w:rPr>
        <w:t>«НИЦ</w:t>
      </w:r>
      <w:r w:rsidR="00AF03A2" w:rsidRPr="00477301">
        <w:rPr>
          <w:color w:val="000000" w:themeColor="text1"/>
        </w:rPr>
        <w:t xml:space="preserve"> </w:t>
      </w:r>
      <w:r w:rsidRPr="00477301">
        <w:rPr>
          <w:color w:val="000000" w:themeColor="text1"/>
        </w:rPr>
        <w:t>«Строительство»,</w:t>
      </w:r>
      <w:r w:rsidR="00AF03A2" w:rsidRPr="00477301">
        <w:rPr>
          <w:color w:val="000000" w:themeColor="text1"/>
        </w:rPr>
        <w:t xml:space="preserve"> </w:t>
      </w:r>
      <w:r w:rsidR="007A14EE">
        <w:rPr>
          <w:color w:val="000000" w:themeColor="text1"/>
        </w:rPr>
        <w:t>к</w:t>
      </w:r>
      <w:r w:rsidR="007A000D" w:rsidRPr="00477301">
        <w:rPr>
          <w:color w:val="000000" w:themeColor="text1"/>
        </w:rPr>
        <w:t>.</w:t>
      </w:r>
      <w:r w:rsidRPr="00477301">
        <w:rPr>
          <w:color w:val="000000" w:themeColor="text1"/>
        </w:rPr>
        <w:t>т.н.</w:t>
      </w:r>
      <w:r w:rsidR="00AF03A2" w:rsidRPr="00477301">
        <w:rPr>
          <w:color w:val="000000" w:themeColor="text1"/>
        </w:rPr>
        <w:t xml:space="preserve"> </w:t>
      </w:r>
      <w:r w:rsidR="007A14EE" w:rsidRPr="007A14EE">
        <w:rPr>
          <w:color w:val="000000" w:themeColor="text1"/>
        </w:rPr>
        <w:tab/>
      </w:r>
      <w:r w:rsidR="007A14EE" w:rsidRPr="007A14EE">
        <w:rPr>
          <w:color w:val="000000" w:themeColor="text1"/>
        </w:rPr>
        <w:tab/>
      </w:r>
      <w:r w:rsidR="007A14EE" w:rsidRPr="007A14EE">
        <w:rPr>
          <w:color w:val="000000" w:themeColor="text1"/>
        </w:rPr>
        <w:tab/>
      </w:r>
      <w:r w:rsidR="007A14EE" w:rsidRPr="007A14EE">
        <w:rPr>
          <w:color w:val="000000" w:themeColor="text1"/>
        </w:rPr>
        <w:tab/>
      </w:r>
      <w:r w:rsidR="007A14EE" w:rsidRPr="007A14EE">
        <w:rPr>
          <w:color w:val="000000" w:themeColor="text1"/>
        </w:rPr>
        <w:tab/>
      </w:r>
      <w:r w:rsidR="007A14EE" w:rsidRPr="007A14EE">
        <w:rPr>
          <w:color w:val="000000" w:themeColor="text1"/>
        </w:rPr>
        <w:tab/>
      </w:r>
      <w:r w:rsidRPr="00477301">
        <w:rPr>
          <w:color w:val="000000" w:themeColor="text1"/>
        </w:rPr>
        <w:t>И.В.</w:t>
      </w:r>
      <w:r w:rsidR="00AF03A2" w:rsidRPr="00477301">
        <w:rPr>
          <w:color w:val="000000" w:themeColor="text1"/>
        </w:rPr>
        <w:t xml:space="preserve"> </w:t>
      </w:r>
      <w:r w:rsidRPr="00477301">
        <w:rPr>
          <w:color w:val="000000" w:themeColor="text1"/>
        </w:rPr>
        <w:t>Колыбин</w:t>
      </w:r>
    </w:p>
    <w:p w:rsidR="00E0104D" w:rsidRPr="009F3996" w:rsidRDefault="00E0104D" w:rsidP="00C04D61">
      <w:pPr>
        <w:spacing w:line="240" w:lineRule="auto"/>
        <w:ind w:left="0" w:firstLine="0"/>
        <w:rPr>
          <w:color w:val="000000" w:themeColor="text1"/>
        </w:rPr>
      </w:pPr>
    </w:p>
    <w:p w:rsidR="004034AC" w:rsidRPr="00477301" w:rsidRDefault="004034AC" w:rsidP="00C04D61">
      <w:pPr>
        <w:spacing w:line="240" w:lineRule="auto"/>
        <w:ind w:left="0" w:firstLine="0"/>
        <w:rPr>
          <w:color w:val="000000" w:themeColor="text1"/>
        </w:rPr>
      </w:pPr>
      <w:r w:rsidRPr="00477301">
        <w:rPr>
          <w:color w:val="000000" w:themeColor="text1"/>
        </w:rPr>
        <w:t>Ответственный</w:t>
      </w:r>
      <w:r w:rsidR="00AF03A2" w:rsidRPr="00477301">
        <w:rPr>
          <w:color w:val="000000" w:themeColor="text1"/>
        </w:rPr>
        <w:t xml:space="preserve"> </w:t>
      </w:r>
      <w:r w:rsidRPr="00477301">
        <w:rPr>
          <w:color w:val="000000" w:themeColor="text1"/>
        </w:rPr>
        <w:t>исполнитель:</w:t>
      </w:r>
    </w:p>
    <w:p w:rsidR="00BF0775" w:rsidRDefault="004034AC" w:rsidP="00C04D61">
      <w:pPr>
        <w:spacing w:line="240" w:lineRule="auto"/>
        <w:ind w:left="0" w:firstLine="0"/>
        <w:rPr>
          <w:color w:val="000000" w:themeColor="text1"/>
        </w:rPr>
      </w:pPr>
      <w:r w:rsidRPr="00477301">
        <w:rPr>
          <w:color w:val="000000" w:themeColor="text1"/>
        </w:rPr>
        <w:t>Зав.</w:t>
      </w:r>
      <w:r w:rsidR="00AF03A2" w:rsidRPr="00477301">
        <w:rPr>
          <w:color w:val="000000" w:themeColor="text1"/>
        </w:rPr>
        <w:t xml:space="preserve"> </w:t>
      </w:r>
      <w:r w:rsidRPr="00477301">
        <w:rPr>
          <w:color w:val="000000" w:themeColor="text1"/>
        </w:rPr>
        <w:t>лабораторией</w:t>
      </w:r>
      <w:r w:rsidR="00AF03A2" w:rsidRPr="00477301">
        <w:rPr>
          <w:color w:val="000000" w:themeColor="text1"/>
        </w:rPr>
        <w:t xml:space="preserve"> </w:t>
      </w:r>
      <w:r w:rsidRPr="00477301">
        <w:rPr>
          <w:color w:val="000000" w:themeColor="text1"/>
        </w:rPr>
        <w:t>«Методов</w:t>
      </w:r>
      <w:r w:rsidR="00AF03A2" w:rsidRPr="00477301">
        <w:rPr>
          <w:color w:val="000000" w:themeColor="text1"/>
        </w:rPr>
        <w:t xml:space="preserve"> </w:t>
      </w:r>
      <w:r w:rsidRPr="00477301">
        <w:rPr>
          <w:color w:val="000000" w:themeColor="text1"/>
        </w:rPr>
        <w:t>исследований</w:t>
      </w:r>
    </w:p>
    <w:p w:rsidR="004034AC" w:rsidRPr="00477301" w:rsidRDefault="004034AC" w:rsidP="00C04D61">
      <w:pPr>
        <w:spacing w:line="240" w:lineRule="auto"/>
        <w:ind w:left="0" w:firstLine="0"/>
        <w:rPr>
          <w:color w:val="000000" w:themeColor="text1"/>
        </w:rPr>
      </w:pPr>
      <w:r w:rsidRPr="00477301">
        <w:rPr>
          <w:color w:val="000000" w:themeColor="text1"/>
        </w:rPr>
        <w:t>грунтов»</w:t>
      </w:r>
      <w:r w:rsidR="00AF03A2" w:rsidRPr="00477301">
        <w:rPr>
          <w:color w:val="000000" w:themeColor="text1"/>
        </w:rPr>
        <w:t xml:space="preserve"> </w:t>
      </w:r>
      <w:r w:rsidRPr="00477301">
        <w:rPr>
          <w:color w:val="000000" w:themeColor="text1"/>
        </w:rPr>
        <w:t>№9,</w:t>
      </w:r>
      <w:r w:rsidR="00BF0775">
        <w:rPr>
          <w:color w:val="000000" w:themeColor="text1"/>
        </w:rPr>
        <w:t xml:space="preserve"> </w:t>
      </w:r>
      <w:r w:rsidRPr="00477301">
        <w:rPr>
          <w:color w:val="000000" w:themeColor="text1"/>
        </w:rPr>
        <w:t>НИИОСП</w:t>
      </w:r>
      <w:r w:rsidR="00AF03A2" w:rsidRPr="00477301">
        <w:rPr>
          <w:color w:val="000000" w:themeColor="text1"/>
        </w:rPr>
        <w:t xml:space="preserve"> </w:t>
      </w:r>
      <w:r w:rsidRPr="00477301">
        <w:rPr>
          <w:color w:val="000000" w:themeColor="text1"/>
        </w:rPr>
        <w:t>им.Н.М.</w:t>
      </w:r>
      <w:r w:rsidR="00AF03A2" w:rsidRPr="00477301">
        <w:rPr>
          <w:color w:val="000000" w:themeColor="text1"/>
        </w:rPr>
        <w:t xml:space="preserve"> </w:t>
      </w:r>
      <w:r w:rsidRPr="00477301">
        <w:rPr>
          <w:color w:val="000000" w:themeColor="text1"/>
        </w:rPr>
        <w:t>Герсеванова,</w:t>
      </w:r>
      <w:r w:rsidR="00AF03A2" w:rsidRPr="00477301">
        <w:rPr>
          <w:color w:val="000000" w:themeColor="text1"/>
        </w:rPr>
        <w:t xml:space="preserve"> </w:t>
      </w:r>
    </w:p>
    <w:p w:rsidR="004034AC" w:rsidRPr="00477301" w:rsidRDefault="004034AC" w:rsidP="00C04D61">
      <w:pPr>
        <w:spacing w:line="240" w:lineRule="auto"/>
        <w:ind w:left="0" w:firstLine="0"/>
        <w:rPr>
          <w:color w:val="000000" w:themeColor="text1"/>
        </w:rPr>
      </w:pPr>
      <w:r w:rsidRPr="00477301">
        <w:rPr>
          <w:color w:val="000000" w:themeColor="text1"/>
        </w:rPr>
        <w:t>АО</w:t>
      </w:r>
      <w:r w:rsidR="00AF03A2" w:rsidRPr="00477301">
        <w:rPr>
          <w:color w:val="000000" w:themeColor="text1"/>
        </w:rPr>
        <w:t xml:space="preserve"> </w:t>
      </w:r>
      <w:r w:rsidRPr="00477301">
        <w:rPr>
          <w:color w:val="000000" w:themeColor="text1"/>
        </w:rPr>
        <w:t>«НИЦ</w:t>
      </w:r>
      <w:r w:rsidR="00AF03A2" w:rsidRPr="00477301">
        <w:rPr>
          <w:color w:val="000000" w:themeColor="text1"/>
        </w:rPr>
        <w:t xml:space="preserve"> </w:t>
      </w:r>
      <w:r w:rsidRPr="00477301">
        <w:rPr>
          <w:color w:val="000000" w:themeColor="text1"/>
        </w:rPr>
        <w:t>«Строительство»,</w:t>
      </w:r>
      <w:r w:rsidR="00AF03A2" w:rsidRPr="00477301">
        <w:rPr>
          <w:color w:val="000000" w:themeColor="text1"/>
        </w:rPr>
        <w:t xml:space="preserve"> </w:t>
      </w:r>
      <w:r w:rsidR="007A14EE">
        <w:rPr>
          <w:color w:val="000000" w:themeColor="text1"/>
        </w:rPr>
        <w:t>к</w:t>
      </w:r>
      <w:r w:rsidR="007A000D" w:rsidRPr="00477301">
        <w:rPr>
          <w:color w:val="000000" w:themeColor="text1"/>
        </w:rPr>
        <w:t>.</w:t>
      </w:r>
      <w:r w:rsidRPr="00477301">
        <w:rPr>
          <w:color w:val="000000" w:themeColor="text1"/>
        </w:rPr>
        <w:t>т.н.</w:t>
      </w:r>
      <w:r w:rsidR="00AF03A2" w:rsidRPr="00477301">
        <w:rPr>
          <w:color w:val="000000" w:themeColor="text1"/>
        </w:rPr>
        <w:t xml:space="preserve"> </w:t>
      </w:r>
      <w:r w:rsidR="007A14EE" w:rsidRPr="007A14EE">
        <w:rPr>
          <w:color w:val="000000" w:themeColor="text1"/>
        </w:rPr>
        <w:tab/>
      </w:r>
      <w:r w:rsidR="007A14EE" w:rsidRPr="007A14EE">
        <w:rPr>
          <w:color w:val="000000" w:themeColor="text1"/>
        </w:rPr>
        <w:tab/>
      </w:r>
      <w:r w:rsidR="007A14EE" w:rsidRPr="007A14EE">
        <w:rPr>
          <w:color w:val="000000" w:themeColor="text1"/>
        </w:rPr>
        <w:tab/>
      </w:r>
      <w:r w:rsidR="007A14EE" w:rsidRPr="007A14EE">
        <w:rPr>
          <w:color w:val="000000" w:themeColor="text1"/>
        </w:rPr>
        <w:tab/>
      </w:r>
      <w:r w:rsidR="007A14EE" w:rsidRPr="007A14EE">
        <w:rPr>
          <w:color w:val="000000" w:themeColor="text1"/>
        </w:rPr>
        <w:tab/>
      </w:r>
      <w:r w:rsidR="007A14EE" w:rsidRPr="007A14EE">
        <w:rPr>
          <w:color w:val="000000" w:themeColor="text1"/>
        </w:rPr>
        <w:tab/>
      </w:r>
      <w:r w:rsidRPr="00477301">
        <w:rPr>
          <w:color w:val="000000" w:themeColor="text1"/>
        </w:rPr>
        <w:t>А.Н.</w:t>
      </w:r>
      <w:r w:rsidR="00AF03A2" w:rsidRPr="00477301">
        <w:rPr>
          <w:color w:val="000000" w:themeColor="text1"/>
        </w:rPr>
        <w:t xml:space="preserve"> </w:t>
      </w:r>
      <w:r w:rsidRPr="00477301">
        <w:rPr>
          <w:color w:val="000000" w:themeColor="text1"/>
        </w:rPr>
        <w:t>Труфанов</w:t>
      </w:r>
    </w:p>
    <w:p w:rsidR="00D25182" w:rsidRPr="00477301" w:rsidRDefault="00D25182" w:rsidP="00D25182">
      <w:pPr>
        <w:rPr>
          <w:b/>
          <w:bCs/>
          <w:i/>
          <w:iCs/>
          <w:color w:val="000000" w:themeColor="text1"/>
          <w:sz w:val="14"/>
          <w:szCs w:val="14"/>
        </w:rPr>
      </w:pPr>
    </w:p>
    <w:p w:rsidR="0098076C" w:rsidRPr="00477301" w:rsidRDefault="0098076C" w:rsidP="00017432">
      <w:pPr>
        <w:tabs>
          <w:tab w:val="left" w:pos="9638"/>
        </w:tabs>
        <w:rPr>
          <w:color w:val="000000" w:themeColor="text1"/>
        </w:rPr>
      </w:pPr>
    </w:p>
    <w:sectPr w:rsidR="0098076C" w:rsidRPr="00477301" w:rsidSect="00A400D4">
      <w:headerReference w:type="default" r:id="rId31"/>
      <w:pgSz w:w="11907" w:h="16840" w:code="9"/>
      <w:pgMar w:top="1418" w:right="851" w:bottom="1134" w:left="1418" w:header="709" w:footer="709"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2E3" w:rsidRDefault="006402E3" w:rsidP="00E23AD5">
      <w:r>
        <w:separator/>
      </w:r>
    </w:p>
    <w:p w:rsidR="006402E3" w:rsidRDefault="006402E3" w:rsidP="00E23AD5"/>
  </w:endnote>
  <w:endnote w:type="continuationSeparator" w:id="0">
    <w:p w:rsidR="006402E3" w:rsidRDefault="006402E3" w:rsidP="00E23AD5">
      <w:r>
        <w:continuationSeparator/>
      </w:r>
    </w:p>
    <w:p w:rsidR="006402E3" w:rsidRDefault="006402E3" w:rsidP="00E23A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8139733"/>
      <w:docPartObj>
        <w:docPartGallery w:val="Page Numbers (Bottom of Page)"/>
        <w:docPartUnique/>
      </w:docPartObj>
    </w:sdtPr>
    <w:sdtEndPr/>
    <w:sdtContent>
      <w:p w:rsidR="006402E3" w:rsidRPr="00DB067D" w:rsidRDefault="006402E3" w:rsidP="00B50525">
        <w:pPr>
          <w:pStyle w:val="a9"/>
          <w:ind w:left="0" w:firstLine="0"/>
          <w:rPr>
            <w:sz w:val="20"/>
            <w:szCs w:val="20"/>
          </w:rPr>
        </w:pPr>
        <w:r w:rsidRPr="00DB067D">
          <w:rPr>
            <w:sz w:val="20"/>
            <w:szCs w:val="20"/>
          </w:rPr>
          <w:fldChar w:fldCharType="begin"/>
        </w:r>
        <w:r w:rsidRPr="00DB067D">
          <w:rPr>
            <w:sz w:val="20"/>
            <w:szCs w:val="20"/>
          </w:rPr>
          <w:instrText xml:space="preserve"> PAGE   \* MERGEFORMAT </w:instrText>
        </w:r>
        <w:r w:rsidRPr="00DB067D">
          <w:rPr>
            <w:sz w:val="20"/>
            <w:szCs w:val="20"/>
          </w:rPr>
          <w:fldChar w:fldCharType="separate"/>
        </w:r>
        <w:r w:rsidR="006023E5">
          <w:rPr>
            <w:noProof/>
            <w:sz w:val="20"/>
            <w:szCs w:val="20"/>
          </w:rPr>
          <w:t>2</w:t>
        </w:r>
        <w:r w:rsidRPr="00DB067D">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2E3" w:rsidRPr="00DB067D" w:rsidRDefault="006402E3" w:rsidP="00443E12">
    <w:pPr>
      <w:pStyle w:val="a9"/>
      <w:jc w:val="right"/>
      <w:rPr>
        <w:sz w:val="20"/>
        <w:szCs w:val="20"/>
      </w:rPr>
    </w:pPr>
    <w:r w:rsidRPr="00DB067D">
      <w:rPr>
        <w:sz w:val="20"/>
        <w:szCs w:val="20"/>
      </w:rPr>
      <w:fldChar w:fldCharType="begin"/>
    </w:r>
    <w:r w:rsidRPr="00DB067D">
      <w:rPr>
        <w:sz w:val="20"/>
        <w:szCs w:val="20"/>
      </w:rPr>
      <w:instrText xml:space="preserve"> PAGE   \* MERGEFORMAT </w:instrText>
    </w:r>
    <w:r w:rsidRPr="00DB067D">
      <w:rPr>
        <w:sz w:val="20"/>
        <w:szCs w:val="20"/>
      </w:rPr>
      <w:fldChar w:fldCharType="separate"/>
    </w:r>
    <w:r w:rsidR="006023E5">
      <w:rPr>
        <w:noProof/>
        <w:sz w:val="20"/>
        <w:szCs w:val="20"/>
      </w:rPr>
      <w:t>3</w:t>
    </w:r>
    <w:r w:rsidRPr="00DB067D">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2E3" w:rsidRDefault="006402E3" w:rsidP="00E23AD5">
      <w:r>
        <w:separator/>
      </w:r>
    </w:p>
    <w:p w:rsidR="006402E3" w:rsidRDefault="006402E3" w:rsidP="00E23AD5"/>
  </w:footnote>
  <w:footnote w:type="continuationSeparator" w:id="0">
    <w:p w:rsidR="006402E3" w:rsidRDefault="006402E3" w:rsidP="00E23AD5">
      <w:r>
        <w:continuationSeparator/>
      </w:r>
    </w:p>
    <w:p w:rsidR="006402E3" w:rsidRDefault="006402E3" w:rsidP="00E23A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2E3" w:rsidRPr="00E54904" w:rsidRDefault="006402E3" w:rsidP="00BF0775">
    <w:pPr>
      <w:pStyle w:val="a7"/>
      <w:ind w:left="0" w:firstLine="0"/>
      <w:jc w:val="left"/>
      <w:rPr>
        <w:b/>
        <w:sz w:val="20"/>
      </w:rPr>
    </w:pPr>
    <w:r w:rsidRPr="00E54904">
      <w:rPr>
        <w:b/>
        <w:sz w:val="20"/>
      </w:rPr>
      <w:t>ГОСТ 12248.4-20хх</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2E3" w:rsidRPr="00E54904" w:rsidRDefault="006402E3" w:rsidP="00327B7B">
    <w:pPr>
      <w:pStyle w:val="a7"/>
      <w:jc w:val="right"/>
      <w:rPr>
        <w:b/>
        <w:sz w:val="20"/>
      </w:rPr>
    </w:pPr>
    <w:r w:rsidRPr="00E54904">
      <w:rPr>
        <w:b/>
        <w:sz w:val="20"/>
      </w:rPr>
      <w:t>ГОСТ 12248.4-20хх</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2E3" w:rsidRPr="00E54904" w:rsidRDefault="006402E3" w:rsidP="00443E12">
    <w:pPr>
      <w:pStyle w:val="a7"/>
      <w:jc w:val="right"/>
      <w:rPr>
        <w:b/>
        <w:sz w:val="20"/>
      </w:rPr>
    </w:pPr>
    <w:r w:rsidRPr="00E54904">
      <w:rPr>
        <w:b/>
        <w:sz w:val="20"/>
      </w:rPr>
      <w:t>ГОСТ 12248.4-20хх</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2E3" w:rsidRPr="0064489B" w:rsidRDefault="006402E3" w:rsidP="00E23AD5">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2E3" w:rsidRPr="00BF0775" w:rsidRDefault="006402E3" w:rsidP="004E2409">
    <w:pPr>
      <w:pStyle w:val="a7"/>
      <w:ind w:left="0" w:firstLine="0"/>
      <w:jc w:val="left"/>
      <w:rPr>
        <w:b/>
        <w:sz w:val="20"/>
      </w:rPr>
    </w:pPr>
    <w:r w:rsidRPr="00BF0775">
      <w:rPr>
        <w:b/>
        <w:sz w:val="20"/>
      </w:rPr>
      <w:t>ГОСТ 12248.4-20хх</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2E3" w:rsidRPr="00BF0775" w:rsidRDefault="006402E3" w:rsidP="00A400D4">
    <w:pPr>
      <w:pStyle w:val="a7"/>
      <w:ind w:left="0" w:firstLine="0"/>
      <w:jc w:val="right"/>
      <w:rPr>
        <w:b/>
        <w:sz w:val="20"/>
      </w:rPr>
    </w:pPr>
    <w:r w:rsidRPr="00BF0775">
      <w:rPr>
        <w:b/>
        <w:sz w:val="20"/>
      </w:rPr>
      <w:t>ГОСТ 12248.4-20хх</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2E3" w:rsidRPr="00BF0775" w:rsidRDefault="006402E3" w:rsidP="00A400D4">
    <w:pPr>
      <w:pStyle w:val="a7"/>
      <w:ind w:left="0" w:firstLine="0"/>
      <w:jc w:val="right"/>
      <w:rPr>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ГОСТ 12248-2010 Грунты. Методы лабораторного определения характеристик прочности и деформируемости (с Поправкой)" style="width:36pt;height:17.25pt;visibility:visible;mso-wrap-style:square" o:bullet="t">
        <v:imagedata r:id="rId1" o:title="ГОСТ 12248-2010 Грунты"/>
      </v:shape>
    </w:pict>
  </w:numPicBullet>
  <w:abstractNum w:abstractNumId="0">
    <w:nsid w:val="13027028"/>
    <w:multiLevelType w:val="hybridMultilevel"/>
    <w:tmpl w:val="E29AB632"/>
    <w:lvl w:ilvl="0" w:tplc="13120E22">
      <w:start w:val="1"/>
      <w:numFmt w:val="bullet"/>
      <w:lvlText w:val=""/>
      <w:lvlPicBulletId w:val="0"/>
      <w:lvlJc w:val="left"/>
      <w:pPr>
        <w:tabs>
          <w:tab w:val="num" w:pos="720"/>
        </w:tabs>
        <w:ind w:left="720" w:hanging="360"/>
      </w:pPr>
      <w:rPr>
        <w:rFonts w:ascii="Symbol" w:hAnsi="Symbol" w:hint="default"/>
      </w:rPr>
    </w:lvl>
    <w:lvl w:ilvl="1" w:tplc="6A46784C" w:tentative="1">
      <w:start w:val="1"/>
      <w:numFmt w:val="bullet"/>
      <w:lvlText w:val=""/>
      <w:lvlJc w:val="left"/>
      <w:pPr>
        <w:tabs>
          <w:tab w:val="num" w:pos="1440"/>
        </w:tabs>
        <w:ind w:left="1440" w:hanging="360"/>
      </w:pPr>
      <w:rPr>
        <w:rFonts w:ascii="Symbol" w:hAnsi="Symbol" w:hint="default"/>
      </w:rPr>
    </w:lvl>
    <w:lvl w:ilvl="2" w:tplc="7DFEF5A0" w:tentative="1">
      <w:start w:val="1"/>
      <w:numFmt w:val="bullet"/>
      <w:lvlText w:val=""/>
      <w:lvlJc w:val="left"/>
      <w:pPr>
        <w:tabs>
          <w:tab w:val="num" w:pos="2160"/>
        </w:tabs>
        <w:ind w:left="2160" w:hanging="360"/>
      </w:pPr>
      <w:rPr>
        <w:rFonts w:ascii="Symbol" w:hAnsi="Symbol" w:hint="default"/>
      </w:rPr>
    </w:lvl>
    <w:lvl w:ilvl="3" w:tplc="C4127F30" w:tentative="1">
      <w:start w:val="1"/>
      <w:numFmt w:val="bullet"/>
      <w:lvlText w:val=""/>
      <w:lvlJc w:val="left"/>
      <w:pPr>
        <w:tabs>
          <w:tab w:val="num" w:pos="2880"/>
        </w:tabs>
        <w:ind w:left="2880" w:hanging="360"/>
      </w:pPr>
      <w:rPr>
        <w:rFonts w:ascii="Symbol" w:hAnsi="Symbol" w:hint="default"/>
      </w:rPr>
    </w:lvl>
    <w:lvl w:ilvl="4" w:tplc="CAD8537E" w:tentative="1">
      <w:start w:val="1"/>
      <w:numFmt w:val="bullet"/>
      <w:lvlText w:val=""/>
      <w:lvlJc w:val="left"/>
      <w:pPr>
        <w:tabs>
          <w:tab w:val="num" w:pos="3600"/>
        </w:tabs>
        <w:ind w:left="3600" w:hanging="360"/>
      </w:pPr>
      <w:rPr>
        <w:rFonts w:ascii="Symbol" w:hAnsi="Symbol" w:hint="default"/>
      </w:rPr>
    </w:lvl>
    <w:lvl w:ilvl="5" w:tplc="9D3C89C0" w:tentative="1">
      <w:start w:val="1"/>
      <w:numFmt w:val="bullet"/>
      <w:lvlText w:val=""/>
      <w:lvlJc w:val="left"/>
      <w:pPr>
        <w:tabs>
          <w:tab w:val="num" w:pos="4320"/>
        </w:tabs>
        <w:ind w:left="4320" w:hanging="360"/>
      </w:pPr>
      <w:rPr>
        <w:rFonts w:ascii="Symbol" w:hAnsi="Symbol" w:hint="default"/>
      </w:rPr>
    </w:lvl>
    <w:lvl w:ilvl="6" w:tplc="2F229C38" w:tentative="1">
      <w:start w:val="1"/>
      <w:numFmt w:val="bullet"/>
      <w:lvlText w:val=""/>
      <w:lvlJc w:val="left"/>
      <w:pPr>
        <w:tabs>
          <w:tab w:val="num" w:pos="5040"/>
        </w:tabs>
        <w:ind w:left="5040" w:hanging="360"/>
      </w:pPr>
      <w:rPr>
        <w:rFonts w:ascii="Symbol" w:hAnsi="Symbol" w:hint="default"/>
      </w:rPr>
    </w:lvl>
    <w:lvl w:ilvl="7" w:tplc="9462F07E" w:tentative="1">
      <w:start w:val="1"/>
      <w:numFmt w:val="bullet"/>
      <w:lvlText w:val=""/>
      <w:lvlJc w:val="left"/>
      <w:pPr>
        <w:tabs>
          <w:tab w:val="num" w:pos="5760"/>
        </w:tabs>
        <w:ind w:left="5760" w:hanging="360"/>
      </w:pPr>
      <w:rPr>
        <w:rFonts w:ascii="Symbol" w:hAnsi="Symbol" w:hint="default"/>
      </w:rPr>
    </w:lvl>
    <w:lvl w:ilvl="8" w:tplc="9D7E7C6A" w:tentative="1">
      <w:start w:val="1"/>
      <w:numFmt w:val="bullet"/>
      <w:lvlText w:val=""/>
      <w:lvlJc w:val="left"/>
      <w:pPr>
        <w:tabs>
          <w:tab w:val="num" w:pos="6480"/>
        </w:tabs>
        <w:ind w:left="6480" w:hanging="360"/>
      </w:pPr>
      <w:rPr>
        <w:rFonts w:ascii="Symbol" w:hAnsi="Symbol" w:hint="default"/>
      </w:rPr>
    </w:lvl>
  </w:abstractNum>
  <w:abstractNum w:abstractNumId="1">
    <w:nsid w:val="13E57F08"/>
    <w:multiLevelType w:val="hybridMultilevel"/>
    <w:tmpl w:val="CF5A378A"/>
    <w:lvl w:ilvl="0" w:tplc="913E6D0C">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D31FD2"/>
    <w:multiLevelType w:val="hybridMultilevel"/>
    <w:tmpl w:val="C8249FE6"/>
    <w:lvl w:ilvl="0" w:tplc="C7EC214C">
      <w:start w:val="1"/>
      <w:numFmt w:val="decimal"/>
      <w:suff w:val="nothing"/>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5DF37F0"/>
    <w:multiLevelType w:val="hybridMultilevel"/>
    <w:tmpl w:val="71B813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41439D"/>
    <w:multiLevelType w:val="hybridMultilevel"/>
    <w:tmpl w:val="2BC20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ECE6CF1"/>
    <w:multiLevelType w:val="hybridMultilevel"/>
    <w:tmpl w:val="5FDE2CF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71A17C1E"/>
    <w:multiLevelType w:val="hybridMultilevel"/>
    <w:tmpl w:val="C60C55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3B535E4"/>
    <w:multiLevelType w:val="hybridMultilevel"/>
    <w:tmpl w:val="8ECA5F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4"/>
  </w:num>
  <w:num w:numId="3">
    <w:abstractNumId w:val="2"/>
  </w:num>
  <w:num w:numId="4">
    <w:abstractNumId w:val="1"/>
  </w:num>
  <w:num w:numId="5">
    <w:abstractNumId w:val="5"/>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1"/>
  <w:defaultTabStop w:val="708"/>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6923"/>
    <w:rsid w:val="00001F59"/>
    <w:rsid w:val="000049F1"/>
    <w:rsid w:val="00004B47"/>
    <w:rsid w:val="00004D7D"/>
    <w:rsid w:val="000063BB"/>
    <w:rsid w:val="00006D71"/>
    <w:rsid w:val="000135A8"/>
    <w:rsid w:val="0001364A"/>
    <w:rsid w:val="00015168"/>
    <w:rsid w:val="00016C8F"/>
    <w:rsid w:val="00017432"/>
    <w:rsid w:val="00017A30"/>
    <w:rsid w:val="00017CF7"/>
    <w:rsid w:val="00020043"/>
    <w:rsid w:val="0002069D"/>
    <w:rsid w:val="00021629"/>
    <w:rsid w:val="000217C7"/>
    <w:rsid w:val="00021D57"/>
    <w:rsid w:val="00022971"/>
    <w:rsid w:val="00022A8E"/>
    <w:rsid w:val="000241B8"/>
    <w:rsid w:val="0002523A"/>
    <w:rsid w:val="0003118F"/>
    <w:rsid w:val="000360DE"/>
    <w:rsid w:val="00041D21"/>
    <w:rsid w:val="000439FC"/>
    <w:rsid w:val="00047165"/>
    <w:rsid w:val="00047376"/>
    <w:rsid w:val="00054014"/>
    <w:rsid w:val="00054082"/>
    <w:rsid w:val="00054CB8"/>
    <w:rsid w:val="0006010D"/>
    <w:rsid w:val="00060817"/>
    <w:rsid w:val="00064BE6"/>
    <w:rsid w:val="0007058C"/>
    <w:rsid w:val="00072B08"/>
    <w:rsid w:val="00073C2E"/>
    <w:rsid w:val="00074325"/>
    <w:rsid w:val="000746D2"/>
    <w:rsid w:val="0007675B"/>
    <w:rsid w:val="0008210D"/>
    <w:rsid w:val="0008434D"/>
    <w:rsid w:val="00084733"/>
    <w:rsid w:val="000859D4"/>
    <w:rsid w:val="000867F0"/>
    <w:rsid w:val="000868D9"/>
    <w:rsid w:val="00087A6B"/>
    <w:rsid w:val="00092F51"/>
    <w:rsid w:val="00093842"/>
    <w:rsid w:val="00093A1C"/>
    <w:rsid w:val="000958C9"/>
    <w:rsid w:val="0009687A"/>
    <w:rsid w:val="00097A90"/>
    <w:rsid w:val="000A0561"/>
    <w:rsid w:val="000A0999"/>
    <w:rsid w:val="000A099D"/>
    <w:rsid w:val="000A0CB0"/>
    <w:rsid w:val="000A155E"/>
    <w:rsid w:val="000A1EA6"/>
    <w:rsid w:val="000A2ADB"/>
    <w:rsid w:val="000A6E16"/>
    <w:rsid w:val="000B00F9"/>
    <w:rsid w:val="000B08DE"/>
    <w:rsid w:val="000B2E35"/>
    <w:rsid w:val="000B3577"/>
    <w:rsid w:val="000B3749"/>
    <w:rsid w:val="000B5101"/>
    <w:rsid w:val="000B53A4"/>
    <w:rsid w:val="000C0351"/>
    <w:rsid w:val="000C050C"/>
    <w:rsid w:val="000C224D"/>
    <w:rsid w:val="000C29DA"/>
    <w:rsid w:val="000C3702"/>
    <w:rsid w:val="000C37CA"/>
    <w:rsid w:val="000C3CE7"/>
    <w:rsid w:val="000C5898"/>
    <w:rsid w:val="000C5D7E"/>
    <w:rsid w:val="000D3C41"/>
    <w:rsid w:val="000E26E1"/>
    <w:rsid w:val="000E2C97"/>
    <w:rsid w:val="000E539A"/>
    <w:rsid w:val="000E561B"/>
    <w:rsid w:val="000E7F74"/>
    <w:rsid w:val="000F1615"/>
    <w:rsid w:val="000F17A1"/>
    <w:rsid w:val="000F19C0"/>
    <w:rsid w:val="000F2811"/>
    <w:rsid w:val="000F2FA3"/>
    <w:rsid w:val="000F3FA9"/>
    <w:rsid w:val="000F4569"/>
    <w:rsid w:val="000F6125"/>
    <w:rsid w:val="00100BD8"/>
    <w:rsid w:val="00102520"/>
    <w:rsid w:val="00103D40"/>
    <w:rsid w:val="001043E9"/>
    <w:rsid w:val="00106D2D"/>
    <w:rsid w:val="0010741A"/>
    <w:rsid w:val="001113E5"/>
    <w:rsid w:val="00113707"/>
    <w:rsid w:val="00117341"/>
    <w:rsid w:val="00117F65"/>
    <w:rsid w:val="00121BE0"/>
    <w:rsid w:val="00122432"/>
    <w:rsid w:val="001234BD"/>
    <w:rsid w:val="001254E7"/>
    <w:rsid w:val="00131271"/>
    <w:rsid w:val="00134CE4"/>
    <w:rsid w:val="001372A4"/>
    <w:rsid w:val="00140E38"/>
    <w:rsid w:val="0014130B"/>
    <w:rsid w:val="00143E32"/>
    <w:rsid w:val="00145E3B"/>
    <w:rsid w:val="0014697A"/>
    <w:rsid w:val="00146D2F"/>
    <w:rsid w:val="001472EB"/>
    <w:rsid w:val="00150A44"/>
    <w:rsid w:val="001540D6"/>
    <w:rsid w:val="0016052E"/>
    <w:rsid w:val="001607B5"/>
    <w:rsid w:val="00162897"/>
    <w:rsid w:val="001629FE"/>
    <w:rsid w:val="00163BC9"/>
    <w:rsid w:val="001646BF"/>
    <w:rsid w:val="00165F07"/>
    <w:rsid w:val="001663E7"/>
    <w:rsid w:val="0017014A"/>
    <w:rsid w:val="00170278"/>
    <w:rsid w:val="00173706"/>
    <w:rsid w:val="001754A6"/>
    <w:rsid w:val="00175EA7"/>
    <w:rsid w:val="00176508"/>
    <w:rsid w:val="00176703"/>
    <w:rsid w:val="00176C89"/>
    <w:rsid w:val="0018105F"/>
    <w:rsid w:val="00181744"/>
    <w:rsid w:val="001819C0"/>
    <w:rsid w:val="001826BA"/>
    <w:rsid w:val="00182991"/>
    <w:rsid w:val="00182D12"/>
    <w:rsid w:val="001835A7"/>
    <w:rsid w:val="00187928"/>
    <w:rsid w:val="00187C51"/>
    <w:rsid w:val="00190220"/>
    <w:rsid w:val="00192EE9"/>
    <w:rsid w:val="001936D4"/>
    <w:rsid w:val="00193FB0"/>
    <w:rsid w:val="00194C0F"/>
    <w:rsid w:val="00197957"/>
    <w:rsid w:val="0019795B"/>
    <w:rsid w:val="001A0E50"/>
    <w:rsid w:val="001A13FF"/>
    <w:rsid w:val="001A2CB2"/>
    <w:rsid w:val="001A4EA8"/>
    <w:rsid w:val="001A4FDD"/>
    <w:rsid w:val="001B024C"/>
    <w:rsid w:val="001B4F25"/>
    <w:rsid w:val="001B56A7"/>
    <w:rsid w:val="001B5C47"/>
    <w:rsid w:val="001B656B"/>
    <w:rsid w:val="001B669A"/>
    <w:rsid w:val="001B6B19"/>
    <w:rsid w:val="001C2721"/>
    <w:rsid w:val="001C5B17"/>
    <w:rsid w:val="001C6077"/>
    <w:rsid w:val="001D025E"/>
    <w:rsid w:val="001D02E4"/>
    <w:rsid w:val="001D0ACB"/>
    <w:rsid w:val="001D1123"/>
    <w:rsid w:val="001D1B52"/>
    <w:rsid w:val="001D236F"/>
    <w:rsid w:val="001D3663"/>
    <w:rsid w:val="001D5E54"/>
    <w:rsid w:val="001D7C63"/>
    <w:rsid w:val="001E01B0"/>
    <w:rsid w:val="001E0463"/>
    <w:rsid w:val="001E05C3"/>
    <w:rsid w:val="001E3482"/>
    <w:rsid w:val="001E3FB8"/>
    <w:rsid w:val="001E4863"/>
    <w:rsid w:val="001E56F8"/>
    <w:rsid w:val="001E5BAB"/>
    <w:rsid w:val="001E669B"/>
    <w:rsid w:val="001F0A98"/>
    <w:rsid w:val="001F1E25"/>
    <w:rsid w:val="001F55F0"/>
    <w:rsid w:val="001F6E7E"/>
    <w:rsid w:val="001F7186"/>
    <w:rsid w:val="0020054C"/>
    <w:rsid w:val="00203B38"/>
    <w:rsid w:val="00203B78"/>
    <w:rsid w:val="00205A30"/>
    <w:rsid w:val="002072AE"/>
    <w:rsid w:val="002108AA"/>
    <w:rsid w:val="00211568"/>
    <w:rsid w:val="00212243"/>
    <w:rsid w:val="0021247E"/>
    <w:rsid w:val="002131B6"/>
    <w:rsid w:val="00213478"/>
    <w:rsid w:val="002173BF"/>
    <w:rsid w:val="002209ED"/>
    <w:rsid w:val="002212A3"/>
    <w:rsid w:val="00221D3C"/>
    <w:rsid w:val="00230D45"/>
    <w:rsid w:val="00232F5F"/>
    <w:rsid w:val="00233554"/>
    <w:rsid w:val="0023464F"/>
    <w:rsid w:val="0023581A"/>
    <w:rsid w:val="0023674F"/>
    <w:rsid w:val="00243E37"/>
    <w:rsid w:val="00244DB4"/>
    <w:rsid w:val="002453DA"/>
    <w:rsid w:val="00246D4B"/>
    <w:rsid w:val="00246EFF"/>
    <w:rsid w:val="00247ECB"/>
    <w:rsid w:val="00250213"/>
    <w:rsid w:val="00253ED2"/>
    <w:rsid w:val="002576D6"/>
    <w:rsid w:val="00257ADD"/>
    <w:rsid w:val="00257C14"/>
    <w:rsid w:val="002630D1"/>
    <w:rsid w:val="002638D5"/>
    <w:rsid w:val="00265130"/>
    <w:rsid w:val="00265B56"/>
    <w:rsid w:val="00267449"/>
    <w:rsid w:val="00267B7B"/>
    <w:rsid w:val="00267E69"/>
    <w:rsid w:val="00271373"/>
    <w:rsid w:val="00277E5A"/>
    <w:rsid w:val="002812F2"/>
    <w:rsid w:val="00281A1B"/>
    <w:rsid w:val="00283BAD"/>
    <w:rsid w:val="002850D0"/>
    <w:rsid w:val="0028765C"/>
    <w:rsid w:val="00293910"/>
    <w:rsid w:val="00296A13"/>
    <w:rsid w:val="002A1E9C"/>
    <w:rsid w:val="002A4086"/>
    <w:rsid w:val="002A7756"/>
    <w:rsid w:val="002B197D"/>
    <w:rsid w:val="002B3068"/>
    <w:rsid w:val="002B69B6"/>
    <w:rsid w:val="002C0086"/>
    <w:rsid w:val="002C1DF2"/>
    <w:rsid w:val="002C2FBC"/>
    <w:rsid w:val="002D006A"/>
    <w:rsid w:val="002D03E6"/>
    <w:rsid w:val="002D0E3B"/>
    <w:rsid w:val="002D30FA"/>
    <w:rsid w:val="002D3303"/>
    <w:rsid w:val="002D3A96"/>
    <w:rsid w:val="002D6667"/>
    <w:rsid w:val="002D69AF"/>
    <w:rsid w:val="002D69CE"/>
    <w:rsid w:val="002D6C11"/>
    <w:rsid w:val="002D6EA1"/>
    <w:rsid w:val="002E0603"/>
    <w:rsid w:val="002E07B8"/>
    <w:rsid w:val="002E2E38"/>
    <w:rsid w:val="002E42CE"/>
    <w:rsid w:val="002F03D2"/>
    <w:rsid w:val="002F1372"/>
    <w:rsid w:val="002F19C1"/>
    <w:rsid w:val="002F5EE4"/>
    <w:rsid w:val="002F7D35"/>
    <w:rsid w:val="0030080D"/>
    <w:rsid w:val="0030099B"/>
    <w:rsid w:val="00302402"/>
    <w:rsid w:val="00303F98"/>
    <w:rsid w:val="00307E4E"/>
    <w:rsid w:val="0031205C"/>
    <w:rsid w:val="00316DFE"/>
    <w:rsid w:val="003179F3"/>
    <w:rsid w:val="00317D4E"/>
    <w:rsid w:val="00324C3C"/>
    <w:rsid w:val="00325276"/>
    <w:rsid w:val="003268B6"/>
    <w:rsid w:val="00326FA5"/>
    <w:rsid w:val="0032724F"/>
    <w:rsid w:val="00327464"/>
    <w:rsid w:val="00327B7B"/>
    <w:rsid w:val="003316DC"/>
    <w:rsid w:val="0033217D"/>
    <w:rsid w:val="003339F9"/>
    <w:rsid w:val="00337E94"/>
    <w:rsid w:val="00341083"/>
    <w:rsid w:val="0034406B"/>
    <w:rsid w:val="00346D39"/>
    <w:rsid w:val="00351101"/>
    <w:rsid w:val="00353066"/>
    <w:rsid w:val="00353F8A"/>
    <w:rsid w:val="00355D69"/>
    <w:rsid w:val="0035655F"/>
    <w:rsid w:val="00361158"/>
    <w:rsid w:val="00361EBB"/>
    <w:rsid w:val="00365539"/>
    <w:rsid w:val="00371197"/>
    <w:rsid w:val="00371ABF"/>
    <w:rsid w:val="00372950"/>
    <w:rsid w:val="0037654A"/>
    <w:rsid w:val="00377DDE"/>
    <w:rsid w:val="00380CDB"/>
    <w:rsid w:val="00380E76"/>
    <w:rsid w:val="00380F77"/>
    <w:rsid w:val="00385D0C"/>
    <w:rsid w:val="003906AD"/>
    <w:rsid w:val="003918E0"/>
    <w:rsid w:val="00392A98"/>
    <w:rsid w:val="00393280"/>
    <w:rsid w:val="003932B5"/>
    <w:rsid w:val="00393F54"/>
    <w:rsid w:val="00396A9F"/>
    <w:rsid w:val="0039712B"/>
    <w:rsid w:val="003A0DA3"/>
    <w:rsid w:val="003A177B"/>
    <w:rsid w:val="003A1B70"/>
    <w:rsid w:val="003A2BEF"/>
    <w:rsid w:val="003A3672"/>
    <w:rsid w:val="003A3B76"/>
    <w:rsid w:val="003A43C7"/>
    <w:rsid w:val="003A60AC"/>
    <w:rsid w:val="003A6193"/>
    <w:rsid w:val="003A65FF"/>
    <w:rsid w:val="003A6AFF"/>
    <w:rsid w:val="003A6DBC"/>
    <w:rsid w:val="003A7BC5"/>
    <w:rsid w:val="003B1229"/>
    <w:rsid w:val="003B24B6"/>
    <w:rsid w:val="003B3DA2"/>
    <w:rsid w:val="003B4843"/>
    <w:rsid w:val="003B5AEC"/>
    <w:rsid w:val="003B68FA"/>
    <w:rsid w:val="003B7325"/>
    <w:rsid w:val="003C096B"/>
    <w:rsid w:val="003C0CC4"/>
    <w:rsid w:val="003C12CD"/>
    <w:rsid w:val="003D0388"/>
    <w:rsid w:val="003D08E9"/>
    <w:rsid w:val="003D3BCF"/>
    <w:rsid w:val="003D4740"/>
    <w:rsid w:val="003E109F"/>
    <w:rsid w:val="003E1C9A"/>
    <w:rsid w:val="003E2725"/>
    <w:rsid w:val="003E3414"/>
    <w:rsid w:val="003E3D2C"/>
    <w:rsid w:val="003E49E6"/>
    <w:rsid w:val="003E50C4"/>
    <w:rsid w:val="003F2127"/>
    <w:rsid w:val="003F378A"/>
    <w:rsid w:val="003F3C1C"/>
    <w:rsid w:val="003F44BE"/>
    <w:rsid w:val="003F4FA3"/>
    <w:rsid w:val="003F6BDA"/>
    <w:rsid w:val="003F7590"/>
    <w:rsid w:val="00400CA8"/>
    <w:rsid w:val="004019F9"/>
    <w:rsid w:val="004026AE"/>
    <w:rsid w:val="00402912"/>
    <w:rsid w:val="00402F0D"/>
    <w:rsid w:val="004034AC"/>
    <w:rsid w:val="0040357A"/>
    <w:rsid w:val="00403787"/>
    <w:rsid w:val="00404225"/>
    <w:rsid w:val="004043D9"/>
    <w:rsid w:val="00406B60"/>
    <w:rsid w:val="0041174A"/>
    <w:rsid w:val="00411B53"/>
    <w:rsid w:val="00412224"/>
    <w:rsid w:val="0041277F"/>
    <w:rsid w:val="00415347"/>
    <w:rsid w:val="00415D8C"/>
    <w:rsid w:val="0042131C"/>
    <w:rsid w:val="00422CAD"/>
    <w:rsid w:val="00423116"/>
    <w:rsid w:val="00426544"/>
    <w:rsid w:val="004327E6"/>
    <w:rsid w:val="00432DF6"/>
    <w:rsid w:val="004341BF"/>
    <w:rsid w:val="00434C43"/>
    <w:rsid w:val="00436C89"/>
    <w:rsid w:val="00437768"/>
    <w:rsid w:val="004408C9"/>
    <w:rsid w:val="00443331"/>
    <w:rsid w:val="00443E12"/>
    <w:rsid w:val="0044672B"/>
    <w:rsid w:val="00450142"/>
    <w:rsid w:val="00450759"/>
    <w:rsid w:val="00450F6B"/>
    <w:rsid w:val="00454FAD"/>
    <w:rsid w:val="004553D2"/>
    <w:rsid w:val="0045554D"/>
    <w:rsid w:val="004572A9"/>
    <w:rsid w:val="004605FE"/>
    <w:rsid w:val="00462A2B"/>
    <w:rsid w:val="00462A4F"/>
    <w:rsid w:val="0046402E"/>
    <w:rsid w:val="004649DB"/>
    <w:rsid w:val="00466780"/>
    <w:rsid w:val="00470745"/>
    <w:rsid w:val="004709B2"/>
    <w:rsid w:val="00470E10"/>
    <w:rsid w:val="00470FCA"/>
    <w:rsid w:val="00473E97"/>
    <w:rsid w:val="004751A7"/>
    <w:rsid w:val="00475F8B"/>
    <w:rsid w:val="00477301"/>
    <w:rsid w:val="004778AD"/>
    <w:rsid w:val="00482297"/>
    <w:rsid w:val="00482FC5"/>
    <w:rsid w:val="00483159"/>
    <w:rsid w:val="00483E1A"/>
    <w:rsid w:val="00484049"/>
    <w:rsid w:val="0048417C"/>
    <w:rsid w:val="00484AEC"/>
    <w:rsid w:val="004867A1"/>
    <w:rsid w:val="00486EE0"/>
    <w:rsid w:val="004909A8"/>
    <w:rsid w:val="00491EE8"/>
    <w:rsid w:val="004925E3"/>
    <w:rsid w:val="00492708"/>
    <w:rsid w:val="00494AED"/>
    <w:rsid w:val="00495AF9"/>
    <w:rsid w:val="00495E36"/>
    <w:rsid w:val="00495E9E"/>
    <w:rsid w:val="00496961"/>
    <w:rsid w:val="00497BAE"/>
    <w:rsid w:val="004A2F67"/>
    <w:rsid w:val="004A3178"/>
    <w:rsid w:val="004A483B"/>
    <w:rsid w:val="004A56F0"/>
    <w:rsid w:val="004B23D0"/>
    <w:rsid w:val="004B25C8"/>
    <w:rsid w:val="004B2E59"/>
    <w:rsid w:val="004B3C34"/>
    <w:rsid w:val="004B430B"/>
    <w:rsid w:val="004B4F93"/>
    <w:rsid w:val="004B6A9A"/>
    <w:rsid w:val="004C0DF5"/>
    <w:rsid w:val="004C1763"/>
    <w:rsid w:val="004C4691"/>
    <w:rsid w:val="004C5133"/>
    <w:rsid w:val="004D04CB"/>
    <w:rsid w:val="004D4DF4"/>
    <w:rsid w:val="004E2409"/>
    <w:rsid w:val="004E7400"/>
    <w:rsid w:val="004F02FE"/>
    <w:rsid w:val="004F729B"/>
    <w:rsid w:val="0050221E"/>
    <w:rsid w:val="00502CC3"/>
    <w:rsid w:val="00504554"/>
    <w:rsid w:val="00506128"/>
    <w:rsid w:val="0050631C"/>
    <w:rsid w:val="0050756E"/>
    <w:rsid w:val="00510564"/>
    <w:rsid w:val="00510D2F"/>
    <w:rsid w:val="005118A6"/>
    <w:rsid w:val="005200AE"/>
    <w:rsid w:val="005207C6"/>
    <w:rsid w:val="00521397"/>
    <w:rsid w:val="0052161D"/>
    <w:rsid w:val="00523B28"/>
    <w:rsid w:val="00523FDF"/>
    <w:rsid w:val="00524370"/>
    <w:rsid w:val="00524BAC"/>
    <w:rsid w:val="00525135"/>
    <w:rsid w:val="00526B43"/>
    <w:rsid w:val="00531A29"/>
    <w:rsid w:val="005331D8"/>
    <w:rsid w:val="005361FC"/>
    <w:rsid w:val="00545986"/>
    <w:rsid w:val="00546A26"/>
    <w:rsid w:val="0054714A"/>
    <w:rsid w:val="0055007F"/>
    <w:rsid w:val="00550943"/>
    <w:rsid w:val="00551401"/>
    <w:rsid w:val="0055309F"/>
    <w:rsid w:val="0055320E"/>
    <w:rsid w:val="00555C5C"/>
    <w:rsid w:val="00556692"/>
    <w:rsid w:val="00556FF8"/>
    <w:rsid w:val="00560DA8"/>
    <w:rsid w:val="00561994"/>
    <w:rsid w:val="005621C9"/>
    <w:rsid w:val="0056279D"/>
    <w:rsid w:val="00562BE3"/>
    <w:rsid w:val="00562F8E"/>
    <w:rsid w:val="00564D37"/>
    <w:rsid w:val="00564EC8"/>
    <w:rsid w:val="005651EE"/>
    <w:rsid w:val="00566BED"/>
    <w:rsid w:val="00566C3F"/>
    <w:rsid w:val="0056791C"/>
    <w:rsid w:val="0057137D"/>
    <w:rsid w:val="00572E54"/>
    <w:rsid w:val="00574124"/>
    <w:rsid w:val="00574136"/>
    <w:rsid w:val="005850BC"/>
    <w:rsid w:val="005853E3"/>
    <w:rsid w:val="005913FC"/>
    <w:rsid w:val="0059161D"/>
    <w:rsid w:val="0059197F"/>
    <w:rsid w:val="00594356"/>
    <w:rsid w:val="00594436"/>
    <w:rsid w:val="00594B03"/>
    <w:rsid w:val="005A3ECF"/>
    <w:rsid w:val="005A4547"/>
    <w:rsid w:val="005A525E"/>
    <w:rsid w:val="005A5542"/>
    <w:rsid w:val="005A5B5B"/>
    <w:rsid w:val="005A712C"/>
    <w:rsid w:val="005B0D54"/>
    <w:rsid w:val="005B0FAA"/>
    <w:rsid w:val="005B1D93"/>
    <w:rsid w:val="005B3B5B"/>
    <w:rsid w:val="005B3CD2"/>
    <w:rsid w:val="005B7EC4"/>
    <w:rsid w:val="005C0DC8"/>
    <w:rsid w:val="005C33FE"/>
    <w:rsid w:val="005C4134"/>
    <w:rsid w:val="005D0896"/>
    <w:rsid w:val="005D360A"/>
    <w:rsid w:val="005D4935"/>
    <w:rsid w:val="005D78C7"/>
    <w:rsid w:val="005D7CD1"/>
    <w:rsid w:val="005E0304"/>
    <w:rsid w:val="005E421C"/>
    <w:rsid w:val="005E697D"/>
    <w:rsid w:val="005E6B73"/>
    <w:rsid w:val="005E6F1F"/>
    <w:rsid w:val="005F26BA"/>
    <w:rsid w:val="005F2D55"/>
    <w:rsid w:val="005F444E"/>
    <w:rsid w:val="005F4667"/>
    <w:rsid w:val="005F55BE"/>
    <w:rsid w:val="005F79E7"/>
    <w:rsid w:val="00600D88"/>
    <w:rsid w:val="0060168A"/>
    <w:rsid w:val="006023E5"/>
    <w:rsid w:val="00603BDB"/>
    <w:rsid w:val="0060516A"/>
    <w:rsid w:val="00606E23"/>
    <w:rsid w:val="00610330"/>
    <w:rsid w:val="0061203D"/>
    <w:rsid w:val="006123F6"/>
    <w:rsid w:val="00613CC9"/>
    <w:rsid w:val="006140F3"/>
    <w:rsid w:val="00617506"/>
    <w:rsid w:val="00620196"/>
    <w:rsid w:val="00620FA6"/>
    <w:rsid w:val="0062322D"/>
    <w:rsid w:val="0062404C"/>
    <w:rsid w:val="00624178"/>
    <w:rsid w:val="006244E0"/>
    <w:rsid w:val="0062593E"/>
    <w:rsid w:val="00625A8E"/>
    <w:rsid w:val="006312A7"/>
    <w:rsid w:val="00632FCB"/>
    <w:rsid w:val="00634371"/>
    <w:rsid w:val="00634C76"/>
    <w:rsid w:val="00634E4F"/>
    <w:rsid w:val="0063550D"/>
    <w:rsid w:val="00636089"/>
    <w:rsid w:val="006402E3"/>
    <w:rsid w:val="0064208C"/>
    <w:rsid w:val="00642C68"/>
    <w:rsid w:val="0064489B"/>
    <w:rsid w:val="00645154"/>
    <w:rsid w:val="006457A5"/>
    <w:rsid w:val="00646C9F"/>
    <w:rsid w:val="006566FF"/>
    <w:rsid w:val="00660AD2"/>
    <w:rsid w:val="00662E06"/>
    <w:rsid w:val="006639F4"/>
    <w:rsid w:val="00670246"/>
    <w:rsid w:val="00672848"/>
    <w:rsid w:val="00672A00"/>
    <w:rsid w:val="00672B0B"/>
    <w:rsid w:val="00672E01"/>
    <w:rsid w:val="00673552"/>
    <w:rsid w:val="00675D21"/>
    <w:rsid w:val="0067786B"/>
    <w:rsid w:val="0068030B"/>
    <w:rsid w:val="00680605"/>
    <w:rsid w:val="006807BA"/>
    <w:rsid w:val="006856FB"/>
    <w:rsid w:val="00686DBE"/>
    <w:rsid w:val="00686F43"/>
    <w:rsid w:val="00690121"/>
    <w:rsid w:val="006940DC"/>
    <w:rsid w:val="00694102"/>
    <w:rsid w:val="00695C64"/>
    <w:rsid w:val="00696429"/>
    <w:rsid w:val="006A12E7"/>
    <w:rsid w:val="006A15FA"/>
    <w:rsid w:val="006A1A2A"/>
    <w:rsid w:val="006A1E17"/>
    <w:rsid w:val="006A3889"/>
    <w:rsid w:val="006A3A79"/>
    <w:rsid w:val="006B00AE"/>
    <w:rsid w:val="006B0B0F"/>
    <w:rsid w:val="006B21AC"/>
    <w:rsid w:val="006B3790"/>
    <w:rsid w:val="006B6EC1"/>
    <w:rsid w:val="006B7F26"/>
    <w:rsid w:val="006C0A83"/>
    <w:rsid w:val="006C0C3F"/>
    <w:rsid w:val="006C21AA"/>
    <w:rsid w:val="006C2374"/>
    <w:rsid w:val="006C2BC3"/>
    <w:rsid w:val="006C581D"/>
    <w:rsid w:val="006C6B79"/>
    <w:rsid w:val="006C7115"/>
    <w:rsid w:val="006C7B60"/>
    <w:rsid w:val="006D0183"/>
    <w:rsid w:val="006D78DB"/>
    <w:rsid w:val="006E1E08"/>
    <w:rsid w:val="006E3165"/>
    <w:rsid w:val="006E34EC"/>
    <w:rsid w:val="006E3905"/>
    <w:rsid w:val="006E3F8F"/>
    <w:rsid w:val="006E5CA1"/>
    <w:rsid w:val="006E75DC"/>
    <w:rsid w:val="006E77E7"/>
    <w:rsid w:val="006F1054"/>
    <w:rsid w:val="006F123C"/>
    <w:rsid w:val="006F15A0"/>
    <w:rsid w:val="006F1B45"/>
    <w:rsid w:val="006F1C62"/>
    <w:rsid w:val="006F2D85"/>
    <w:rsid w:val="006F2EBC"/>
    <w:rsid w:val="006F6A94"/>
    <w:rsid w:val="006F6C8A"/>
    <w:rsid w:val="0070066B"/>
    <w:rsid w:val="007054B0"/>
    <w:rsid w:val="00707BA6"/>
    <w:rsid w:val="00707E95"/>
    <w:rsid w:val="0071566B"/>
    <w:rsid w:val="00717313"/>
    <w:rsid w:val="00722468"/>
    <w:rsid w:val="00724612"/>
    <w:rsid w:val="00724813"/>
    <w:rsid w:val="0072600C"/>
    <w:rsid w:val="00730263"/>
    <w:rsid w:val="007310EB"/>
    <w:rsid w:val="00733C2F"/>
    <w:rsid w:val="00734476"/>
    <w:rsid w:val="007370E9"/>
    <w:rsid w:val="00741463"/>
    <w:rsid w:val="00741FDE"/>
    <w:rsid w:val="007422E9"/>
    <w:rsid w:val="00743B20"/>
    <w:rsid w:val="007444C6"/>
    <w:rsid w:val="00747345"/>
    <w:rsid w:val="00750805"/>
    <w:rsid w:val="0075473D"/>
    <w:rsid w:val="00761940"/>
    <w:rsid w:val="0076429B"/>
    <w:rsid w:val="007645C1"/>
    <w:rsid w:val="007648A2"/>
    <w:rsid w:val="007708D4"/>
    <w:rsid w:val="007727FD"/>
    <w:rsid w:val="00774F71"/>
    <w:rsid w:val="0077672E"/>
    <w:rsid w:val="00785FBD"/>
    <w:rsid w:val="007864BA"/>
    <w:rsid w:val="00795C76"/>
    <w:rsid w:val="007961EF"/>
    <w:rsid w:val="0079628E"/>
    <w:rsid w:val="007A000D"/>
    <w:rsid w:val="007A01C7"/>
    <w:rsid w:val="007A052A"/>
    <w:rsid w:val="007A14EE"/>
    <w:rsid w:val="007A36DF"/>
    <w:rsid w:val="007A3B7C"/>
    <w:rsid w:val="007A411E"/>
    <w:rsid w:val="007A53A1"/>
    <w:rsid w:val="007A5667"/>
    <w:rsid w:val="007A6435"/>
    <w:rsid w:val="007A77AD"/>
    <w:rsid w:val="007B1253"/>
    <w:rsid w:val="007B2D55"/>
    <w:rsid w:val="007B377E"/>
    <w:rsid w:val="007B6142"/>
    <w:rsid w:val="007B7836"/>
    <w:rsid w:val="007B78EF"/>
    <w:rsid w:val="007C0C9D"/>
    <w:rsid w:val="007C33A2"/>
    <w:rsid w:val="007C6FDB"/>
    <w:rsid w:val="007D0777"/>
    <w:rsid w:val="007E30A8"/>
    <w:rsid w:val="007E4FA5"/>
    <w:rsid w:val="007E7323"/>
    <w:rsid w:val="007E78A9"/>
    <w:rsid w:val="007F2344"/>
    <w:rsid w:val="007F4248"/>
    <w:rsid w:val="007F49D6"/>
    <w:rsid w:val="0080050A"/>
    <w:rsid w:val="00800AD3"/>
    <w:rsid w:val="00801FD9"/>
    <w:rsid w:val="0080390F"/>
    <w:rsid w:val="00803C6E"/>
    <w:rsid w:val="00804209"/>
    <w:rsid w:val="008044C2"/>
    <w:rsid w:val="00804B8F"/>
    <w:rsid w:val="00807B7B"/>
    <w:rsid w:val="0081055F"/>
    <w:rsid w:val="008157A0"/>
    <w:rsid w:val="008159A4"/>
    <w:rsid w:val="0082516A"/>
    <w:rsid w:val="008273B3"/>
    <w:rsid w:val="0082792C"/>
    <w:rsid w:val="00830EBC"/>
    <w:rsid w:val="00831053"/>
    <w:rsid w:val="00834993"/>
    <w:rsid w:val="0083556B"/>
    <w:rsid w:val="00837B29"/>
    <w:rsid w:val="0084046A"/>
    <w:rsid w:val="008408E1"/>
    <w:rsid w:val="008410AE"/>
    <w:rsid w:val="00841F86"/>
    <w:rsid w:val="00845C99"/>
    <w:rsid w:val="00850CD8"/>
    <w:rsid w:val="0085480C"/>
    <w:rsid w:val="00856106"/>
    <w:rsid w:val="00857382"/>
    <w:rsid w:val="00860068"/>
    <w:rsid w:val="00860C21"/>
    <w:rsid w:val="008615D6"/>
    <w:rsid w:val="008616AF"/>
    <w:rsid w:val="0086316B"/>
    <w:rsid w:val="00865F0F"/>
    <w:rsid w:val="00870270"/>
    <w:rsid w:val="0087062E"/>
    <w:rsid w:val="00876A81"/>
    <w:rsid w:val="00877574"/>
    <w:rsid w:val="00886566"/>
    <w:rsid w:val="008911B2"/>
    <w:rsid w:val="008913CA"/>
    <w:rsid w:val="008967B0"/>
    <w:rsid w:val="00897873"/>
    <w:rsid w:val="008A2E42"/>
    <w:rsid w:val="008A6464"/>
    <w:rsid w:val="008B364D"/>
    <w:rsid w:val="008B497E"/>
    <w:rsid w:val="008B52DF"/>
    <w:rsid w:val="008B677B"/>
    <w:rsid w:val="008B6D0F"/>
    <w:rsid w:val="008B71A0"/>
    <w:rsid w:val="008C2970"/>
    <w:rsid w:val="008C31F5"/>
    <w:rsid w:val="008C7F69"/>
    <w:rsid w:val="008D0D66"/>
    <w:rsid w:val="008D47F8"/>
    <w:rsid w:val="008E1254"/>
    <w:rsid w:val="008E16F2"/>
    <w:rsid w:val="008E2324"/>
    <w:rsid w:val="008E303A"/>
    <w:rsid w:val="008E5244"/>
    <w:rsid w:val="008E79F0"/>
    <w:rsid w:val="008F7C79"/>
    <w:rsid w:val="009010C0"/>
    <w:rsid w:val="00905A4C"/>
    <w:rsid w:val="00906B1C"/>
    <w:rsid w:val="00907D80"/>
    <w:rsid w:val="00910D77"/>
    <w:rsid w:val="00911169"/>
    <w:rsid w:val="0091290F"/>
    <w:rsid w:val="00915A06"/>
    <w:rsid w:val="00915ED7"/>
    <w:rsid w:val="00916C87"/>
    <w:rsid w:val="00923910"/>
    <w:rsid w:val="00924519"/>
    <w:rsid w:val="00924AF5"/>
    <w:rsid w:val="00925840"/>
    <w:rsid w:val="00931497"/>
    <w:rsid w:val="00932DD7"/>
    <w:rsid w:val="00934694"/>
    <w:rsid w:val="00935570"/>
    <w:rsid w:val="00935A96"/>
    <w:rsid w:val="00935B24"/>
    <w:rsid w:val="00940F53"/>
    <w:rsid w:val="00941584"/>
    <w:rsid w:val="00946DB9"/>
    <w:rsid w:val="009551DA"/>
    <w:rsid w:val="00955E7D"/>
    <w:rsid w:val="009565DD"/>
    <w:rsid w:val="0096441D"/>
    <w:rsid w:val="00964F60"/>
    <w:rsid w:val="00966950"/>
    <w:rsid w:val="00970F80"/>
    <w:rsid w:val="00971E55"/>
    <w:rsid w:val="00973EBC"/>
    <w:rsid w:val="009742EF"/>
    <w:rsid w:val="00974A0A"/>
    <w:rsid w:val="009753E4"/>
    <w:rsid w:val="00976A0E"/>
    <w:rsid w:val="0098076C"/>
    <w:rsid w:val="0098165C"/>
    <w:rsid w:val="00982501"/>
    <w:rsid w:val="0098265B"/>
    <w:rsid w:val="0098392B"/>
    <w:rsid w:val="009872EC"/>
    <w:rsid w:val="0099017A"/>
    <w:rsid w:val="00990227"/>
    <w:rsid w:val="00990774"/>
    <w:rsid w:val="009919BB"/>
    <w:rsid w:val="009931D9"/>
    <w:rsid w:val="00995105"/>
    <w:rsid w:val="00995161"/>
    <w:rsid w:val="00997F48"/>
    <w:rsid w:val="009A208A"/>
    <w:rsid w:val="009A242F"/>
    <w:rsid w:val="009A4798"/>
    <w:rsid w:val="009A5D4B"/>
    <w:rsid w:val="009A7049"/>
    <w:rsid w:val="009B154F"/>
    <w:rsid w:val="009B1A33"/>
    <w:rsid w:val="009B22E4"/>
    <w:rsid w:val="009B3612"/>
    <w:rsid w:val="009B3AA7"/>
    <w:rsid w:val="009B6269"/>
    <w:rsid w:val="009C0497"/>
    <w:rsid w:val="009C2D8A"/>
    <w:rsid w:val="009C47EF"/>
    <w:rsid w:val="009C49F3"/>
    <w:rsid w:val="009C5670"/>
    <w:rsid w:val="009C697B"/>
    <w:rsid w:val="009D0ACB"/>
    <w:rsid w:val="009D13C5"/>
    <w:rsid w:val="009D4404"/>
    <w:rsid w:val="009D487F"/>
    <w:rsid w:val="009D58FE"/>
    <w:rsid w:val="009D60E5"/>
    <w:rsid w:val="009D61D4"/>
    <w:rsid w:val="009D7B4E"/>
    <w:rsid w:val="009D7F4A"/>
    <w:rsid w:val="009E1767"/>
    <w:rsid w:val="009E2426"/>
    <w:rsid w:val="009E2643"/>
    <w:rsid w:val="009E2B00"/>
    <w:rsid w:val="009E4446"/>
    <w:rsid w:val="009E4CBB"/>
    <w:rsid w:val="009E5D6F"/>
    <w:rsid w:val="009E6CF8"/>
    <w:rsid w:val="009E796D"/>
    <w:rsid w:val="009F32B3"/>
    <w:rsid w:val="009F33BE"/>
    <w:rsid w:val="009F3996"/>
    <w:rsid w:val="009F458E"/>
    <w:rsid w:val="009F5120"/>
    <w:rsid w:val="009F629B"/>
    <w:rsid w:val="00A153BB"/>
    <w:rsid w:val="00A21827"/>
    <w:rsid w:val="00A238D6"/>
    <w:rsid w:val="00A254D3"/>
    <w:rsid w:val="00A30CD3"/>
    <w:rsid w:val="00A31619"/>
    <w:rsid w:val="00A31F76"/>
    <w:rsid w:val="00A3263F"/>
    <w:rsid w:val="00A3362A"/>
    <w:rsid w:val="00A340B6"/>
    <w:rsid w:val="00A36133"/>
    <w:rsid w:val="00A400D4"/>
    <w:rsid w:val="00A436BC"/>
    <w:rsid w:val="00A43AB5"/>
    <w:rsid w:val="00A45A97"/>
    <w:rsid w:val="00A53B91"/>
    <w:rsid w:val="00A5554E"/>
    <w:rsid w:val="00A5591F"/>
    <w:rsid w:val="00A55BA2"/>
    <w:rsid w:val="00A64BF7"/>
    <w:rsid w:val="00A64E72"/>
    <w:rsid w:val="00A65C43"/>
    <w:rsid w:val="00A71A1B"/>
    <w:rsid w:val="00A72B0A"/>
    <w:rsid w:val="00A72FED"/>
    <w:rsid w:val="00A7418F"/>
    <w:rsid w:val="00A747BF"/>
    <w:rsid w:val="00A75E71"/>
    <w:rsid w:val="00A76784"/>
    <w:rsid w:val="00A76923"/>
    <w:rsid w:val="00A76BFF"/>
    <w:rsid w:val="00A77DE9"/>
    <w:rsid w:val="00A82278"/>
    <w:rsid w:val="00A84B72"/>
    <w:rsid w:val="00A9098C"/>
    <w:rsid w:val="00A91BCE"/>
    <w:rsid w:val="00A9242B"/>
    <w:rsid w:val="00A92B35"/>
    <w:rsid w:val="00A9338E"/>
    <w:rsid w:val="00A960E6"/>
    <w:rsid w:val="00A979C1"/>
    <w:rsid w:val="00A97A99"/>
    <w:rsid w:val="00AA3EC0"/>
    <w:rsid w:val="00AA50D1"/>
    <w:rsid w:val="00AA53EA"/>
    <w:rsid w:val="00AA6697"/>
    <w:rsid w:val="00AA6803"/>
    <w:rsid w:val="00AA76F7"/>
    <w:rsid w:val="00AB1863"/>
    <w:rsid w:val="00AB22CE"/>
    <w:rsid w:val="00AB6454"/>
    <w:rsid w:val="00AC05BB"/>
    <w:rsid w:val="00AC0600"/>
    <w:rsid w:val="00AC074A"/>
    <w:rsid w:val="00AC1E4D"/>
    <w:rsid w:val="00AC292D"/>
    <w:rsid w:val="00AC2BDC"/>
    <w:rsid w:val="00AC3E9A"/>
    <w:rsid w:val="00AC44E3"/>
    <w:rsid w:val="00AC5CD8"/>
    <w:rsid w:val="00AD005E"/>
    <w:rsid w:val="00AD197F"/>
    <w:rsid w:val="00AD3D3F"/>
    <w:rsid w:val="00AD3FAB"/>
    <w:rsid w:val="00AD5800"/>
    <w:rsid w:val="00AD5BC4"/>
    <w:rsid w:val="00AD5F1B"/>
    <w:rsid w:val="00AD7F66"/>
    <w:rsid w:val="00AE2AB4"/>
    <w:rsid w:val="00AE2CB3"/>
    <w:rsid w:val="00AE2F8B"/>
    <w:rsid w:val="00AE397A"/>
    <w:rsid w:val="00AE7C78"/>
    <w:rsid w:val="00AF03A2"/>
    <w:rsid w:val="00AF133D"/>
    <w:rsid w:val="00AF141C"/>
    <w:rsid w:val="00AF1681"/>
    <w:rsid w:val="00AF1D11"/>
    <w:rsid w:val="00AF25A4"/>
    <w:rsid w:val="00AF4BE4"/>
    <w:rsid w:val="00AF4C36"/>
    <w:rsid w:val="00AF4E8B"/>
    <w:rsid w:val="00AF5638"/>
    <w:rsid w:val="00B01DEE"/>
    <w:rsid w:val="00B035FF"/>
    <w:rsid w:val="00B03BA5"/>
    <w:rsid w:val="00B06FA3"/>
    <w:rsid w:val="00B07B2B"/>
    <w:rsid w:val="00B10FFA"/>
    <w:rsid w:val="00B11413"/>
    <w:rsid w:val="00B2096B"/>
    <w:rsid w:val="00B24037"/>
    <w:rsid w:val="00B26820"/>
    <w:rsid w:val="00B26A1E"/>
    <w:rsid w:val="00B27F21"/>
    <w:rsid w:val="00B31EBB"/>
    <w:rsid w:val="00B3663B"/>
    <w:rsid w:val="00B37BFA"/>
    <w:rsid w:val="00B40F62"/>
    <w:rsid w:val="00B4147C"/>
    <w:rsid w:val="00B430BD"/>
    <w:rsid w:val="00B50525"/>
    <w:rsid w:val="00B50B62"/>
    <w:rsid w:val="00B5282F"/>
    <w:rsid w:val="00B54C86"/>
    <w:rsid w:val="00B554D4"/>
    <w:rsid w:val="00B5683C"/>
    <w:rsid w:val="00B60832"/>
    <w:rsid w:val="00B60A4E"/>
    <w:rsid w:val="00B60DB1"/>
    <w:rsid w:val="00B6290A"/>
    <w:rsid w:val="00B6561B"/>
    <w:rsid w:val="00B71321"/>
    <w:rsid w:val="00B74EDE"/>
    <w:rsid w:val="00B74F16"/>
    <w:rsid w:val="00B7682B"/>
    <w:rsid w:val="00B7760F"/>
    <w:rsid w:val="00B81EF6"/>
    <w:rsid w:val="00B83AA5"/>
    <w:rsid w:val="00B83C4E"/>
    <w:rsid w:val="00B84581"/>
    <w:rsid w:val="00B84998"/>
    <w:rsid w:val="00B849C2"/>
    <w:rsid w:val="00B86303"/>
    <w:rsid w:val="00B870EC"/>
    <w:rsid w:val="00B8760F"/>
    <w:rsid w:val="00B93335"/>
    <w:rsid w:val="00B95F60"/>
    <w:rsid w:val="00B967CB"/>
    <w:rsid w:val="00B97778"/>
    <w:rsid w:val="00B97FEC"/>
    <w:rsid w:val="00BA1417"/>
    <w:rsid w:val="00BA5232"/>
    <w:rsid w:val="00BA54CF"/>
    <w:rsid w:val="00BB25AE"/>
    <w:rsid w:val="00BC0227"/>
    <w:rsid w:val="00BC0349"/>
    <w:rsid w:val="00BC2143"/>
    <w:rsid w:val="00BC27FF"/>
    <w:rsid w:val="00BC44C6"/>
    <w:rsid w:val="00BC4A34"/>
    <w:rsid w:val="00BC4E57"/>
    <w:rsid w:val="00BC65AC"/>
    <w:rsid w:val="00BD07A5"/>
    <w:rsid w:val="00BD3884"/>
    <w:rsid w:val="00BD42C1"/>
    <w:rsid w:val="00BD4ADD"/>
    <w:rsid w:val="00BD56E3"/>
    <w:rsid w:val="00BD6EBF"/>
    <w:rsid w:val="00BE0541"/>
    <w:rsid w:val="00BE6122"/>
    <w:rsid w:val="00BE6853"/>
    <w:rsid w:val="00BE6BF3"/>
    <w:rsid w:val="00BE776E"/>
    <w:rsid w:val="00BF0775"/>
    <w:rsid w:val="00BF0D3F"/>
    <w:rsid w:val="00BF130B"/>
    <w:rsid w:val="00BF1A6B"/>
    <w:rsid w:val="00BF1E71"/>
    <w:rsid w:val="00BF4059"/>
    <w:rsid w:val="00BF4F70"/>
    <w:rsid w:val="00BF5301"/>
    <w:rsid w:val="00BF5875"/>
    <w:rsid w:val="00BF64C2"/>
    <w:rsid w:val="00C02086"/>
    <w:rsid w:val="00C0247C"/>
    <w:rsid w:val="00C04D61"/>
    <w:rsid w:val="00C05DAD"/>
    <w:rsid w:val="00C05F38"/>
    <w:rsid w:val="00C0626A"/>
    <w:rsid w:val="00C06741"/>
    <w:rsid w:val="00C07BAC"/>
    <w:rsid w:val="00C112AD"/>
    <w:rsid w:val="00C12D50"/>
    <w:rsid w:val="00C14FC8"/>
    <w:rsid w:val="00C15337"/>
    <w:rsid w:val="00C160EC"/>
    <w:rsid w:val="00C2078F"/>
    <w:rsid w:val="00C22205"/>
    <w:rsid w:val="00C263EC"/>
    <w:rsid w:val="00C2642A"/>
    <w:rsid w:val="00C31DDB"/>
    <w:rsid w:val="00C3374F"/>
    <w:rsid w:val="00C33B28"/>
    <w:rsid w:val="00C3406F"/>
    <w:rsid w:val="00C35241"/>
    <w:rsid w:val="00C3687B"/>
    <w:rsid w:val="00C37D7E"/>
    <w:rsid w:val="00C4133C"/>
    <w:rsid w:val="00C42EA3"/>
    <w:rsid w:val="00C437BB"/>
    <w:rsid w:val="00C446F5"/>
    <w:rsid w:val="00C4477E"/>
    <w:rsid w:val="00C44BC2"/>
    <w:rsid w:val="00C46C81"/>
    <w:rsid w:val="00C518D9"/>
    <w:rsid w:val="00C51E83"/>
    <w:rsid w:val="00C51F73"/>
    <w:rsid w:val="00C52075"/>
    <w:rsid w:val="00C5223B"/>
    <w:rsid w:val="00C53532"/>
    <w:rsid w:val="00C54AEB"/>
    <w:rsid w:val="00C551BE"/>
    <w:rsid w:val="00C560C5"/>
    <w:rsid w:val="00C60A78"/>
    <w:rsid w:val="00C63D31"/>
    <w:rsid w:val="00C64AC5"/>
    <w:rsid w:val="00C65CAF"/>
    <w:rsid w:val="00C661A8"/>
    <w:rsid w:val="00C66F43"/>
    <w:rsid w:val="00C6763E"/>
    <w:rsid w:val="00C702E5"/>
    <w:rsid w:val="00C716A3"/>
    <w:rsid w:val="00C717DD"/>
    <w:rsid w:val="00C71ADB"/>
    <w:rsid w:val="00C739AE"/>
    <w:rsid w:val="00C747DA"/>
    <w:rsid w:val="00C80C8E"/>
    <w:rsid w:val="00C80D99"/>
    <w:rsid w:val="00C811F9"/>
    <w:rsid w:val="00C8159D"/>
    <w:rsid w:val="00C824CB"/>
    <w:rsid w:val="00C8553F"/>
    <w:rsid w:val="00C87A8D"/>
    <w:rsid w:val="00C91B54"/>
    <w:rsid w:val="00C94C1A"/>
    <w:rsid w:val="00C95B42"/>
    <w:rsid w:val="00C9639F"/>
    <w:rsid w:val="00CA000C"/>
    <w:rsid w:val="00CA0F50"/>
    <w:rsid w:val="00CA4F82"/>
    <w:rsid w:val="00CA524D"/>
    <w:rsid w:val="00CA5381"/>
    <w:rsid w:val="00CA55CE"/>
    <w:rsid w:val="00CB1653"/>
    <w:rsid w:val="00CB2C2C"/>
    <w:rsid w:val="00CB3F50"/>
    <w:rsid w:val="00CB54C7"/>
    <w:rsid w:val="00CB7773"/>
    <w:rsid w:val="00CB7AD9"/>
    <w:rsid w:val="00CB7C78"/>
    <w:rsid w:val="00CC098E"/>
    <w:rsid w:val="00CC10D6"/>
    <w:rsid w:val="00CC2BB2"/>
    <w:rsid w:val="00CC4E19"/>
    <w:rsid w:val="00CC5254"/>
    <w:rsid w:val="00CC7536"/>
    <w:rsid w:val="00CC76B4"/>
    <w:rsid w:val="00CD0303"/>
    <w:rsid w:val="00CD1AC0"/>
    <w:rsid w:val="00CD2D05"/>
    <w:rsid w:val="00CD3E3B"/>
    <w:rsid w:val="00CD4437"/>
    <w:rsid w:val="00CD627F"/>
    <w:rsid w:val="00CE0407"/>
    <w:rsid w:val="00CE1F4E"/>
    <w:rsid w:val="00CE2A21"/>
    <w:rsid w:val="00CE3A1F"/>
    <w:rsid w:val="00CE4795"/>
    <w:rsid w:val="00CE4811"/>
    <w:rsid w:val="00CE6B72"/>
    <w:rsid w:val="00CF10C2"/>
    <w:rsid w:val="00CF2D49"/>
    <w:rsid w:val="00CF4F6D"/>
    <w:rsid w:val="00CF6304"/>
    <w:rsid w:val="00CF700D"/>
    <w:rsid w:val="00CF75AD"/>
    <w:rsid w:val="00CF79BD"/>
    <w:rsid w:val="00D00F39"/>
    <w:rsid w:val="00D0303B"/>
    <w:rsid w:val="00D05906"/>
    <w:rsid w:val="00D05DA4"/>
    <w:rsid w:val="00D06E74"/>
    <w:rsid w:val="00D072CB"/>
    <w:rsid w:val="00D10389"/>
    <w:rsid w:val="00D11961"/>
    <w:rsid w:val="00D1313A"/>
    <w:rsid w:val="00D1352B"/>
    <w:rsid w:val="00D136D5"/>
    <w:rsid w:val="00D16332"/>
    <w:rsid w:val="00D1673D"/>
    <w:rsid w:val="00D17B1C"/>
    <w:rsid w:val="00D20219"/>
    <w:rsid w:val="00D20948"/>
    <w:rsid w:val="00D240BB"/>
    <w:rsid w:val="00D241C7"/>
    <w:rsid w:val="00D24E59"/>
    <w:rsid w:val="00D25182"/>
    <w:rsid w:val="00D25C49"/>
    <w:rsid w:val="00D25F2F"/>
    <w:rsid w:val="00D25F61"/>
    <w:rsid w:val="00D27C6A"/>
    <w:rsid w:val="00D303C5"/>
    <w:rsid w:val="00D319E7"/>
    <w:rsid w:val="00D31DF8"/>
    <w:rsid w:val="00D33193"/>
    <w:rsid w:val="00D35030"/>
    <w:rsid w:val="00D366D5"/>
    <w:rsid w:val="00D36B6B"/>
    <w:rsid w:val="00D372D0"/>
    <w:rsid w:val="00D41C91"/>
    <w:rsid w:val="00D423B1"/>
    <w:rsid w:val="00D44DCB"/>
    <w:rsid w:val="00D468F1"/>
    <w:rsid w:val="00D46C23"/>
    <w:rsid w:val="00D52EE6"/>
    <w:rsid w:val="00D54C06"/>
    <w:rsid w:val="00D55820"/>
    <w:rsid w:val="00D55A50"/>
    <w:rsid w:val="00D56F26"/>
    <w:rsid w:val="00D60D15"/>
    <w:rsid w:val="00D675CF"/>
    <w:rsid w:val="00D72987"/>
    <w:rsid w:val="00D73D72"/>
    <w:rsid w:val="00D74B1E"/>
    <w:rsid w:val="00D7500C"/>
    <w:rsid w:val="00D76DB5"/>
    <w:rsid w:val="00D8317D"/>
    <w:rsid w:val="00D84811"/>
    <w:rsid w:val="00D85CFB"/>
    <w:rsid w:val="00D92484"/>
    <w:rsid w:val="00D9294A"/>
    <w:rsid w:val="00D92972"/>
    <w:rsid w:val="00D93C04"/>
    <w:rsid w:val="00D93CA6"/>
    <w:rsid w:val="00D9507C"/>
    <w:rsid w:val="00D971D7"/>
    <w:rsid w:val="00D979B8"/>
    <w:rsid w:val="00DA2665"/>
    <w:rsid w:val="00DA26B8"/>
    <w:rsid w:val="00DA449E"/>
    <w:rsid w:val="00DA567D"/>
    <w:rsid w:val="00DB067D"/>
    <w:rsid w:val="00DB0C15"/>
    <w:rsid w:val="00DB0C36"/>
    <w:rsid w:val="00DB2922"/>
    <w:rsid w:val="00DB40AB"/>
    <w:rsid w:val="00DB46E3"/>
    <w:rsid w:val="00DC0AF2"/>
    <w:rsid w:val="00DC49A7"/>
    <w:rsid w:val="00DC5BC5"/>
    <w:rsid w:val="00DC6C0F"/>
    <w:rsid w:val="00DD1F07"/>
    <w:rsid w:val="00DD1F2D"/>
    <w:rsid w:val="00DD20BB"/>
    <w:rsid w:val="00DD4969"/>
    <w:rsid w:val="00DE04CF"/>
    <w:rsid w:val="00DE1CA9"/>
    <w:rsid w:val="00DE4243"/>
    <w:rsid w:val="00DE4C13"/>
    <w:rsid w:val="00DE5041"/>
    <w:rsid w:val="00DE54A9"/>
    <w:rsid w:val="00DE56F6"/>
    <w:rsid w:val="00DE57E5"/>
    <w:rsid w:val="00DE6682"/>
    <w:rsid w:val="00DE6F13"/>
    <w:rsid w:val="00DE7048"/>
    <w:rsid w:val="00DF3615"/>
    <w:rsid w:val="00DF385C"/>
    <w:rsid w:val="00DF4959"/>
    <w:rsid w:val="00DF4F01"/>
    <w:rsid w:val="00DF62B1"/>
    <w:rsid w:val="00DF6D7A"/>
    <w:rsid w:val="00DF7E28"/>
    <w:rsid w:val="00E0030F"/>
    <w:rsid w:val="00E007BA"/>
    <w:rsid w:val="00E00ADE"/>
    <w:rsid w:val="00E0104D"/>
    <w:rsid w:val="00E0355C"/>
    <w:rsid w:val="00E03F93"/>
    <w:rsid w:val="00E0486D"/>
    <w:rsid w:val="00E04CED"/>
    <w:rsid w:val="00E054BC"/>
    <w:rsid w:val="00E1243C"/>
    <w:rsid w:val="00E147A5"/>
    <w:rsid w:val="00E17000"/>
    <w:rsid w:val="00E23AD5"/>
    <w:rsid w:val="00E23EBD"/>
    <w:rsid w:val="00E25C2E"/>
    <w:rsid w:val="00E27B42"/>
    <w:rsid w:val="00E27FDE"/>
    <w:rsid w:val="00E30111"/>
    <w:rsid w:val="00E30E15"/>
    <w:rsid w:val="00E314EA"/>
    <w:rsid w:val="00E32865"/>
    <w:rsid w:val="00E371BA"/>
    <w:rsid w:val="00E37713"/>
    <w:rsid w:val="00E41F28"/>
    <w:rsid w:val="00E42E61"/>
    <w:rsid w:val="00E451E1"/>
    <w:rsid w:val="00E4779F"/>
    <w:rsid w:val="00E47AD8"/>
    <w:rsid w:val="00E47CDA"/>
    <w:rsid w:val="00E52DEA"/>
    <w:rsid w:val="00E53735"/>
    <w:rsid w:val="00E54904"/>
    <w:rsid w:val="00E563A4"/>
    <w:rsid w:val="00E56BAE"/>
    <w:rsid w:val="00E65AA7"/>
    <w:rsid w:val="00E70E74"/>
    <w:rsid w:val="00E70F14"/>
    <w:rsid w:val="00E73370"/>
    <w:rsid w:val="00E73C83"/>
    <w:rsid w:val="00E751D1"/>
    <w:rsid w:val="00E756EE"/>
    <w:rsid w:val="00E770A3"/>
    <w:rsid w:val="00E77B83"/>
    <w:rsid w:val="00E852ED"/>
    <w:rsid w:val="00E8584D"/>
    <w:rsid w:val="00E85B39"/>
    <w:rsid w:val="00E92661"/>
    <w:rsid w:val="00E92E1A"/>
    <w:rsid w:val="00E97A13"/>
    <w:rsid w:val="00EA1E2A"/>
    <w:rsid w:val="00EA38DF"/>
    <w:rsid w:val="00EA3F95"/>
    <w:rsid w:val="00EA5746"/>
    <w:rsid w:val="00EA6339"/>
    <w:rsid w:val="00EA6DF4"/>
    <w:rsid w:val="00EB01D7"/>
    <w:rsid w:val="00EB764C"/>
    <w:rsid w:val="00EC0A30"/>
    <w:rsid w:val="00EC4C72"/>
    <w:rsid w:val="00ED4A00"/>
    <w:rsid w:val="00ED5423"/>
    <w:rsid w:val="00ED5FCC"/>
    <w:rsid w:val="00ED74B6"/>
    <w:rsid w:val="00ED7E30"/>
    <w:rsid w:val="00EF37B3"/>
    <w:rsid w:val="00EF3AF0"/>
    <w:rsid w:val="00EF6025"/>
    <w:rsid w:val="00F013BC"/>
    <w:rsid w:val="00F03ACA"/>
    <w:rsid w:val="00F10561"/>
    <w:rsid w:val="00F15C4C"/>
    <w:rsid w:val="00F16187"/>
    <w:rsid w:val="00F16629"/>
    <w:rsid w:val="00F24B06"/>
    <w:rsid w:val="00F256B0"/>
    <w:rsid w:val="00F2706D"/>
    <w:rsid w:val="00F319D8"/>
    <w:rsid w:val="00F32558"/>
    <w:rsid w:val="00F32CFB"/>
    <w:rsid w:val="00F33ADB"/>
    <w:rsid w:val="00F35B6D"/>
    <w:rsid w:val="00F42D81"/>
    <w:rsid w:val="00F42DED"/>
    <w:rsid w:val="00F4391B"/>
    <w:rsid w:val="00F4475A"/>
    <w:rsid w:val="00F46880"/>
    <w:rsid w:val="00F52948"/>
    <w:rsid w:val="00F538FA"/>
    <w:rsid w:val="00F54242"/>
    <w:rsid w:val="00F55E55"/>
    <w:rsid w:val="00F57D8C"/>
    <w:rsid w:val="00F62EE9"/>
    <w:rsid w:val="00F63872"/>
    <w:rsid w:val="00F64E0B"/>
    <w:rsid w:val="00F65467"/>
    <w:rsid w:val="00F65494"/>
    <w:rsid w:val="00F657F6"/>
    <w:rsid w:val="00F67B0C"/>
    <w:rsid w:val="00F73805"/>
    <w:rsid w:val="00F74619"/>
    <w:rsid w:val="00F749BA"/>
    <w:rsid w:val="00F75062"/>
    <w:rsid w:val="00F75156"/>
    <w:rsid w:val="00F76047"/>
    <w:rsid w:val="00F76985"/>
    <w:rsid w:val="00F76DDD"/>
    <w:rsid w:val="00F81736"/>
    <w:rsid w:val="00F82C6F"/>
    <w:rsid w:val="00F8367D"/>
    <w:rsid w:val="00F856AA"/>
    <w:rsid w:val="00F86E06"/>
    <w:rsid w:val="00F87945"/>
    <w:rsid w:val="00F879E0"/>
    <w:rsid w:val="00F87F08"/>
    <w:rsid w:val="00F915F6"/>
    <w:rsid w:val="00F92122"/>
    <w:rsid w:val="00F9295E"/>
    <w:rsid w:val="00F93098"/>
    <w:rsid w:val="00F9466F"/>
    <w:rsid w:val="00F949D8"/>
    <w:rsid w:val="00FA032E"/>
    <w:rsid w:val="00FA182B"/>
    <w:rsid w:val="00FA20C2"/>
    <w:rsid w:val="00FA2281"/>
    <w:rsid w:val="00FA2CBD"/>
    <w:rsid w:val="00FA427D"/>
    <w:rsid w:val="00FA4F54"/>
    <w:rsid w:val="00FA511B"/>
    <w:rsid w:val="00FA51A6"/>
    <w:rsid w:val="00FA6BD1"/>
    <w:rsid w:val="00FB05BB"/>
    <w:rsid w:val="00FB242F"/>
    <w:rsid w:val="00FB2C4F"/>
    <w:rsid w:val="00FB38E4"/>
    <w:rsid w:val="00FB39CF"/>
    <w:rsid w:val="00FB476D"/>
    <w:rsid w:val="00FB53D9"/>
    <w:rsid w:val="00FB5AC7"/>
    <w:rsid w:val="00FB5FA5"/>
    <w:rsid w:val="00FB712C"/>
    <w:rsid w:val="00FB71DD"/>
    <w:rsid w:val="00FB7D54"/>
    <w:rsid w:val="00FC053E"/>
    <w:rsid w:val="00FC0D30"/>
    <w:rsid w:val="00FC1901"/>
    <w:rsid w:val="00FC3219"/>
    <w:rsid w:val="00FC6FF3"/>
    <w:rsid w:val="00FC7C22"/>
    <w:rsid w:val="00FE3E10"/>
    <w:rsid w:val="00FE4AEC"/>
    <w:rsid w:val="00FE4E04"/>
    <w:rsid w:val="00FE5666"/>
    <w:rsid w:val="00FE63EA"/>
    <w:rsid w:val="00FE6CAB"/>
    <w:rsid w:val="00FE7A8E"/>
    <w:rsid w:val="00FF1F75"/>
    <w:rsid w:val="00FF5B94"/>
    <w:rsid w:val="00FF7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3" type="connector" idref="#AutoShape 19"/>
        <o:r id="V:Rule4" type="connector" idref="#AutoShape 20"/>
      </o:rules>
    </o:shapelayout>
  </w:shapeDefaults>
  <w:decimalSymbol w:val=","/>
  <w:listSeparator w:val=";"/>
  <w15:docId w15:val="{657FF6A5-37DB-4ECF-A8B2-3CEF5D4D5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AD5"/>
    <w:pPr>
      <w:widowControl w:val="0"/>
      <w:overflowPunct w:val="0"/>
      <w:autoSpaceDE w:val="0"/>
      <w:autoSpaceDN w:val="0"/>
      <w:adjustRightInd w:val="0"/>
      <w:spacing w:line="360" w:lineRule="auto"/>
      <w:ind w:left="567" w:firstLine="567"/>
      <w:jc w:val="both"/>
      <w:textAlignment w:val="baseline"/>
    </w:pPr>
    <w:rPr>
      <w:rFonts w:eastAsia="Times New Roman" w:cs="Arial"/>
      <w:sz w:val="24"/>
      <w:szCs w:val="24"/>
    </w:rPr>
  </w:style>
  <w:style w:type="paragraph" w:styleId="1">
    <w:name w:val="heading 1"/>
    <w:basedOn w:val="a"/>
    <w:next w:val="a"/>
    <w:link w:val="10"/>
    <w:uiPriority w:val="9"/>
    <w:qFormat/>
    <w:rsid w:val="00361158"/>
    <w:pPr>
      <w:spacing w:before="240" w:after="60"/>
      <w:ind w:left="0"/>
      <w:outlineLvl w:val="0"/>
    </w:pPr>
    <w:rPr>
      <w:b/>
      <w:sz w:val="28"/>
    </w:rPr>
  </w:style>
  <w:style w:type="paragraph" w:styleId="2">
    <w:name w:val="heading 2"/>
    <w:basedOn w:val="a"/>
    <w:next w:val="a"/>
    <w:link w:val="20"/>
    <w:uiPriority w:val="9"/>
    <w:unhideWhenUsed/>
    <w:qFormat/>
    <w:rsid w:val="00A72B0A"/>
    <w:pPr>
      <w:jc w:val="left"/>
      <w:outlineLvl w:val="1"/>
    </w:pPr>
    <w:rPr>
      <w:b/>
    </w:rPr>
  </w:style>
  <w:style w:type="paragraph" w:styleId="3">
    <w:name w:val="heading 3"/>
    <w:basedOn w:val="2"/>
    <w:next w:val="a"/>
    <w:link w:val="30"/>
    <w:uiPriority w:val="9"/>
    <w:unhideWhenUsed/>
    <w:qFormat/>
    <w:rsid w:val="00A72B0A"/>
    <w:pPr>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361158"/>
    <w:rPr>
      <w:rFonts w:eastAsia="Times New Roman" w:cs="Arial"/>
      <w:b/>
      <w:sz w:val="28"/>
      <w:szCs w:val="24"/>
    </w:rPr>
  </w:style>
  <w:style w:type="character" w:customStyle="1" w:styleId="20">
    <w:name w:val="Заголовок 2 Знак"/>
    <w:link w:val="2"/>
    <w:uiPriority w:val="9"/>
    <w:rsid w:val="00A72B0A"/>
    <w:rPr>
      <w:rFonts w:eastAsia="Times New Roman" w:cs="Arial"/>
      <w:b/>
    </w:rPr>
  </w:style>
  <w:style w:type="character" w:customStyle="1" w:styleId="30">
    <w:name w:val="Заголовок 3 Знак"/>
    <w:link w:val="3"/>
    <w:uiPriority w:val="9"/>
    <w:rsid w:val="00A72B0A"/>
    <w:rPr>
      <w:rFonts w:eastAsia="Times New Roman" w:cs="Arial"/>
      <w:b/>
    </w:rPr>
  </w:style>
  <w:style w:type="paragraph" w:styleId="a3">
    <w:name w:val="List"/>
    <w:basedOn w:val="a"/>
    <w:semiHidden/>
    <w:rsid w:val="00A76923"/>
    <w:rPr>
      <w:i/>
    </w:rPr>
  </w:style>
  <w:style w:type="paragraph" w:customStyle="1" w:styleId="Heading">
    <w:name w:val="Heading"/>
    <w:rsid w:val="00A76923"/>
    <w:pPr>
      <w:widowControl w:val="0"/>
      <w:overflowPunct w:val="0"/>
      <w:autoSpaceDE w:val="0"/>
      <w:autoSpaceDN w:val="0"/>
      <w:adjustRightInd w:val="0"/>
      <w:textAlignment w:val="baseline"/>
    </w:pPr>
    <w:rPr>
      <w:rFonts w:eastAsia="Times New Roman"/>
      <w:b/>
      <w:sz w:val="22"/>
    </w:rPr>
  </w:style>
  <w:style w:type="paragraph" w:customStyle="1" w:styleId="Preformat">
    <w:name w:val="Preformat"/>
    <w:rsid w:val="00A76923"/>
    <w:pPr>
      <w:widowControl w:val="0"/>
      <w:overflowPunct w:val="0"/>
      <w:autoSpaceDE w:val="0"/>
      <w:autoSpaceDN w:val="0"/>
      <w:adjustRightInd w:val="0"/>
      <w:textAlignment w:val="baseline"/>
    </w:pPr>
    <w:rPr>
      <w:rFonts w:ascii="Courier New" w:eastAsia="Times New Roman" w:hAnsi="Courier New"/>
      <w:sz w:val="24"/>
    </w:rPr>
  </w:style>
  <w:style w:type="paragraph" w:styleId="a4">
    <w:name w:val="Balloon Text"/>
    <w:basedOn w:val="a"/>
    <w:link w:val="a5"/>
    <w:uiPriority w:val="99"/>
    <w:semiHidden/>
    <w:unhideWhenUsed/>
    <w:rsid w:val="00A76923"/>
    <w:rPr>
      <w:rFonts w:ascii="Tahoma" w:hAnsi="Tahoma" w:cs="Tahoma"/>
      <w:sz w:val="16"/>
      <w:szCs w:val="16"/>
    </w:rPr>
  </w:style>
  <w:style w:type="character" w:customStyle="1" w:styleId="a5">
    <w:name w:val="Текст выноски Знак"/>
    <w:link w:val="a4"/>
    <w:uiPriority w:val="99"/>
    <w:semiHidden/>
    <w:rsid w:val="00A76923"/>
    <w:rPr>
      <w:rFonts w:ascii="Tahoma" w:eastAsia="Times New Roman" w:hAnsi="Tahoma" w:cs="Tahoma"/>
      <w:b w:val="0"/>
      <w:sz w:val="16"/>
      <w:szCs w:val="16"/>
      <w:lang w:eastAsia="ru-RU"/>
    </w:rPr>
  </w:style>
  <w:style w:type="paragraph" w:styleId="a6">
    <w:name w:val="Normal (Web)"/>
    <w:basedOn w:val="a"/>
    <w:uiPriority w:val="99"/>
    <w:rsid w:val="001D02E4"/>
    <w:pPr>
      <w:widowControl/>
      <w:overflowPunct/>
      <w:autoSpaceDE/>
      <w:autoSpaceDN/>
      <w:adjustRightInd/>
      <w:spacing w:before="100" w:beforeAutospacing="1" w:after="100" w:afterAutospacing="1"/>
      <w:textAlignment w:val="auto"/>
    </w:pPr>
    <w:rPr>
      <w:rFonts w:ascii="Times New Roman" w:hAnsi="Times New Roman"/>
    </w:rPr>
  </w:style>
  <w:style w:type="paragraph" w:styleId="a7">
    <w:name w:val="header"/>
    <w:basedOn w:val="a"/>
    <w:link w:val="a8"/>
    <w:uiPriority w:val="99"/>
    <w:unhideWhenUsed/>
    <w:rsid w:val="00C53532"/>
    <w:pPr>
      <w:tabs>
        <w:tab w:val="center" w:pos="4677"/>
        <w:tab w:val="right" w:pos="9355"/>
      </w:tabs>
    </w:pPr>
  </w:style>
  <w:style w:type="character" w:customStyle="1" w:styleId="a8">
    <w:name w:val="Верхний колонтитул Знак"/>
    <w:link w:val="a7"/>
    <w:uiPriority w:val="99"/>
    <w:rsid w:val="00C53532"/>
    <w:rPr>
      <w:rFonts w:ascii="Arial" w:eastAsia="Times New Roman" w:hAnsi="Arial"/>
      <w:sz w:val="18"/>
    </w:rPr>
  </w:style>
  <w:style w:type="paragraph" w:styleId="a9">
    <w:name w:val="footer"/>
    <w:basedOn w:val="a"/>
    <w:link w:val="aa"/>
    <w:uiPriority w:val="99"/>
    <w:unhideWhenUsed/>
    <w:rsid w:val="00C53532"/>
    <w:pPr>
      <w:tabs>
        <w:tab w:val="center" w:pos="4677"/>
        <w:tab w:val="right" w:pos="9355"/>
      </w:tabs>
    </w:pPr>
  </w:style>
  <w:style w:type="character" w:customStyle="1" w:styleId="aa">
    <w:name w:val="Нижний колонтитул Знак"/>
    <w:link w:val="a9"/>
    <w:uiPriority w:val="99"/>
    <w:rsid w:val="00C53532"/>
    <w:rPr>
      <w:rFonts w:ascii="Arial" w:eastAsia="Times New Roman" w:hAnsi="Arial"/>
      <w:sz w:val="18"/>
    </w:rPr>
  </w:style>
  <w:style w:type="paragraph" w:styleId="ab">
    <w:name w:val="Body Text"/>
    <w:basedOn w:val="a"/>
    <w:link w:val="ac"/>
    <w:rsid w:val="009C2D8A"/>
    <w:pPr>
      <w:suppressAutoHyphens/>
      <w:overflowPunct/>
      <w:autoSpaceDE/>
      <w:autoSpaceDN/>
      <w:adjustRightInd/>
      <w:spacing w:after="120"/>
      <w:textAlignment w:val="auto"/>
    </w:pPr>
    <w:rPr>
      <w:rFonts w:ascii="Times New Roman" w:eastAsia="Lucida Sans Unicode" w:hAnsi="Times New Roman"/>
      <w:kern w:val="1"/>
      <w:lang w:eastAsia="ar-SA"/>
    </w:rPr>
  </w:style>
  <w:style w:type="character" w:customStyle="1" w:styleId="ac">
    <w:name w:val="Основной текст Знак"/>
    <w:link w:val="ab"/>
    <w:rsid w:val="009C2D8A"/>
    <w:rPr>
      <w:rFonts w:eastAsia="Lucida Sans Unicode"/>
      <w:kern w:val="1"/>
      <w:sz w:val="24"/>
      <w:szCs w:val="24"/>
      <w:lang w:eastAsia="ar-SA"/>
    </w:rPr>
  </w:style>
  <w:style w:type="paragraph" w:styleId="ad">
    <w:name w:val="endnote text"/>
    <w:basedOn w:val="a"/>
    <w:link w:val="ae"/>
    <w:uiPriority w:val="99"/>
    <w:semiHidden/>
    <w:unhideWhenUsed/>
    <w:rsid w:val="00E47AD8"/>
  </w:style>
  <w:style w:type="character" w:customStyle="1" w:styleId="ae">
    <w:name w:val="Текст концевой сноски Знак"/>
    <w:link w:val="ad"/>
    <w:uiPriority w:val="99"/>
    <w:semiHidden/>
    <w:rsid w:val="00E47AD8"/>
    <w:rPr>
      <w:rFonts w:eastAsia="Times New Roman"/>
    </w:rPr>
  </w:style>
  <w:style w:type="character" w:styleId="af">
    <w:name w:val="endnote reference"/>
    <w:uiPriority w:val="99"/>
    <w:semiHidden/>
    <w:unhideWhenUsed/>
    <w:rsid w:val="00E47AD8"/>
    <w:rPr>
      <w:vertAlign w:val="superscript"/>
    </w:rPr>
  </w:style>
  <w:style w:type="paragraph" w:styleId="af0">
    <w:name w:val="footnote text"/>
    <w:basedOn w:val="a"/>
    <w:link w:val="af1"/>
    <w:uiPriority w:val="99"/>
    <w:semiHidden/>
    <w:unhideWhenUsed/>
    <w:rsid w:val="00E47AD8"/>
  </w:style>
  <w:style w:type="character" w:customStyle="1" w:styleId="af1">
    <w:name w:val="Текст сноски Знак"/>
    <w:link w:val="af0"/>
    <w:uiPriority w:val="99"/>
    <w:semiHidden/>
    <w:rsid w:val="00E47AD8"/>
    <w:rPr>
      <w:rFonts w:eastAsia="Times New Roman"/>
    </w:rPr>
  </w:style>
  <w:style w:type="character" w:styleId="af2">
    <w:name w:val="footnote reference"/>
    <w:uiPriority w:val="99"/>
    <w:semiHidden/>
    <w:unhideWhenUsed/>
    <w:rsid w:val="00E47AD8"/>
    <w:rPr>
      <w:vertAlign w:val="superscript"/>
    </w:rPr>
  </w:style>
  <w:style w:type="table" w:styleId="af3">
    <w:name w:val="Table Grid"/>
    <w:basedOn w:val="a1"/>
    <w:uiPriority w:val="39"/>
    <w:rsid w:val="006312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Содержание ГОСТ"/>
    <w:basedOn w:val="a"/>
    <w:qFormat/>
    <w:rsid w:val="00492708"/>
    <w:pPr>
      <w:ind w:firstLine="709"/>
    </w:pPr>
    <w:rPr>
      <w:b/>
    </w:rPr>
  </w:style>
  <w:style w:type="paragraph" w:customStyle="1" w:styleId="-2">
    <w:name w:val="Содержание ГОСТ-2"/>
    <w:basedOn w:val="a"/>
    <w:qFormat/>
    <w:rsid w:val="00492708"/>
    <w:pPr>
      <w:jc w:val="right"/>
    </w:pPr>
    <w:rPr>
      <w:i/>
    </w:rPr>
  </w:style>
  <w:style w:type="paragraph" w:customStyle="1" w:styleId="-1">
    <w:name w:val="Содержание ГОСт-1а"/>
    <w:basedOn w:val="Heading"/>
    <w:qFormat/>
    <w:rsid w:val="00492708"/>
    <w:pPr>
      <w:spacing w:line="360" w:lineRule="auto"/>
      <w:ind w:firstLine="709"/>
      <w:jc w:val="both"/>
    </w:pPr>
    <w:rPr>
      <w:rFonts w:cs="Arial"/>
      <w:b w:val="0"/>
      <w:i/>
      <w:sz w:val="24"/>
      <w:szCs w:val="24"/>
    </w:rPr>
  </w:style>
  <w:style w:type="paragraph" w:styleId="11">
    <w:name w:val="toc 1"/>
    <w:basedOn w:val="a"/>
    <w:next w:val="a"/>
    <w:autoRedefine/>
    <w:uiPriority w:val="39"/>
    <w:unhideWhenUsed/>
    <w:rsid w:val="00F35B6D"/>
    <w:pPr>
      <w:tabs>
        <w:tab w:val="right" w:leader="dot" w:pos="9062"/>
      </w:tabs>
      <w:spacing w:beforeLines="40" w:after="8" w:line="240" w:lineRule="auto"/>
    </w:pPr>
    <w:rPr>
      <w:sz w:val="22"/>
    </w:rPr>
  </w:style>
  <w:style w:type="paragraph" w:styleId="21">
    <w:name w:val="toc 2"/>
    <w:basedOn w:val="a"/>
    <w:next w:val="a"/>
    <w:autoRedefine/>
    <w:uiPriority w:val="39"/>
    <w:unhideWhenUsed/>
    <w:rsid w:val="0023674F"/>
    <w:pPr>
      <w:tabs>
        <w:tab w:val="right" w:leader="dot" w:pos="9062"/>
      </w:tabs>
      <w:ind w:left="181"/>
    </w:pPr>
  </w:style>
  <w:style w:type="paragraph" w:styleId="31">
    <w:name w:val="toc 3"/>
    <w:basedOn w:val="a"/>
    <w:next w:val="a"/>
    <w:autoRedefine/>
    <w:uiPriority w:val="39"/>
    <w:unhideWhenUsed/>
    <w:rsid w:val="007864BA"/>
    <w:pPr>
      <w:tabs>
        <w:tab w:val="right" w:leader="dot" w:pos="9062"/>
      </w:tabs>
      <w:spacing w:beforeLines="100" w:afterLines="40"/>
      <w:ind w:left="142" w:right="567"/>
    </w:pPr>
    <w:rPr>
      <w:noProof/>
    </w:rPr>
  </w:style>
  <w:style w:type="character" w:styleId="af5">
    <w:name w:val="Hyperlink"/>
    <w:uiPriority w:val="99"/>
    <w:unhideWhenUsed/>
    <w:rsid w:val="007B377E"/>
    <w:rPr>
      <w:color w:val="0563C1"/>
      <w:u w:val="single"/>
    </w:rPr>
  </w:style>
  <w:style w:type="paragraph" w:customStyle="1" w:styleId="af6">
    <w:name w:val="ГОСТ_Таблица_Голова"/>
    <w:aliases w:val="ТБЛ_Г"/>
    <w:rsid w:val="00BF5875"/>
    <w:pPr>
      <w:keepNext/>
      <w:spacing w:before="40" w:after="40"/>
      <w:ind w:left="57" w:right="57"/>
      <w:jc w:val="center"/>
    </w:pPr>
    <w:rPr>
      <w:rFonts w:cs="Arial"/>
      <w:sz w:val="18"/>
      <w:lang w:eastAsia="en-US"/>
    </w:rPr>
  </w:style>
  <w:style w:type="paragraph" w:customStyle="1" w:styleId="Style11">
    <w:name w:val="Style11"/>
    <w:basedOn w:val="a"/>
    <w:rsid w:val="00BF5875"/>
    <w:pPr>
      <w:overflowPunct/>
      <w:spacing w:line="259" w:lineRule="exact"/>
      <w:ind w:firstLine="283"/>
      <w:textAlignment w:val="auto"/>
    </w:pPr>
    <w:rPr>
      <w:rFonts w:ascii="Times New Roman" w:hAnsi="Times New Roman"/>
    </w:rPr>
  </w:style>
  <w:style w:type="character" w:customStyle="1" w:styleId="FontStyle32">
    <w:name w:val="Font Style32"/>
    <w:rsid w:val="00BF5875"/>
    <w:rPr>
      <w:rFonts w:ascii="Times New Roman" w:hAnsi="Times New Roman" w:cs="Times New Roman" w:hint="default"/>
      <w:sz w:val="22"/>
      <w:szCs w:val="22"/>
    </w:rPr>
  </w:style>
  <w:style w:type="paragraph" w:styleId="22">
    <w:name w:val="Body Text Indent 2"/>
    <w:basedOn w:val="a"/>
    <w:link w:val="23"/>
    <w:uiPriority w:val="99"/>
    <w:semiHidden/>
    <w:unhideWhenUsed/>
    <w:rsid w:val="00672848"/>
    <w:pPr>
      <w:spacing w:after="120" w:line="480" w:lineRule="auto"/>
      <w:ind w:left="283"/>
      <w:textAlignment w:val="auto"/>
    </w:pPr>
  </w:style>
  <w:style w:type="character" w:customStyle="1" w:styleId="23">
    <w:name w:val="Основной текст с отступом 2 Знак"/>
    <w:basedOn w:val="a0"/>
    <w:link w:val="22"/>
    <w:uiPriority w:val="99"/>
    <w:semiHidden/>
    <w:rsid w:val="00672848"/>
    <w:rPr>
      <w:rFonts w:eastAsia="Times New Roman"/>
      <w:sz w:val="18"/>
    </w:rPr>
  </w:style>
  <w:style w:type="character" w:styleId="af7">
    <w:name w:val="FollowedHyperlink"/>
    <w:basedOn w:val="a0"/>
    <w:uiPriority w:val="99"/>
    <w:semiHidden/>
    <w:unhideWhenUsed/>
    <w:rsid w:val="005F2D55"/>
    <w:rPr>
      <w:color w:val="800080" w:themeColor="followedHyperlink"/>
      <w:u w:val="single"/>
    </w:rPr>
  </w:style>
  <w:style w:type="paragraph" w:styleId="af8">
    <w:name w:val="List Paragraph"/>
    <w:basedOn w:val="a"/>
    <w:uiPriority w:val="34"/>
    <w:qFormat/>
    <w:rsid w:val="00AF4BE4"/>
    <w:pPr>
      <w:ind w:left="720"/>
      <w:contextualSpacing/>
    </w:pPr>
  </w:style>
  <w:style w:type="paragraph" w:customStyle="1" w:styleId="ConsPlusNormal">
    <w:name w:val="ConsPlusNormal"/>
    <w:rsid w:val="00021629"/>
    <w:pPr>
      <w:widowControl w:val="0"/>
      <w:autoSpaceDE w:val="0"/>
      <w:autoSpaceDN w:val="0"/>
      <w:adjustRightInd w:val="0"/>
    </w:pPr>
    <w:rPr>
      <w:rFonts w:eastAsiaTheme="minorEastAsia" w:cs="Arial"/>
    </w:rPr>
  </w:style>
  <w:style w:type="paragraph" w:styleId="af9">
    <w:name w:val="No Spacing"/>
    <w:aliases w:val="Без отступа"/>
    <w:basedOn w:val="a"/>
    <w:uiPriority w:val="1"/>
    <w:qFormat/>
    <w:rsid w:val="007444C6"/>
    <w:pPr>
      <w:widowControl/>
      <w:shd w:val="clear" w:color="auto" w:fill="FFFFFF"/>
      <w:overflowPunct/>
      <w:autoSpaceDE/>
      <w:autoSpaceDN/>
      <w:adjustRightInd/>
    </w:pPr>
    <w:rPr>
      <w:color w:val="2D2D2D"/>
      <w:spacing w:val="2"/>
    </w:rPr>
  </w:style>
  <w:style w:type="paragraph" w:customStyle="1" w:styleId="formattext">
    <w:name w:val="formattext"/>
    <w:basedOn w:val="a"/>
    <w:rsid w:val="004026AE"/>
    <w:pPr>
      <w:widowControl/>
      <w:overflowPunct/>
      <w:autoSpaceDE/>
      <w:autoSpaceDN/>
      <w:adjustRightInd/>
      <w:spacing w:before="100" w:beforeAutospacing="1" w:after="100" w:afterAutospacing="1" w:line="240" w:lineRule="auto"/>
      <w:ind w:firstLine="0"/>
      <w:jc w:val="left"/>
      <w:textAlignment w:val="auto"/>
    </w:pPr>
    <w:rPr>
      <w:rFonts w:ascii="Times New Roman" w:hAnsi="Times New Roman" w:cs="Times New Roman"/>
    </w:rPr>
  </w:style>
  <w:style w:type="paragraph" w:customStyle="1" w:styleId="topleveltext">
    <w:name w:val="topleveltext"/>
    <w:basedOn w:val="a"/>
    <w:rsid w:val="004026AE"/>
    <w:pPr>
      <w:widowControl/>
      <w:overflowPunct/>
      <w:autoSpaceDE/>
      <w:autoSpaceDN/>
      <w:adjustRightInd/>
      <w:spacing w:before="100" w:beforeAutospacing="1" w:after="100" w:afterAutospacing="1" w:line="240" w:lineRule="auto"/>
      <w:ind w:firstLine="0"/>
      <w:jc w:val="left"/>
      <w:textAlignment w:val="auto"/>
    </w:pPr>
    <w:rPr>
      <w:rFonts w:ascii="Times New Roman" w:hAnsi="Times New Roman" w:cs="Times New Roman"/>
    </w:rPr>
  </w:style>
  <w:style w:type="paragraph" w:styleId="afa">
    <w:name w:val="TOC Heading"/>
    <w:basedOn w:val="1"/>
    <w:next w:val="a"/>
    <w:uiPriority w:val="39"/>
    <w:semiHidden/>
    <w:unhideWhenUsed/>
    <w:qFormat/>
    <w:rsid w:val="004026AE"/>
    <w:pPr>
      <w:keepNext/>
      <w:keepLines/>
      <w:widowControl/>
      <w:overflowPunct/>
      <w:autoSpaceDE/>
      <w:autoSpaceDN/>
      <w:adjustRightInd/>
      <w:spacing w:before="480" w:after="0" w:line="276" w:lineRule="auto"/>
      <w:ind w:firstLine="0"/>
      <w:jc w:val="left"/>
      <w:textAlignment w:val="auto"/>
      <w:outlineLvl w:val="9"/>
    </w:pPr>
    <w:rPr>
      <w:rFonts w:asciiTheme="majorHAnsi" w:eastAsiaTheme="majorEastAsia" w:hAnsiTheme="majorHAnsi" w:cstheme="majorBidi"/>
      <w:bCs/>
      <w:color w:val="365F91" w:themeColor="accent1" w:themeShade="BF"/>
      <w:szCs w:val="28"/>
      <w:lang w:eastAsia="en-US"/>
    </w:rPr>
  </w:style>
  <w:style w:type="character" w:styleId="afb">
    <w:name w:val="annotation reference"/>
    <w:basedOn w:val="a0"/>
    <w:uiPriority w:val="99"/>
    <w:semiHidden/>
    <w:unhideWhenUsed/>
    <w:rsid w:val="00A36133"/>
    <w:rPr>
      <w:sz w:val="16"/>
      <w:szCs w:val="16"/>
    </w:rPr>
  </w:style>
  <w:style w:type="paragraph" w:styleId="afc">
    <w:name w:val="annotation text"/>
    <w:basedOn w:val="a"/>
    <w:link w:val="afd"/>
    <w:uiPriority w:val="99"/>
    <w:unhideWhenUsed/>
    <w:rsid w:val="00A36133"/>
    <w:pPr>
      <w:spacing w:line="240" w:lineRule="auto"/>
    </w:pPr>
  </w:style>
  <w:style w:type="character" w:customStyle="1" w:styleId="afd">
    <w:name w:val="Текст примечания Знак"/>
    <w:basedOn w:val="a0"/>
    <w:link w:val="afc"/>
    <w:uiPriority w:val="99"/>
    <w:rsid w:val="00A36133"/>
    <w:rPr>
      <w:rFonts w:eastAsia="Times New Roman" w:cs="Arial"/>
    </w:rPr>
  </w:style>
  <w:style w:type="paragraph" w:styleId="afe">
    <w:name w:val="annotation subject"/>
    <w:basedOn w:val="afc"/>
    <w:next w:val="afc"/>
    <w:link w:val="aff"/>
    <w:uiPriority w:val="99"/>
    <w:semiHidden/>
    <w:unhideWhenUsed/>
    <w:rsid w:val="00A36133"/>
    <w:rPr>
      <w:b/>
      <w:bCs/>
    </w:rPr>
  </w:style>
  <w:style w:type="character" w:customStyle="1" w:styleId="aff">
    <w:name w:val="Тема примечания Знак"/>
    <w:basedOn w:val="afd"/>
    <w:link w:val="afe"/>
    <w:uiPriority w:val="99"/>
    <w:semiHidden/>
    <w:rsid w:val="00A36133"/>
    <w:rPr>
      <w:rFonts w:eastAsia="Times New Roman" w:cs="Arial"/>
      <w:b/>
      <w:bCs/>
    </w:rPr>
  </w:style>
  <w:style w:type="character" w:customStyle="1" w:styleId="MTEquationSection">
    <w:name w:val="MTEquationSection"/>
    <w:basedOn w:val="a0"/>
    <w:rsid w:val="00990774"/>
    <w:rPr>
      <w:b/>
      <w:bCs/>
      <w:vanish w:val="0"/>
      <w:color w:val="FF0000"/>
    </w:rPr>
  </w:style>
  <w:style w:type="paragraph" w:styleId="aff0">
    <w:name w:val="caption"/>
    <w:basedOn w:val="a"/>
    <w:next w:val="a"/>
    <w:uiPriority w:val="35"/>
    <w:unhideWhenUsed/>
    <w:qFormat/>
    <w:rsid w:val="0035655F"/>
    <w:pPr>
      <w:spacing w:after="200" w:line="240" w:lineRule="auto"/>
    </w:pPr>
    <w:rPr>
      <w:b/>
      <w:bCs/>
      <w:color w:val="4F81BD" w:themeColor="accent1"/>
      <w:sz w:val="18"/>
      <w:szCs w:val="18"/>
    </w:rPr>
  </w:style>
  <w:style w:type="character" w:styleId="aff1">
    <w:name w:val="Placeholder Text"/>
    <w:basedOn w:val="a0"/>
    <w:uiPriority w:val="99"/>
    <w:semiHidden/>
    <w:rsid w:val="00450142"/>
    <w:rPr>
      <w:color w:val="808080"/>
    </w:rPr>
  </w:style>
  <w:style w:type="paragraph" w:customStyle="1" w:styleId="headertext">
    <w:name w:val="headertext"/>
    <w:basedOn w:val="a"/>
    <w:rsid w:val="00564EC8"/>
    <w:pPr>
      <w:widowControl/>
      <w:overflowPunct/>
      <w:autoSpaceDE/>
      <w:autoSpaceDN/>
      <w:adjustRightInd/>
      <w:spacing w:before="100" w:beforeAutospacing="1" w:after="100" w:afterAutospacing="1" w:line="240" w:lineRule="auto"/>
      <w:ind w:left="0" w:firstLine="0"/>
      <w:jc w:val="left"/>
      <w:textAlignment w:val="auto"/>
    </w:pPr>
    <w:rPr>
      <w:rFonts w:ascii="Times New Roman" w:hAnsi="Times New Roman" w:cs="Times New Roman"/>
    </w:rPr>
  </w:style>
  <w:style w:type="paragraph" w:customStyle="1" w:styleId="Default">
    <w:name w:val="Default"/>
    <w:rsid w:val="00D25182"/>
    <w:pPr>
      <w:autoSpaceDE w:val="0"/>
      <w:autoSpaceDN w:val="0"/>
      <w:adjustRightInd w:val="0"/>
    </w:pPr>
    <w:rPr>
      <w:rFonts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69081">
      <w:bodyDiv w:val="1"/>
      <w:marLeft w:val="0"/>
      <w:marRight w:val="0"/>
      <w:marTop w:val="0"/>
      <w:marBottom w:val="0"/>
      <w:divBdr>
        <w:top w:val="none" w:sz="0" w:space="0" w:color="auto"/>
        <w:left w:val="none" w:sz="0" w:space="0" w:color="auto"/>
        <w:bottom w:val="none" w:sz="0" w:space="0" w:color="auto"/>
        <w:right w:val="none" w:sz="0" w:space="0" w:color="auto"/>
      </w:divBdr>
    </w:div>
    <w:div w:id="92827626">
      <w:bodyDiv w:val="1"/>
      <w:marLeft w:val="0"/>
      <w:marRight w:val="0"/>
      <w:marTop w:val="0"/>
      <w:marBottom w:val="0"/>
      <w:divBdr>
        <w:top w:val="none" w:sz="0" w:space="0" w:color="auto"/>
        <w:left w:val="none" w:sz="0" w:space="0" w:color="auto"/>
        <w:bottom w:val="none" w:sz="0" w:space="0" w:color="auto"/>
        <w:right w:val="none" w:sz="0" w:space="0" w:color="auto"/>
      </w:divBdr>
    </w:div>
    <w:div w:id="119030909">
      <w:bodyDiv w:val="1"/>
      <w:marLeft w:val="0"/>
      <w:marRight w:val="0"/>
      <w:marTop w:val="0"/>
      <w:marBottom w:val="0"/>
      <w:divBdr>
        <w:top w:val="none" w:sz="0" w:space="0" w:color="auto"/>
        <w:left w:val="none" w:sz="0" w:space="0" w:color="auto"/>
        <w:bottom w:val="none" w:sz="0" w:space="0" w:color="auto"/>
        <w:right w:val="none" w:sz="0" w:space="0" w:color="auto"/>
      </w:divBdr>
    </w:div>
    <w:div w:id="343939600">
      <w:bodyDiv w:val="1"/>
      <w:marLeft w:val="0"/>
      <w:marRight w:val="0"/>
      <w:marTop w:val="0"/>
      <w:marBottom w:val="0"/>
      <w:divBdr>
        <w:top w:val="none" w:sz="0" w:space="0" w:color="auto"/>
        <w:left w:val="none" w:sz="0" w:space="0" w:color="auto"/>
        <w:bottom w:val="none" w:sz="0" w:space="0" w:color="auto"/>
        <w:right w:val="none" w:sz="0" w:space="0" w:color="auto"/>
      </w:divBdr>
      <w:divsChild>
        <w:div w:id="1130710895">
          <w:marLeft w:val="0"/>
          <w:marRight w:val="0"/>
          <w:marTop w:val="0"/>
          <w:marBottom w:val="0"/>
          <w:divBdr>
            <w:top w:val="inset" w:sz="2" w:space="0" w:color="auto"/>
            <w:left w:val="inset" w:sz="2" w:space="1" w:color="auto"/>
            <w:bottom w:val="inset" w:sz="2" w:space="0" w:color="auto"/>
            <w:right w:val="inset" w:sz="2" w:space="1" w:color="auto"/>
          </w:divBdr>
        </w:div>
      </w:divsChild>
    </w:div>
    <w:div w:id="469060173">
      <w:bodyDiv w:val="1"/>
      <w:marLeft w:val="0"/>
      <w:marRight w:val="0"/>
      <w:marTop w:val="0"/>
      <w:marBottom w:val="0"/>
      <w:divBdr>
        <w:top w:val="none" w:sz="0" w:space="0" w:color="auto"/>
        <w:left w:val="none" w:sz="0" w:space="0" w:color="auto"/>
        <w:bottom w:val="none" w:sz="0" w:space="0" w:color="auto"/>
        <w:right w:val="none" w:sz="0" w:space="0" w:color="auto"/>
      </w:divBdr>
      <w:divsChild>
        <w:div w:id="913079555">
          <w:marLeft w:val="0"/>
          <w:marRight w:val="0"/>
          <w:marTop w:val="0"/>
          <w:marBottom w:val="0"/>
          <w:divBdr>
            <w:top w:val="none" w:sz="0" w:space="0" w:color="auto"/>
            <w:left w:val="none" w:sz="0" w:space="0" w:color="auto"/>
            <w:bottom w:val="none" w:sz="0" w:space="0" w:color="auto"/>
            <w:right w:val="none" w:sz="0" w:space="0" w:color="auto"/>
          </w:divBdr>
        </w:div>
      </w:divsChild>
    </w:div>
    <w:div w:id="633095125">
      <w:bodyDiv w:val="1"/>
      <w:marLeft w:val="0"/>
      <w:marRight w:val="0"/>
      <w:marTop w:val="0"/>
      <w:marBottom w:val="0"/>
      <w:divBdr>
        <w:top w:val="none" w:sz="0" w:space="0" w:color="auto"/>
        <w:left w:val="none" w:sz="0" w:space="0" w:color="auto"/>
        <w:bottom w:val="none" w:sz="0" w:space="0" w:color="auto"/>
        <w:right w:val="none" w:sz="0" w:space="0" w:color="auto"/>
      </w:divBdr>
    </w:div>
    <w:div w:id="673848724">
      <w:bodyDiv w:val="1"/>
      <w:marLeft w:val="0"/>
      <w:marRight w:val="0"/>
      <w:marTop w:val="0"/>
      <w:marBottom w:val="0"/>
      <w:divBdr>
        <w:top w:val="none" w:sz="0" w:space="0" w:color="auto"/>
        <w:left w:val="none" w:sz="0" w:space="0" w:color="auto"/>
        <w:bottom w:val="none" w:sz="0" w:space="0" w:color="auto"/>
        <w:right w:val="none" w:sz="0" w:space="0" w:color="auto"/>
      </w:divBdr>
      <w:divsChild>
        <w:div w:id="1826625172">
          <w:marLeft w:val="0"/>
          <w:marRight w:val="0"/>
          <w:marTop w:val="0"/>
          <w:marBottom w:val="0"/>
          <w:divBdr>
            <w:top w:val="inset" w:sz="2" w:space="0" w:color="auto"/>
            <w:left w:val="inset" w:sz="2" w:space="1" w:color="auto"/>
            <w:bottom w:val="inset" w:sz="2" w:space="0" w:color="auto"/>
            <w:right w:val="inset" w:sz="2" w:space="1" w:color="auto"/>
          </w:divBdr>
        </w:div>
      </w:divsChild>
    </w:div>
    <w:div w:id="748385464">
      <w:bodyDiv w:val="1"/>
      <w:marLeft w:val="0"/>
      <w:marRight w:val="0"/>
      <w:marTop w:val="0"/>
      <w:marBottom w:val="0"/>
      <w:divBdr>
        <w:top w:val="none" w:sz="0" w:space="0" w:color="auto"/>
        <w:left w:val="none" w:sz="0" w:space="0" w:color="auto"/>
        <w:bottom w:val="none" w:sz="0" w:space="0" w:color="auto"/>
        <w:right w:val="none" w:sz="0" w:space="0" w:color="auto"/>
      </w:divBdr>
      <w:divsChild>
        <w:div w:id="1787505542">
          <w:marLeft w:val="0"/>
          <w:marRight w:val="0"/>
          <w:marTop w:val="0"/>
          <w:marBottom w:val="0"/>
          <w:divBdr>
            <w:top w:val="inset" w:sz="2" w:space="0" w:color="auto"/>
            <w:left w:val="inset" w:sz="2" w:space="1" w:color="auto"/>
            <w:bottom w:val="inset" w:sz="2" w:space="0" w:color="auto"/>
            <w:right w:val="inset" w:sz="2" w:space="1" w:color="auto"/>
          </w:divBdr>
        </w:div>
        <w:div w:id="1031565991">
          <w:marLeft w:val="0"/>
          <w:marRight w:val="0"/>
          <w:marTop w:val="0"/>
          <w:marBottom w:val="0"/>
          <w:divBdr>
            <w:top w:val="inset" w:sz="2" w:space="0" w:color="auto"/>
            <w:left w:val="inset" w:sz="2" w:space="1" w:color="auto"/>
            <w:bottom w:val="inset" w:sz="2" w:space="0" w:color="auto"/>
            <w:right w:val="inset" w:sz="2" w:space="1" w:color="auto"/>
          </w:divBdr>
        </w:div>
      </w:divsChild>
    </w:div>
    <w:div w:id="883639950">
      <w:bodyDiv w:val="1"/>
      <w:marLeft w:val="0"/>
      <w:marRight w:val="0"/>
      <w:marTop w:val="0"/>
      <w:marBottom w:val="0"/>
      <w:divBdr>
        <w:top w:val="none" w:sz="0" w:space="0" w:color="auto"/>
        <w:left w:val="none" w:sz="0" w:space="0" w:color="auto"/>
        <w:bottom w:val="none" w:sz="0" w:space="0" w:color="auto"/>
        <w:right w:val="none" w:sz="0" w:space="0" w:color="auto"/>
      </w:divBdr>
    </w:div>
    <w:div w:id="1018197968">
      <w:bodyDiv w:val="1"/>
      <w:marLeft w:val="0"/>
      <w:marRight w:val="0"/>
      <w:marTop w:val="0"/>
      <w:marBottom w:val="0"/>
      <w:divBdr>
        <w:top w:val="none" w:sz="0" w:space="0" w:color="auto"/>
        <w:left w:val="none" w:sz="0" w:space="0" w:color="auto"/>
        <w:bottom w:val="none" w:sz="0" w:space="0" w:color="auto"/>
        <w:right w:val="none" w:sz="0" w:space="0" w:color="auto"/>
      </w:divBdr>
      <w:divsChild>
        <w:div w:id="292954386">
          <w:marLeft w:val="0"/>
          <w:marRight w:val="0"/>
          <w:marTop w:val="0"/>
          <w:marBottom w:val="0"/>
          <w:divBdr>
            <w:top w:val="none" w:sz="0" w:space="0" w:color="auto"/>
            <w:left w:val="none" w:sz="0" w:space="0" w:color="auto"/>
            <w:bottom w:val="none" w:sz="0" w:space="0" w:color="auto"/>
            <w:right w:val="none" w:sz="0" w:space="0" w:color="auto"/>
          </w:divBdr>
        </w:div>
      </w:divsChild>
    </w:div>
    <w:div w:id="1236477888">
      <w:bodyDiv w:val="1"/>
      <w:marLeft w:val="0"/>
      <w:marRight w:val="0"/>
      <w:marTop w:val="0"/>
      <w:marBottom w:val="0"/>
      <w:divBdr>
        <w:top w:val="none" w:sz="0" w:space="0" w:color="auto"/>
        <w:left w:val="none" w:sz="0" w:space="0" w:color="auto"/>
        <w:bottom w:val="none" w:sz="0" w:space="0" w:color="auto"/>
        <w:right w:val="none" w:sz="0" w:space="0" w:color="auto"/>
      </w:divBdr>
      <w:divsChild>
        <w:div w:id="1703170386">
          <w:marLeft w:val="0"/>
          <w:marRight w:val="0"/>
          <w:marTop w:val="0"/>
          <w:marBottom w:val="0"/>
          <w:divBdr>
            <w:top w:val="none" w:sz="0" w:space="0" w:color="auto"/>
            <w:left w:val="none" w:sz="0" w:space="0" w:color="auto"/>
            <w:bottom w:val="none" w:sz="0" w:space="0" w:color="auto"/>
            <w:right w:val="none" w:sz="0" w:space="0" w:color="auto"/>
          </w:divBdr>
        </w:div>
        <w:div w:id="1658220057">
          <w:marLeft w:val="0"/>
          <w:marRight w:val="0"/>
          <w:marTop w:val="0"/>
          <w:marBottom w:val="0"/>
          <w:divBdr>
            <w:top w:val="inset" w:sz="2" w:space="0" w:color="auto"/>
            <w:left w:val="inset" w:sz="2" w:space="1" w:color="auto"/>
            <w:bottom w:val="inset" w:sz="2" w:space="0" w:color="auto"/>
            <w:right w:val="inset" w:sz="2" w:space="1" w:color="auto"/>
          </w:divBdr>
        </w:div>
        <w:div w:id="1530292472">
          <w:marLeft w:val="0"/>
          <w:marRight w:val="0"/>
          <w:marTop w:val="0"/>
          <w:marBottom w:val="0"/>
          <w:divBdr>
            <w:top w:val="none" w:sz="0" w:space="0" w:color="auto"/>
            <w:left w:val="none" w:sz="0" w:space="0" w:color="auto"/>
            <w:bottom w:val="none" w:sz="0" w:space="0" w:color="auto"/>
            <w:right w:val="none" w:sz="0" w:space="0" w:color="auto"/>
          </w:divBdr>
        </w:div>
        <w:div w:id="170461343">
          <w:marLeft w:val="0"/>
          <w:marRight w:val="0"/>
          <w:marTop w:val="0"/>
          <w:marBottom w:val="0"/>
          <w:divBdr>
            <w:top w:val="none" w:sz="0" w:space="0" w:color="auto"/>
            <w:left w:val="none" w:sz="0" w:space="0" w:color="auto"/>
            <w:bottom w:val="none" w:sz="0" w:space="0" w:color="auto"/>
            <w:right w:val="none" w:sz="0" w:space="0" w:color="auto"/>
          </w:divBdr>
        </w:div>
      </w:divsChild>
    </w:div>
    <w:div w:id="1453329810">
      <w:bodyDiv w:val="1"/>
      <w:marLeft w:val="0"/>
      <w:marRight w:val="0"/>
      <w:marTop w:val="0"/>
      <w:marBottom w:val="0"/>
      <w:divBdr>
        <w:top w:val="none" w:sz="0" w:space="0" w:color="auto"/>
        <w:left w:val="none" w:sz="0" w:space="0" w:color="auto"/>
        <w:bottom w:val="none" w:sz="0" w:space="0" w:color="auto"/>
        <w:right w:val="none" w:sz="0" w:space="0" w:color="auto"/>
      </w:divBdr>
      <w:divsChild>
        <w:div w:id="1758138035">
          <w:marLeft w:val="0"/>
          <w:marRight w:val="0"/>
          <w:marTop w:val="0"/>
          <w:marBottom w:val="0"/>
          <w:divBdr>
            <w:top w:val="none" w:sz="0" w:space="0" w:color="auto"/>
            <w:left w:val="none" w:sz="0" w:space="0" w:color="auto"/>
            <w:bottom w:val="none" w:sz="0" w:space="0" w:color="auto"/>
            <w:right w:val="none" w:sz="0" w:space="0" w:color="auto"/>
          </w:divBdr>
        </w:div>
        <w:div w:id="1721053750">
          <w:marLeft w:val="0"/>
          <w:marRight w:val="0"/>
          <w:marTop w:val="0"/>
          <w:marBottom w:val="0"/>
          <w:divBdr>
            <w:top w:val="none" w:sz="0" w:space="0" w:color="auto"/>
            <w:left w:val="none" w:sz="0" w:space="0" w:color="auto"/>
            <w:bottom w:val="none" w:sz="0" w:space="0" w:color="auto"/>
            <w:right w:val="none" w:sz="0" w:space="0" w:color="auto"/>
          </w:divBdr>
        </w:div>
      </w:divsChild>
    </w:div>
    <w:div w:id="1483160264">
      <w:bodyDiv w:val="1"/>
      <w:marLeft w:val="0"/>
      <w:marRight w:val="0"/>
      <w:marTop w:val="0"/>
      <w:marBottom w:val="0"/>
      <w:divBdr>
        <w:top w:val="none" w:sz="0" w:space="0" w:color="auto"/>
        <w:left w:val="none" w:sz="0" w:space="0" w:color="auto"/>
        <w:bottom w:val="none" w:sz="0" w:space="0" w:color="auto"/>
        <w:right w:val="none" w:sz="0" w:space="0" w:color="auto"/>
      </w:divBdr>
      <w:divsChild>
        <w:div w:id="248344939">
          <w:marLeft w:val="0"/>
          <w:marRight w:val="0"/>
          <w:marTop w:val="0"/>
          <w:marBottom w:val="0"/>
          <w:divBdr>
            <w:top w:val="inset" w:sz="2" w:space="0" w:color="auto"/>
            <w:left w:val="inset" w:sz="2" w:space="1" w:color="auto"/>
            <w:bottom w:val="inset" w:sz="2" w:space="0" w:color="auto"/>
            <w:right w:val="inset" w:sz="2" w:space="1" w:color="auto"/>
          </w:divBdr>
        </w:div>
        <w:div w:id="1147629161">
          <w:marLeft w:val="0"/>
          <w:marRight w:val="0"/>
          <w:marTop w:val="0"/>
          <w:marBottom w:val="0"/>
          <w:divBdr>
            <w:top w:val="inset" w:sz="2" w:space="0" w:color="auto"/>
            <w:left w:val="inset" w:sz="2" w:space="1" w:color="auto"/>
            <w:bottom w:val="inset" w:sz="2" w:space="0" w:color="auto"/>
            <w:right w:val="inset" w:sz="2" w:space="1" w:color="auto"/>
          </w:divBdr>
        </w:div>
      </w:divsChild>
    </w:div>
    <w:div w:id="1595671992">
      <w:bodyDiv w:val="1"/>
      <w:marLeft w:val="0"/>
      <w:marRight w:val="0"/>
      <w:marTop w:val="0"/>
      <w:marBottom w:val="0"/>
      <w:divBdr>
        <w:top w:val="none" w:sz="0" w:space="0" w:color="auto"/>
        <w:left w:val="none" w:sz="0" w:space="0" w:color="auto"/>
        <w:bottom w:val="none" w:sz="0" w:space="0" w:color="auto"/>
        <w:right w:val="none" w:sz="0" w:space="0" w:color="auto"/>
      </w:divBdr>
    </w:div>
    <w:div w:id="2069838460">
      <w:bodyDiv w:val="1"/>
      <w:marLeft w:val="0"/>
      <w:marRight w:val="0"/>
      <w:marTop w:val="0"/>
      <w:marBottom w:val="0"/>
      <w:divBdr>
        <w:top w:val="none" w:sz="0" w:space="0" w:color="auto"/>
        <w:left w:val="none" w:sz="0" w:space="0" w:color="auto"/>
        <w:bottom w:val="none" w:sz="0" w:space="0" w:color="auto"/>
        <w:right w:val="none" w:sz="0" w:space="0" w:color="auto"/>
      </w:divBdr>
    </w:div>
    <w:div w:id="209474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871001091" TargetMode="External"/><Relationship Id="rId18" Type="http://schemas.openxmlformats.org/officeDocument/2006/relationships/header" Target="header3.xml"/><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docs.cntd.ru/document/871001039" TargetMode="External"/><Relationship Id="rId17" Type="http://schemas.openxmlformats.org/officeDocument/2006/relationships/hyperlink" Target="http://docs.cntd.ru/document/1200031048" TargetMode="External"/><Relationship Id="rId25" Type="http://schemas.openxmlformats.org/officeDocument/2006/relationships/image" Target="media/image6.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ocs.cntd.ru/document/1200000433" TargetMode="External"/><Relationship Id="rId20" Type="http://schemas.openxmlformats.org/officeDocument/2006/relationships/image" Target="media/image2.png"/><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5.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ocs.cntd.ru/document/1200096138" TargetMode="External"/><Relationship Id="rId23" Type="http://schemas.openxmlformats.org/officeDocument/2006/relationships/oleObject" Target="embeddings/oleObject1.bin"/><Relationship Id="rId28"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docs.cntd.ru/document/1200031048" TargetMode="External"/><Relationship Id="rId22" Type="http://schemas.openxmlformats.org/officeDocument/2006/relationships/image" Target="media/image4.wmf"/><Relationship Id="rId27" Type="http://schemas.openxmlformats.org/officeDocument/2006/relationships/image" Target="media/image8.png"/><Relationship Id="rId30" Type="http://schemas.openxmlformats.org/officeDocument/2006/relationships/image" Target="media/image9.png"/><Relationship Id="rId8"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836A4-33C6-4192-B5DC-3657FC716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29</Pages>
  <Words>5190</Words>
  <Characters>29586</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С. Алешко-Ожевская</dc:creator>
  <cp:lastModifiedBy>Ольга В. Шкондина</cp:lastModifiedBy>
  <cp:revision>16</cp:revision>
  <cp:lastPrinted>2019-12-23T12:31:00Z</cp:lastPrinted>
  <dcterms:created xsi:type="dcterms:W3CDTF">2019-12-19T13:56:00Z</dcterms:created>
  <dcterms:modified xsi:type="dcterms:W3CDTF">2020-01-16T14:09:00Z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